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425"/>
        <w:gridCol w:w="384"/>
        <w:gridCol w:w="464"/>
        <w:gridCol w:w="428"/>
        <w:gridCol w:w="852"/>
        <w:gridCol w:w="856"/>
        <w:gridCol w:w="421"/>
        <w:gridCol w:w="139"/>
        <w:gridCol w:w="1135"/>
        <w:gridCol w:w="423"/>
        <w:gridCol w:w="548"/>
        <w:gridCol w:w="301"/>
        <w:gridCol w:w="1990"/>
      </w:tblGrid>
      <w:tr w:rsidR="009E2BF1">
        <w:trPr>
          <w:trHeight w:val="467"/>
        </w:trPr>
        <w:tc>
          <w:tcPr>
            <w:tcW w:w="2052" w:type="dxa"/>
            <w:gridSpan w:val="3"/>
            <w:vMerge w:val="restart"/>
          </w:tcPr>
          <w:p w:rsidR="009E2BF1" w:rsidRDefault="009E2BF1">
            <w:pPr>
              <w:pStyle w:val="TableParagraph"/>
              <w:ind w:left="435"/>
              <w:rPr>
                <w:rFonts w:ascii="Times New Roman"/>
                <w:sz w:val="20"/>
              </w:rPr>
            </w:pPr>
            <w:r w:rsidRPr="00152B27">
              <w:rPr>
                <w:rFonts w:ascii="Times New Roman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style="width:57.75pt;height:57.75pt;visibility:visible">
                  <v:imagedata r:id="rId5" o:title=""/>
                </v:shape>
              </w:pict>
            </w:r>
          </w:p>
        </w:tc>
        <w:tc>
          <w:tcPr>
            <w:tcW w:w="5266" w:type="dxa"/>
            <w:gridSpan w:val="9"/>
          </w:tcPr>
          <w:p w:rsidR="009E2BF1" w:rsidRDefault="009E2BF1">
            <w:pPr>
              <w:pStyle w:val="TableParagraph"/>
              <w:spacing w:line="223" w:lineRule="exact"/>
              <w:ind w:left="1277" w:right="1277"/>
              <w:jc w:val="center"/>
              <w:rPr>
                <w:rFonts w:ascii="Arial"/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eastAsia="Times New Roman"/>
                    <w:b/>
                    <w:w w:val="80"/>
                    <w:sz w:val="20"/>
                  </w:rPr>
                  <w:t>UNIVERSITY</w:t>
                </w:r>
              </w:smartTag>
              <w:r>
                <w:rPr>
                  <w:rFonts w:ascii="Arial" w:eastAsia="Times New Roman"/>
                  <w:b/>
                  <w:spacing w:val="9"/>
                  <w:w w:val="80"/>
                  <w:sz w:val="20"/>
                </w:rPr>
                <w:t xml:space="preserve"> </w:t>
              </w:r>
              <w:r>
                <w:rPr>
                  <w:rFonts w:ascii="Arial" w:eastAsia="Times New Roman"/>
                  <w:b/>
                  <w:w w:val="80"/>
                  <w:sz w:val="20"/>
                </w:rPr>
                <w:t>OF</w:t>
              </w:r>
              <w:r>
                <w:rPr>
                  <w:rFonts w:ascii="Arial" w:eastAsia="Times New Roman"/>
                  <w:b/>
                  <w:spacing w:val="15"/>
                  <w:w w:val="80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eastAsia="Times New Roman"/>
                    <w:b/>
                    <w:w w:val="80"/>
                    <w:sz w:val="20"/>
                  </w:rPr>
                  <w:t>EAST</w:t>
                </w:r>
                <w:r>
                  <w:rPr>
                    <w:rFonts w:ascii="Arial" w:eastAsia="Times New Roman"/>
                    <w:b/>
                    <w:spacing w:val="15"/>
                    <w:w w:val="80"/>
                    <w:sz w:val="20"/>
                  </w:rPr>
                  <w:t xml:space="preserve"> </w:t>
                </w:r>
                <w:r>
                  <w:rPr>
                    <w:rFonts w:ascii="Arial" w:eastAsia="Times New Roman"/>
                    <w:b/>
                    <w:w w:val="80"/>
                    <w:sz w:val="20"/>
                  </w:rPr>
                  <w:t>SARAJEVO</w:t>
                </w:r>
              </w:smartTag>
            </w:smartTag>
          </w:p>
          <w:p w:rsidR="009E2BF1" w:rsidRDefault="009E2BF1">
            <w:pPr>
              <w:pStyle w:val="TableParagraph"/>
              <w:spacing w:before="1" w:line="223" w:lineRule="exact"/>
              <w:ind w:left="1277" w:right="127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Faculty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</w:t>
            </w:r>
          </w:p>
        </w:tc>
        <w:tc>
          <w:tcPr>
            <w:tcW w:w="2291" w:type="dxa"/>
            <w:gridSpan w:val="2"/>
            <w:vMerge w:val="restart"/>
          </w:tcPr>
          <w:p w:rsidR="009E2BF1" w:rsidRDefault="009E2BF1">
            <w:pPr>
              <w:pStyle w:val="TableParagraph"/>
              <w:ind w:left="585"/>
              <w:rPr>
                <w:rFonts w:ascii="Times New Roman"/>
                <w:sz w:val="20"/>
              </w:rPr>
            </w:pPr>
            <w:r w:rsidRPr="00152B27">
              <w:rPr>
                <w:rFonts w:ascii="Times New Roman"/>
                <w:noProof/>
                <w:sz w:val="20"/>
              </w:rPr>
              <w:pict>
                <v:shape id="image2.png" o:spid="_x0000_i1026" type="#_x0000_t75" style="width:56.25pt;height:57pt;visibility:visible">
                  <v:imagedata r:id="rId6" o:title=""/>
                </v:shape>
              </w:pict>
            </w:r>
          </w:p>
        </w:tc>
      </w:tr>
      <w:tr w:rsidR="009E2BF1">
        <w:trPr>
          <w:trHeight w:val="366"/>
        </w:trPr>
        <w:tc>
          <w:tcPr>
            <w:tcW w:w="2052" w:type="dxa"/>
            <w:gridSpan w:val="3"/>
            <w:vMerge/>
            <w:tcBorders>
              <w:top w:val="nil"/>
            </w:tcBorders>
          </w:tcPr>
          <w:p w:rsidR="009E2BF1" w:rsidRDefault="009E2BF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gridSpan w:val="9"/>
            <w:shd w:val="clear" w:color="auto" w:fill="BEBEBE"/>
          </w:tcPr>
          <w:p w:rsidR="009E2BF1" w:rsidRDefault="009E2BF1">
            <w:pPr>
              <w:pStyle w:val="TableParagraph"/>
              <w:spacing w:before="58"/>
              <w:ind w:left="1277" w:right="1272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 w:eastAsia="Times New Roman"/>
                <w:b/>
                <w:i/>
                <w:w w:val="80"/>
                <w:sz w:val="20"/>
              </w:rPr>
              <w:t>Study</w:t>
            </w:r>
            <w:r>
              <w:rPr>
                <w:rFonts w:ascii="Arial" w:eastAsia="Times New Roman"/>
                <w:b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i/>
                <w:w w:val="80"/>
                <w:sz w:val="20"/>
              </w:rPr>
              <w:t>program:</w:t>
            </w:r>
            <w:r>
              <w:rPr>
                <w:rFonts w:ascii="Arial" w:eastAsia="Times New Roman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i/>
                <w:w w:val="80"/>
                <w:sz w:val="20"/>
              </w:rPr>
              <w:t>Law</w:t>
            </w:r>
          </w:p>
        </w:tc>
        <w:tc>
          <w:tcPr>
            <w:tcW w:w="2291" w:type="dxa"/>
            <w:gridSpan w:val="2"/>
            <w:vMerge/>
            <w:tcBorders>
              <w:top w:val="nil"/>
            </w:tcBorders>
          </w:tcPr>
          <w:p w:rsidR="009E2BF1" w:rsidRDefault="009E2BF1">
            <w:pPr>
              <w:rPr>
                <w:sz w:val="2"/>
                <w:szCs w:val="2"/>
              </w:rPr>
            </w:pPr>
          </w:p>
        </w:tc>
      </w:tr>
      <w:tr w:rsidR="009E2BF1">
        <w:trPr>
          <w:trHeight w:val="314"/>
        </w:trPr>
        <w:tc>
          <w:tcPr>
            <w:tcW w:w="2052" w:type="dxa"/>
            <w:gridSpan w:val="3"/>
            <w:vMerge/>
            <w:tcBorders>
              <w:top w:val="nil"/>
            </w:tcBorders>
          </w:tcPr>
          <w:p w:rsidR="009E2BF1" w:rsidRDefault="009E2BF1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gridSpan w:val="4"/>
          </w:tcPr>
          <w:p w:rsidR="009E2BF1" w:rsidRDefault="009E2BF1">
            <w:pPr>
              <w:pStyle w:val="TableParagraph"/>
              <w:spacing w:before="35"/>
              <w:ind w:left="513"/>
              <w:rPr>
                <w:sz w:val="20"/>
              </w:rPr>
            </w:pPr>
            <w:r>
              <w:rPr>
                <w:w w:val="80"/>
                <w:sz w:val="20"/>
              </w:rPr>
              <w:t>Second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cycle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study</w:t>
            </w:r>
          </w:p>
        </w:tc>
        <w:tc>
          <w:tcPr>
            <w:tcW w:w="2666" w:type="dxa"/>
            <w:gridSpan w:val="5"/>
          </w:tcPr>
          <w:p w:rsidR="009E2BF1" w:rsidRDefault="009E2BF1">
            <w:pPr>
              <w:pStyle w:val="TableParagraph"/>
              <w:spacing w:before="35"/>
              <w:ind w:left="787"/>
              <w:rPr>
                <w:sz w:val="20"/>
              </w:rPr>
            </w:pPr>
            <w:r>
              <w:rPr>
                <w:w w:val="80"/>
                <w:sz w:val="20"/>
              </w:rPr>
              <w:t>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year</w:t>
            </w:r>
          </w:p>
        </w:tc>
        <w:tc>
          <w:tcPr>
            <w:tcW w:w="2291" w:type="dxa"/>
            <w:gridSpan w:val="2"/>
            <w:vMerge/>
            <w:tcBorders>
              <w:top w:val="nil"/>
            </w:tcBorders>
          </w:tcPr>
          <w:p w:rsidR="009E2BF1" w:rsidRDefault="009E2BF1">
            <w:pPr>
              <w:rPr>
                <w:sz w:val="2"/>
                <w:szCs w:val="2"/>
              </w:rPr>
            </w:pPr>
          </w:p>
        </w:tc>
      </w:tr>
      <w:tr w:rsidR="009E2BF1">
        <w:trPr>
          <w:trHeight w:val="230"/>
        </w:trPr>
        <w:tc>
          <w:tcPr>
            <w:tcW w:w="2052" w:type="dxa"/>
            <w:gridSpan w:val="3"/>
            <w:shd w:val="clear" w:color="auto" w:fill="D9D9D9"/>
          </w:tcPr>
          <w:p w:rsidR="009E2BF1" w:rsidRDefault="009E2BF1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Full</w:t>
            </w:r>
            <w:r>
              <w:rPr>
                <w:rFonts w:ascii="Arial" w:eastAsia="Times New Roman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subject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name</w:t>
            </w:r>
          </w:p>
        </w:tc>
        <w:tc>
          <w:tcPr>
            <w:tcW w:w="7557" w:type="dxa"/>
            <w:gridSpan w:val="11"/>
          </w:tcPr>
          <w:p w:rsidR="009E2BF1" w:rsidRDefault="009E2BF1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80"/>
                <w:sz w:val="20"/>
              </w:rPr>
              <w:t>TAX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</w:t>
            </w:r>
          </w:p>
        </w:tc>
      </w:tr>
      <w:tr w:rsidR="009E2BF1">
        <w:trPr>
          <w:trHeight w:val="230"/>
        </w:trPr>
        <w:tc>
          <w:tcPr>
            <w:tcW w:w="2052" w:type="dxa"/>
            <w:gridSpan w:val="3"/>
            <w:shd w:val="clear" w:color="auto" w:fill="D9D9D9"/>
          </w:tcPr>
          <w:p w:rsidR="009E2BF1" w:rsidRDefault="009E2BF1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Department</w:t>
            </w:r>
          </w:p>
        </w:tc>
        <w:tc>
          <w:tcPr>
            <w:tcW w:w="7557" w:type="dxa"/>
            <w:gridSpan w:val="11"/>
          </w:tcPr>
          <w:p w:rsidR="009E2BF1" w:rsidRDefault="009E2BF1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80"/>
                <w:sz w:val="20"/>
              </w:rPr>
              <w:t>Department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Legal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Economic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Science</w:t>
            </w:r>
            <w:r>
              <w:rPr>
                <w:spacing w:val="17"/>
                <w:w w:val="80"/>
                <w:sz w:val="20"/>
              </w:rPr>
              <w:t xml:space="preserve"> </w:t>
            </w:r>
          </w:p>
        </w:tc>
      </w:tr>
      <w:tr w:rsidR="009E2BF1">
        <w:trPr>
          <w:trHeight w:val="467"/>
        </w:trPr>
        <w:tc>
          <w:tcPr>
            <w:tcW w:w="2944" w:type="dxa"/>
            <w:gridSpan w:val="5"/>
            <w:shd w:val="clear" w:color="auto" w:fill="D9D9D9"/>
          </w:tcPr>
          <w:p w:rsidR="009E2BF1" w:rsidRDefault="009E2BF1">
            <w:pPr>
              <w:pStyle w:val="TableParagraph"/>
              <w:spacing w:before="108"/>
              <w:ind w:left="974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Course</w:t>
            </w:r>
            <w:r>
              <w:rPr>
                <w:rFonts w:ascii="Arial" w:eastAsia="Times New Roman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code</w:t>
            </w:r>
          </w:p>
        </w:tc>
        <w:tc>
          <w:tcPr>
            <w:tcW w:w="2268" w:type="dxa"/>
            <w:gridSpan w:val="4"/>
            <w:shd w:val="clear" w:color="auto" w:fill="D9D9D9"/>
          </w:tcPr>
          <w:p w:rsidR="009E2BF1" w:rsidRDefault="009E2BF1">
            <w:pPr>
              <w:pStyle w:val="TableParagraph"/>
              <w:spacing w:before="108"/>
              <w:ind w:left="584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Course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status</w:t>
            </w:r>
          </w:p>
        </w:tc>
        <w:tc>
          <w:tcPr>
            <w:tcW w:w="2106" w:type="dxa"/>
            <w:gridSpan w:val="3"/>
            <w:shd w:val="clear" w:color="auto" w:fill="D9D9D9"/>
          </w:tcPr>
          <w:p w:rsidR="009E2BF1" w:rsidRDefault="009E2BF1">
            <w:pPr>
              <w:pStyle w:val="TableParagraph"/>
              <w:spacing w:before="108"/>
              <w:ind w:left="683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Semester</w:t>
            </w:r>
          </w:p>
        </w:tc>
        <w:tc>
          <w:tcPr>
            <w:tcW w:w="2291" w:type="dxa"/>
            <w:gridSpan w:val="2"/>
            <w:shd w:val="clear" w:color="auto" w:fill="D9D9D9"/>
          </w:tcPr>
          <w:p w:rsidR="009E2BF1" w:rsidRDefault="009E2BF1">
            <w:pPr>
              <w:pStyle w:val="TableParagraph"/>
              <w:spacing w:before="108"/>
              <w:ind w:left="884" w:right="8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ECTS</w:t>
            </w:r>
          </w:p>
        </w:tc>
      </w:tr>
      <w:tr w:rsidR="009E2BF1">
        <w:trPr>
          <w:trHeight w:val="230"/>
        </w:trPr>
        <w:tc>
          <w:tcPr>
            <w:tcW w:w="2944" w:type="dxa"/>
            <w:gridSpan w:val="5"/>
          </w:tcPr>
          <w:p w:rsidR="009E2BF1" w:rsidRDefault="009E2BF1">
            <w:pPr>
              <w:pStyle w:val="TableParagraph"/>
              <w:spacing w:line="210" w:lineRule="exact"/>
              <w:ind w:left="995" w:right="98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PF-2-18</w:t>
            </w:r>
          </w:p>
        </w:tc>
        <w:tc>
          <w:tcPr>
            <w:tcW w:w="2268" w:type="dxa"/>
            <w:gridSpan w:val="4"/>
          </w:tcPr>
          <w:p w:rsidR="009E2BF1" w:rsidRDefault="009E2BF1">
            <w:pPr>
              <w:pStyle w:val="TableParagraph"/>
              <w:spacing w:line="210" w:lineRule="exact"/>
              <w:ind w:left="698" w:right="69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Elective</w:t>
            </w:r>
          </w:p>
        </w:tc>
        <w:tc>
          <w:tcPr>
            <w:tcW w:w="2106" w:type="dxa"/>
            <w:gridSpan w:val="3"/>
          </w:tcPr>
          <w:p w:rsidR="009E2BF1" w:rsidRDefault="009E2BF1">
            <w:pPr>
              <w:pStyle w:val="TableParagraph"/>
              <w:spacing w:line="210" w:lineRule="exact"/>
              <w:ind w:left="351"/>
              <w:rPr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 (IX) or II (X)</w:t>
            </w:r>
          </w:p>
        </w:tc>
        <w:tc>
          <w:tcPr>
            <w:tcW w:w="2291" w:type="dxa"/>
            <w:gridSpan w:val="2"/>
          </w:tcPr>
          <w:p w:rsidR="009E2BF1" w:rsidRDefault="009E2BF1">
            <w:pPr>
              <w:pStyle w:val="TableParagraph"/>
              <w:spacing w:line="210" w:lineRule="exact"/>
              <w:ind w:left="884" w:right="87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 w:rsidR="009E2BF1">
        <w:trPr>
          <w:trHeight w:val="230"/>
        </w:trPr>
        <w:tc>
          <w:tcPr>
            <w:tcW w:w="1668" w:type="dxa"/>
            <w:gridSpan w:val="2"/>
            <w:shd w:val="clear" w:color="auto" w:fill="D9D9D9"/>
          </w:tcPr>
          <w:p w:rsidR="009E2BF1" w:rsidRDefault="009E2BF1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Teacher/s</w:t>
            </w:r>
          </w:p>
        </w:tc>
        <w:tc>
          <w:tcPr>
            <w:tcW w:w="7941" w:type="dxa"/>
            <w:gridSpan w:val="12"/>
          </w:tcPr>
          <w:p w:rsidR="009E2BF1" w:rsidRDefault="009E2B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Assistant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Professor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Đorđe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Marilović,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LL.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D.</w:t>
            </w:r>
          </w:p>
        </w:tc>
      </w:tr>
      <w:tr w:rsidR="009E2BF1">
        <w:trPr>
          <w:trHeight w:val="230"/>
        </w:trPr>
        <w:tc>
          <w:tcPr>
            <w:tcW w:w="1668" w:type="dxa"/>
            <w:gridSpan w:val="2"/>
            <w:shd w:val="clear" w:color="auto" w:fill="D9D9D9"/>
          </w:tcPr>
          <w:p w:rsidR="009E2BF1" w:rsidRDefault="009E2BF1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Associate/s</w:t>
            </w:r>
          </w:p>
        </w:tc>
        <w:tc>
          <w:tcPr>
            <w:tcW w:w="7941" w:type="dxa"/>
            <w:gridSpan w:val="12"/>
          </w:tcPr>
          <w:p w:rsidR="009E2BF1" w:rsidRDefault="009E2B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</w:tr>
      <w:tr w:rsidR="009E2BF1">
        <w:trPr>
          <w:trHeight w:val="457"/>
        </w:trPr>
        <w:tc>
          <w:tcPr>
            <w:tcW w:w="3796" w:type="dxa"/>
            <w:gridSpan w:val="6"/>
            <w:shd w:val="clear" w:color="auto" w:fill="D9D9D9"/>
          </w:tcPr>
          <w:p w:rsidR="009E2BF1" w:rsidRDefault="009E2BF1">
            <w:pPr>
              <w:pStyle w:val="TableParagraph"/>
              <w:spacing w:line="217" w:lineRule="exact"/>
              <w:ind w:left="328" w:right="3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The</w:t>
            </w:r>
            <w:r>
              <w:rPr>
                <w:rFonts w:ascii="Arial" w:eastAsia="Times New Roman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number</w:t>
            </w:r>
            <w:r>
              <w:rPr>
                <w:rFonts w:ascii="Arial" w:eastAsia="Times New Roman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of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teaching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hours/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teaching</w:t>
            </w:r>
          </w:p>
          <w:p w:rsidR="009E2BF1" w:rsidRDefault="009E2BF1">
            <w:pPr>
              <w:pStyle w:val="TableParagraph"/>
              <w:spacing w:line="221" w:lineRule="exact"/>
              <w:ind w:left="328" w:right="3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workload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(per</w:t>
            </w:r>
            <w:r>
              <w:rPr>
                <w:rFonts w:ascii="Arial" w:eastAsia="Times New Roman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week)</w:t>
            </w:r>
          </w:p>
        </w:tc>
        <w:tc>
          <w:tcPr>
            <w:tcW w:w="3823" w:type="dxa"/>
            <w:gridSpan w:val="7"/>
            <w:shd w:val="clear" w:color="auto" w:fill="D9D9D9"/>
          </w:tcPr>
          <w:p w:rsidR="009E2BF1" w:rsidRDefault="009E2BF1">
            <w:pPr>
              <w:pStyle w:val="TableParagraph"/>
              <w:spacing w:line="217" w:lineRule="exact"/>
              <w:ind w:left="318" w:right="3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Individual</w:t>
            </w:r>
            <w:r>
              <w:rPr>
                <w:rFonts w:ascii="Arial" w:eastAsia="Times New Roman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student</w:t>
            </w:r>
            <w:r>
              <w:rPr>
                <w:rFonts w:ascii="Arial" w:eastAsia="Times New Roman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workload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(in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semester</w:t>
            </w:r>
          </w:p>
          <w:p w:rsidR="009E2BF1" w:rsidRDefault="009E2BF1">
            <w:pPr>
              <w:pStyle w:val="TableParagraph"/>
              <w:spacing w:line="221" w:lineRule="exact"/>
              <w:ind w:left="318" w:right="3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hours)</w:t>
            </w:r>
          </w:p>
        </w:tc>
        <w:tc>
          <w:tcPr>
            <w:tcW w:w="1990" w:type="dxa"/>
            <w:shd w:val="clear" w:color="auto" w:fill="D9D9D9"/>
          </w:tcPr>
          <w:p w:rsidR="009E2BF1" w:rsidRDefault="009E2BF1">
            <w:pPr>
              <w:pStyle w:val="TableParagraph"/>
              <w:spacing w:line="217" w:lineRule="exact"/>
              <w:ind w:left="141" w:right="1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Coefficient</w:t>
            </w:r>
            <w:r>
              <w:rPr>
                <w:rFonts w:ascii="Arial" w:eastAsia="Times New Roman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of</w:t>
            </w:r>
            <w:r>
              <w:rPr>
                <w:rFonts w:ascii="Arial" w:eastAsia="Times New Roman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student</w:t>
            </w:r>
          </w:p>
          <w:p w:rsidR="009E2BF1" w:rsidRDefault="009E2BF1">
            <w:pPr>
              <w:pStyle w:val="TableParagraph"/>
              <w:spacing w:line="221" w:lineRule="exact"/>
              <w:ind w:left="141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 w:eastAsia="Times New Roman"/>
                <w:b/>
                <w:w w:val="80"/>
                <w:position w:val="1"/>
                <w:sz w:val="20"/>
              </w:rPr>
              <w:t>workload</w:t>
            </w:r>
            <w:r>
              <w:rPr>
                <w:rFonts w:ascii="Arial" w:eastAsia="Times New Roman"/>
                <w:b/>
                <w:spacing w:val="9"/>
                <w:w w:val="80"/>
                <w:position w:val="1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position w:val="1"/>
                <w:sz w:val="20"/>
              </w:rPr>
              <w:t>S</w:t>
            </w:r>
            <w:r>
              <w:rPr>
                <w:rFonts w:ascii="Arial" w:eastAsia="Times New Roman"/>
                <w:b/>
                <w:w w:val="80"/>
                <w:sz w:val="13"/>
              </w:rPr>
              <w:t>o</w:t>
            </w:r>
            <w:r>
              <w:rPr>
                <w:rFonts w:ascii="Arial" w:eastAsia="Times New Roman"/>
                <w:b/>
                <w:w w:val="80"/>
                <w:position w:val="6"/>
                <w:sz w:val="13"/>
              </w:rPr>
              <w:t>1</w:t>
            </w:r>
          </w:p>
        </w:tc>
      </w:tr>
      <w:tr w:rsidR="009E2BF1">
        <w:trPr>
          <w:trHeight w:val="230"/>
        </w:trPr>
        <w:tc>
          <w:tcPr>
            <w:tcW w:w="1243" w:type="dxa"/>
            <w:shd w:val="clear" w:color="auto" w:fill="F1F1F1"/>
          </w:tcPr>
          <w:p w:rsidR="009E2BF1" w:rsidRDefault="009E2BF1">
            <w:pPr>
              <w:pStyle w:val="TableParagraph"/>
              <w:spacing w:line="210" w:lineRule="exact"/>
              <w:ind w:right="5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1"/>
                <w:sz w:val="20"/>
              </w:rPr>
              <w:t>L</w:t>
            </w:r>
          </w:p>
        </w:tc>
        <w:tc>
          <w:tcPr>
            <w:tcW w:w="1273" w:type="dxa"/>
            <w:gridSpan w:val="3"/>
            <w:shd w:val="clear" w:color="auto" w:fill="F1F1F1"/>
          </w:tcPr>
          <w:p w:rsidR="009E2BF1" w:rsidRDefault="009E2BF1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1"/>
                <w:sz w:val="20"/>
              </w:rPr>
              <w:t>E</w:t>
            </w:r>
          </w:p>
        </w:tc>
        <w:tc>
          <w:tcPr>
            <w:tcW w:w="1280" w:type="dxa"/>
            <w:gridSpan w:val="2"/>
            <w:shd w:val="clear" w:color="auto" w:fill="F1F1F1"/>
          </w:tcPr>
          <w:p w:rsidR="009E2BF1" w:rsidRDefault="009E2BF1">
            <w:pPr>
              <w:pStyle w:val="TableParagraph"/>
              <w:spacing w:line="210" w:lineRule="exact"/>
              <w:ind w:left="497" w:right="4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SP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9E2BF1" w:rsidRDefault="009E2BF1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1"/>
                <w:sz w:val="20"/>
              </w:rPr>
              <w:t>L</w:t>
            </w:r>
          </w:p>
        </w:tc>
        <w:tc>
          <w:tcPr>
            <w:tcW w:w="1274" w:type="dxa"/>
            <w:gridSpan w:val="2"/>
            <w:shd w:val="clear" w:color="auto" w:fill="F1F1F1"/>
          </w:tcPr>
          <w:p w:rsidR="009E2BF1" w:rsidRDefault="009E2BF1">
            <w:pPr>
              <w:pStyle w:val="TableParagraph"/>
              <w:spacing w:line="210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1"/>
                <w:sz w:val="20"/>
              </w:rPr>
              <w:t>E</w:t>
            </w:r>
          </w:p>
        </w:tc>
        <w:tc>
          <w:tcPr>
            <w:tcW w:w="1272" w:type="dxa"/>
            <w:gridSpan w:val="3"/>
            <w:shd w:val="clear" w:color="auto" w:fill="F1F1F1"/>
          </w:tcPr>
          <w:p w:rsidR="009E2BF1" w:rsidRDefault="009E2BF1">
            <w:pPr>
              <w:pStyle w:val="TableParagraph"/>
              <w:spacing w:line="210" w:lineRule="exact"/>
              <w:ind w:left="493" w:right="4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SP</w:t>
            </w:r>
          </w:p>
        </w:tc>
        <w:tc>
          <w:tcPr>
            <w:tcW w:w="1990" w:type="dxa"/>
            <w:shd w:val="clear" w:color="auto" w:fill="F1F1F1"/>
          </w:tcPr>
          <w:p w:rsidR="009E2BF1" w:rsidRDefault="009E2BF1">
            <w:pPr>
              <w:pStyle w:val="TableParagraph"/>
              <w:spacing w:line="210" w:lineRule="exact"/>
              <w:ind w:left="141" w:right="13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 w:eastAsia="Times New Roman"/>
                <w:b/>
                <w:w w:val="90"/>
                <w:position w:val="1"/>
                <w:sz w:val="20"/>
              </w:rPr>
              <w:t>S</w:t>
            </w:r>
            <w:r>
              <w:rPr>
                <w:rFonts w:ascii="Arial" w:eastAsia="Times New Roman"/>
                <w:b/>
                <w:w w:val="90"/>
                <w:sz w:val="13"/>
              </w:rPr>
              <w:t>o</w:t>
            </w:r>
          </w:p>
        </w:tc>
      </w:tr>
      <w:tr w:rsidR="009E2BF1">
        <w:trPr>
          <w:trHeight w:val="230"/>
        </w:trPr>
        <w:tc>
          <w:tcPr>
            <w:tcW w:w="1243" w:type="dxa"/>
          </w:tcPr>
          <w:p w:rsidR="009E2BF1" w:rsidRDefault="009E2BF1">
            <w:pPr>
              <w:pStyle w:val="TableParagraph"/>
              <w:spacing w:line="210" w:lineRule="exact"/>
              <w:ind w:right="56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1273" w:type="dxa"/>
            <w:gridSpan w:val="3"/>
          </w:tcPr>
          <w:p w:rsidR="009E2BF1" w:rsidRDefault="009E2BF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1280" w:type="dxa"/>
            <w:gridSpan w:val="2"/>
          </w:tcPr>
          <w:p w:rsidR="009E2BF1" w:rsidRDefault="009E2B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1277" w:type="dxa"/>
            <w:gridSpan w:val="2"/>
          </w:tcPr>
          <w:p w:rsidR="009E2BF1" w:rsidRDefault="009E2B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gridSpan w:val="2"/>
          </w:tcPr>
          <w:p w:rsidR="009E2BF1" w:rsidRDefault="009E2B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gridSpan w:val="3"/>
          </w:tcPr>
          <w:p w:rsidR="009E2BF1" w:rsidRDefault="009E2B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9E2BF1" w:rsidRDefault="009E2B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2BF1">
        <w:trPr>
          <w:trHeight w:val="227"/>
        </w:trPr>
        <w:tc>
          <w:tcPr>
            <w:tcW w:w="4652" w:type="dxa"/>
            <w:gridSpan w:val="7"/>
          </w:tcPr>
          <w:p w:rsidR="009E2BF1" w:rsidRDefault="009E2B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7" w:type="dxa"/>
            <w:gridSpan w:val="7"/>
          </w:tcPr>
          <w:p w:rsidR="009E2BF1" w:rsidRDefault="009E2B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2BF1">
        <w:trPr>
          <w:trHeight w:val="229"/>
        </w:trPr>
        <w:tc>
          <w:tcPr>
            <w:tcW w:w="9609" w:type="dxa"/>
            <w:gridSpan w:val="14"/>
          </w:tcPr>
          <w:p w:rsidR="009E2BF1" w:rsidRDefault="009E2B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2BF1">
        <w:trPr>
          <w:trHeight w:val="2525"/>
        </w:trPr>
        <w:tc>
          <w:tcPr>
            <w:tcW w:w="1668" w:type="dxa"/>
            <w:gridSpan w:val="2"/>
            <w:shd w:val="clear" w:color="auto" w:fill="D9D9D9"/>
          </w:tcPr>
          <w:p w:rsidR="009E2BF1" w:rsidRDefault="009E2BF1">
            <w:pPr>
              <w:pStyle w:val="TableParagraph"/>
              <w:rPr>
                <w:rFonts w:ascii="Times New Roman"/>
              </w:rPr>
            </w:pPr>
          </w:p>
          <w:p w:rsidR="009E2BF1" w:rsidRDefault="009E2BF1">
            <w:pPr>
              <w:pStyle w:val="TableParagraph"/>
              <w:rPr>
                <w:rFonts w:ascii="Times New Roman"/>
              </w:rPr>
            </w:pPr>
          </w:p>
          <w:p w:rsidR="009E2BF1" w:rsidRDefault="009E2BF1">
            <w:pPr>
              <w:pStyle w:val="TableParagraph"/>
              <w:rPr>
                <w:rFonts w:ascii="Times New Roman"/>
              </w:rPr>
            </w:pPr>
          </w:p>
          <w:p w:rsidR="009E2BF1" w:rsidRDefault="009E2BF1">
            <w:pPr>
              <w:pStyle w:val="TableParagraph"/>
              <w:spacing w:before="11"/>
              <w:rPr>
                <w:rFonts w:ascii="Times New Roman"/>
              </w:rPr>
            </w:pPr>
          </w:p>
          <w:p w:rsidR="009E2BF1" w:rsidRDefault="009E2BF1">
            <w:pPr>
              <w:pStyle w:val="TableParagraph"/>
              <w:ind w:left="107" w:right="102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5"/>
                <w:sz w:val="20"/>
              </w:rPr>
              <w:t>Learning</w:t>
            </w:r>
            <w:r>
              <w:rPr>
                <w:rFonts w:ascii="Arial" w:eastAsia="Times New Roman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outcomes</w:t>
            </w:r>
          </w:p>
        </w:tc>
        <w:tc>
          <w:tcPr>
            <w:tcW w:w="7941" w:type="dxa"/>
            <w:gridSpan w:val="12"/>
          </w:tcPr>
          <w:p w:rsidR="009E2BF1" w:rsidRDefault="009E2BF1">
            <w:pPr>
              <w:pStyle w:val="TableParagraph"/>
              <w:spacing w:line="242" w:lineRule="auto"/>
              <w:ind w:left="107" w:right="9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Upon completion of the course, the student will acquire in-depth knowledge of: a) the principles of tax law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derived from the constitutional principle of the rule of law (the principle of equality and the principle of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legality)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institutes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law;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b)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legal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nature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relation;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v)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procedure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basis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 various procedures directly related to taxation; g) the conflict of tax laws, the concept of double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taxation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 the measures and methods of its elimination; d) environmental taxes; and f) tax systems and financial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relations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BiH.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By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mastering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course,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student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will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acquire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skills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to: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a)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apply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advanced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methods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 acquiring knowledge and applied, primarily legal, research in the field of tax law; and b) interpret and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apply legal regulations and international instruments in the field of tax law. Through this subject, the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student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acquires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competences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critical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analysis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application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tax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regulations,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</w:p>
          <w:p w:rsidR="009E2BF1" w:rsidRDefault="009E2BF1">
            <w:pPr>
              <w:pStyle w:val="TableParagraph"/>
              <w:spacing w:line="230" w:lineRule="atLeast"/>
              <w:ind w:left="107" w:right="10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personal competences of independent learning and improvement in the field of tax law and financial law in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general,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which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enables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lifelong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learning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further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academic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improvement.</w:t>
            </w:r>
          </w:p>
        </w:tc>
      </w:tr>
      <w:tr w:rsidR="009E2BF1">
        <w:trPr>
          <w:trHeight w:val="230"/>
        </w:trPr>
        <w:tc>
          <w:tcPr>
            <w:tcW w:w="1668" w:type="dxa"/>
            <w:gridSpan w:val="2"/>
            <w:shd w:val="clear" w:color="auto" w:fill="D9D9D9"/>
          </w:tcPr>
          <w:p w:rsidR="009E2BF1" w:rsidRDefault="009E2BF1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Preconditions</w:t>
            </w:r>
          </w:p>
        </w:tc>
        <w:tc>
          <w:tcPr>
            <w:tcW w:w="7941" w:type="dxa"/>
            <w:gridSpan w:val="12"/>
          </w:tcPr>
          <w:p w:rsidR="009E2BF1" w:rsidRDefault="009E2B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No preconditions.</w:t>
            </w:r>
          </w:p>
        </w:tc>
      </w:tr>
      <w:tr w:rsidR="009E2BF1">
        <w:trPr>
          <w:trHeight w:val="1147"/>
        </w:trPr>
        <w:tc>
          <w:tcPr>
            <w:tcW w:w="1668" w:type="dxa"/>
            <w:gridSpan w:val="2"/>
            <w:shd w:val="clear" w:color="auto" w:fill="D9D9D9"/>
          </w:tcPr>
          <w:p w:rsidR="009E2BF1" w:rsidRDefault="009E2BF1">
            <w:pPr>
              <w:pStyle w:val="TableParagraph"/>
              <w:rPr>
                <w:rFonts w:ascii="Times New Roman"/>
              </w:rPr>
            </w:pPr>
          </w:p>
          <w:p w:rsidR="009E2BF1" w:rsidRDefault="009E2BF1">
            <w:pPr>
              <w:pStyle w:val="TableParagraph"/>
              <w:spacing w:before="193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Teaching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methods</w:t>
            </w:r>
          </w:p>
        </w:tc>
        <w:tc>
          <w:tcPr>
            <w:tcW w:w="7941" w:type="dxa"/>
            <w:gridSpan w:val="12"/>
          </w:tcPr>
          <w:p w:rsidR="009E2BF1" w:rsidRDefault="009E2BF1">
            <w:pPr>
              <w:pStyle w:val="TableParagraph"/>
              <w:spacing w:line="242" w:lineRule="auto"/>
              <w:ind w:left="107" w:right="58"/>
              <w:rPr>
                <w:sz w:val="20"/>
              </w:rPr>
            </w:pPr>
            <w:r>
              <w:rPr>
                <w:w w:val="85"/>
                <w:sz w:val="20"/>
              </w:rPr>
              <w:t>Verbal-textual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illustrative-demonstrational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method,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which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particular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method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presentation,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method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conversation,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method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illustrative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works,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method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reading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working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text,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method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written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works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method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demonstrations.</w:t>
            </w:r>
          </w:p>
          <w:p w:rsidR="009E2BF1" w:rsidRDefault="009E2BF1">
            <w:pPr>
              <w:pStyle w:val="TableParagraph"/>
              <w:spacing w:line="230" w:lineRule="exact"/>
              <w:ind w:left="107" w:right="58"/>
              <w:rPr>
                <w:sz w:val="20"/>
              </w:rPr>
            </w:pPr>
            <w:r>
              <w:rPr>
                <w:w w:val="80"/>
                <w:sz w:val="20"/>
              </w:rPr>
              <w:t>This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includes: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lectures,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teaching-auditory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exercises,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colloquies,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written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assignment,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case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studies,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analysis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statutory,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by-law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individual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legal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acts.</w:t>
            </w:r>
          </w:p>
        </w:tc>
      </w:tr>
      <w:tr w:rsidR="009E2BF1">
        <w:trPr>
          <w:trHeight w:val="3213"/>
        </w:trPr>
        <w:tc>
          <w:tcPr>
            <w:tcW w:w="1668" w:type="dxa"/>
            <w:gridSpan w:val="2"/>
            <w:shd w:val="clear" w:color="auto" w:fill="D9D9D9"/>
          </w:tcPr>
          <w:p w:rsidR="009E2BF1" w:rsidRDefault="009E2BF1">
            <w:pPr>
              <w:pStyle w:val="TableParagraph"/>
              <w:rPr>
                <w:rFonts w:ascii="Times New Roman"/>
              </w:rPr>
            </w:pPr>
          </w:p>
          <w:p w:rsidR="009E2BF1" w:rsidRDefault="009E2BF1">
            <w:pPr>
              <w:pStyle w:val="TableParagraph"/>
              <w:rPr>
                <w:rFonts w:ascii="Times New Roman"/>
              </w:rPr>
            </w:pPr>
          </w:p>
          <w:p w:rsidR="009E2BF1" w:rsidRDefault="009E2BF1">
            <w:pPr>
              <w:pStyle w:val="TableParagraph"/>
              <w:rPr>
                <w:rFonts w:ascii="Times New Roman"/>
              </w:rPr>
            </w:pPr>
          </w:p>
          <w:p w:rsidR="009E2BF1" w:rsidRDefault="009E2BF1">
            <w:pPr>
              <w:pStyle w:val="TableParagraph"/>
              <w:rPr>
                <w:rFonts w:ascii="Times New Roman"/>
              </w:rPr>
            </w:pPr>
          </w:p>
          <w:p w:rsidR="009E2BF1" w:rsidRDefault="009E2BF1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9E2BF1" w:rsidRDefault="009E2BF1">
            <w:pPr>
              <w:pStyle w:val="TableParagraph"/>
              <w:spacing w:before="1"/>
              <w:ind w:left="107" w:right="102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Course</w:t>
            </w:r>
            <w:r>
              <w:rPr>
                <w:rFonts w:ascii="Arial" w:eastAsia="Times New Roman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content</w:t>
            </w:r>
            <w:r>
              <w:rPr>
                <w:rFonts w:ascii="Arial" w:eastAsia="Times New Roman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by</w:t>
            </w:r>
            <w:r>
              <w:rPr>
                <w:rFonts w:ascii="Arial" w:eastAsia="Times New Roman"/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90"/>
                <w:sz w:val="20"/>
              </w:rPr>
              <w:t>week</w:t>
            </w:r>
          </w:p>
        </w:tc>
        <w:tc>
          <w:tcPr>
            <w:tcW w:w="7941" w:type="dxa"/>
            <w:gridSpan w:val="12"/>
          </w:tcPr>
          <w:p w:rsidR="009E2BF1" w:rsidRDefault="009E2BF1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18" w:lineRule="exact"/>
              <w:rPr>
                <w:sz w:val="20"/>
              </w:rPr>
            </w:pPr>
            <w:r>
              <w:rPr>
                <w:w w:val="80"/>
                <w:sz w:val="20"/>
              </w:rPr>
              <w:t>Equality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legality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law.</w:t>
            </w:r>
          </w:p>
          <w:p w:rsidR="009E2BF1" w:rsidRDefault="009E2BF1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4"/>
              <w:rPr>
                <w:sz w:val="20"/>
              </w:rPr>
            </w:pPr>
            <w:r>
              <w:rPr>
                <w:w w:val="80"/>
                <w:sz w:val="20"/>
              </w:rPr>
              <w:t>Tax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relation: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Term;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Participants;</w:t>
            </w:r>
          </w:p>
          <w:p w:rsidR="009E2BF1" w:rsidRDefault="009E2BF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4"/>
              <w:ind w:left="290" w:hanging="184"/>
              <w:rPr>
                <w:sz w:val="20"/>
              </w:rPr>
            </w:pPr>
            <w:r>
              <w:rPr>
                <w:w w:val="80"/>
                <w:sz w:val="20"/>
              </w:rPr>
              <w:t>Property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dimension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taxation;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Administrative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dimension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taxation.</w:t>
            </w:r>
          </w:p>
          <w:p w:rsidR="009E2BF1" w:rsidRDefault="009E2BF1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1"/>
              <w:rPr>
                <w:sz w:val="20"/>
              </w:rPr>
            </w:pPr>
            <w:r>
              <w:rPr>
                <w:w w:val="80"/>
                <w:sz w:val="20"/>
              </w:rPr>
              <w:t>Legal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description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situation: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Subject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taxation;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Taxpayer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other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debtors;</w:t>
            </w:r>
          </w:p>
          <w:p w:rsidR="009E2BF1" w:rsidRDefault="009E2BF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4"/>
              <w:ind w:left="290" w:hanging="184"/>
              <w:rPr>
                <w:sz w:val="20"/>
              </w:rPr>
            </w:pPr>
            <w:r>
              <w:rPr>
                <w:w w:val="80"/>
                <w:sz w:val="20"/>
              </w:rPr>
              <w:t>Tax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base;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rate;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credits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exemptions.</w:t>
            </w:r>
          </w:p>
          <w:p w:rsidR="009E2BF1" w:rsidRDefault="009E2BF1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2"/>
              <w:rPr>
                <w:sz w:val="20"/>
              </w:rPr>
            </w:pPr>
            <w:r>
              <w:rPr>
                <w:w w:val="80"/>
                <w:sz w:val="20"/>
              </w:rPr>
              <w:t>Double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(legal)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taxation: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Concept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causes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double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taxation;</w:t>
            </w:r>
          </w:p>
          <w:p w:rsidR="009E2BF1" w:rsidRDefault="009E2BF1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4"/>
              <w:rPr>
                <w:sz w:val="20"/>
              </w:rPr>
            </w:pPr>
            <w:r>
              <w:rPr>
                <w:w w:val="80"/>
                <w:sz w:val="20"/>
              </w:rPr>
              <w:t>Collision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norms,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methods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measures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prevention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(elimination)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double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taxation.</w:t>
            </w:r>
          </w:p>
          <w:p w:rsidR="009E2BF1" w:rsidRDefault="009E2BF1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4"/>
              <w:rPr>
                <w:sz w:val="20"/>
              </w:rPr>
            </w:pPr>
            <w:r>
              <w:rPr>
                <w:w w:val="80"/>
                <w:sz w:val="20"/>
              </w:rPr>
              <w:t>Environmental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taxes: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Theory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public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goods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environmental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externalities;</w:t>
            </w:r>
          </w:p>
          <w:p w:rsidR="009E2BF1" w:rsidRDefault="009E2BF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2"/>
              <w:ind w:left="290" w:hanging="184"/>
              <w:rPr>
                <w:sz w:val="20"/>
              </w:rPr>
            </w:pPr>
            <w:r>
              <w:rPr>
                <w:w w:val="80"/>
                <w:sz w:val="20"/>
              </w:rPr>
              <w:t>Basic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concepts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environmental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taxation;</w:t>
            </w:r>
          </w:p>
          <w:p w:rsidR="009E2BF1" w:rsidRDefault="009E2BF1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4"/>
              <w:ind w:left="381" w:hanging="275"/>
              <w:rPr>
                <w:sz w:val="20"/>
              </w:rPr>
            </w:pPr>
            <w:r>
              <w:rPr>
                <w:w w:val="80"/>
                <w:sz w:val="20"/>
              </w:rPr>
              <w:t>Choice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environmental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policy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instruments: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administrative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economic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instruments;</w:t>
            </w:r>
          </w:p>
          <w:p w:rsidR="009E2BF1" w:rsidRDefault="009E2BF1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4"/>
              <w:ind w:left="381" w:hanging="275"/>
              <w:rPr>
                <w:sz w:val="20"/>
              </w:rPr>
            </w:pPr>
            <w:r>
              <w:rPr>
                <w:w w:val="80"/>
                <w:sz w:val="20"/>
              </w:rPr>
              <w:t>Public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goods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user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charges.</w:t>
            </w:r>
          </w:p>
          <w:p w:rsidR="009E2BF1" w:rsidRDefault="009E2BF1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spacing w:before="1"/>
              <w:ind w:left="380" w:hanging="274"/>
              <w:rPr>
                <w:sz w:val="20"/>
              </w:rPr>
            </w:pPr>
            <w:r>
              <w:rPr>
                <w:w w:val="80"/>
                <w:sz w:val="20"/>
              </w:rPr>
              <w:t>Basic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characteristics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relations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systems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w w:val="80"/>
                    <w:sz w:val="20"/>
                  </w:rPr>
                  <w:t>Bosnia</w:t>
                </w:r>
                <w:r>
                  <w:rPr>
                    <w:spacing w:val="8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and</w:t>
                </w:r>
                <w:r>
                  <w:rPr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Herzegovina</w:t>
                </w:r>
              </w:smartTag>
            </w:smartTag>
            <w:r>
              <w:rPr>
                <w:w w:val="80"/>
                <w:sz w:val="20"/>
              </w:rPr>
              <w:t>.</w:t>
            </w:r>
          </w:p>
          <w:p w:rsidR="009E2BF1" w:rsidRDefault="009E2BF1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4"/>
              <w:ind w:left="381" w:hanging="275"/>
              <w:rPr>
                <w:sz w:val="20"/>
              </w:rPr>
            </w:pPr>
            <w:r>
              <w:rPr>
                <w:w w:val="80"/>
                <w:sz w:val="20"/>
              </w:rPr>
              <w:t>Tax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system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w w:val="80"/>
                    <w:sz w:val="20"/>
                  </w:rPr>
                  <w:t>Republic</w:t>
                </w:r>
              </w:smartTag>
              <w:r>
                <w:rPr>
                  <w:spacing w:val="7"/>
                  <w:w w:val="80"/>
                  <w:sz w:val="20"/>
                </w:rPr>
                <w:t xml:space="preserve"> </w:t>
              </w:r>
              <w:r>
                <w:rPr>
                  <w:w w:val="80"/>
                  <w:sz w:val="20"/>
                </w:rPr>
                <w:t>of</w:t>
              </w:r>
              <w:r>
                <w:rPr>
                  <w:spacing w:val="12"/>
                  <w:w w:val="80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w w:val="80"/>
                    <w:sz w:val="20"/>
                  </w:rPr>
                  <w:t>Srpska</w:t>
                </w:r>
              </w:smartTag>
            </w:smartTag>
            <w:r>
              <w:rPr>
                <w:w w:val="80"/>
                <w:sz w:val="20"/>
              </w:rPr>
              <w:t>.</w:t>
            </w:r>
          </w:p>
          <w:p w:rsidR="009E2BF1" w:rsidRDefault="009E2BF1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2" w:line="219" w:lineRule="exact"/>
              <w:ind w:left="381" w:hanging="275"/>
              <w:rPr>
                <w:sz w:val="20"/>
              </w:rPr>
            </w:pPr>
            <w:r>
              <w:rPr>
                <w:w w:val="80"/>
                <w:sz w:val="20"/>
              </w:rPr>
              <w:t>System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indirect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taxation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w w:val="80"/>
                    <w:sz w:val="20"/>
                  </w:rPr>
                  <w:t>Bosnia</w:t>
                </w:r>
                <w:r>
                  <w:rPr>
                    <w:spacing w:val="8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and</w:t>
                </w:r>
                <w:r>
                  <w:rPr>
                    <w:spacing w:val="8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Herzegovina</w:t>
                </w:r>
              </w:smartTag>
            </w:smartTag>
            <w:r>
              <w:rPr>
                <w:w w:val="80"/>
                <w:sz w:val="20"/>
              </w:rPr>
              <w:t>.</w:t>
            </w:r>
          </w:p>
        </w:tc>
      </w:tr>
      <w:tr w:rsidR="009E2BF1">
        <w:trPr>
          <w:trHeight w:val="230"/>
        </w:trPr>
        <w:tc>
          <w:tcPr>
            <w:tcW w:w="9609" w:type="dxa"/>
            <w:gridSpan w:val="14"/>
            <w:shd w:val="clear" w:color="auto" w:fill="D9D9D9"/>
          </w:tcPr>
          <w:p w:rsidR="009E2BF1" w:rsidRDefault="009E2BF1">
            <w:pPr>
              <w:pStyle w:val="TableParagraph"/>
              <w:spacing w:line="210" w:lineRule="exact"/>
              <w:ind w:left="3944" w:right="39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Compulsory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literature</w:t>
            </w:r>
          </w:p>
        </w:tc>
      </w:tr>
      <w:tr w:rsidR="009E2BF1">
        <w:trPr>
          <w:trHeight w:val="230"/>
        </w:trPr>
        <w:tc>
          <w:tcPr>
            <w:tcW w:w="2516" w:type="dxa"/>
            <w:gridSpan w:val="4"/>
            <w:shd w:val="clear" w:color="auto" w:fill="D9D9D9"/>
          </w:tcPr>
          <w:p w:rsidR="009E2BF1" w:rsidRDefault="009E2BF1">
            <w:pPr>
              <w:pStyle w:val="TableParagraph"/>
              <w:spacing w:line="210" w:lineRule="exact"/>
              <w:ind w:left="865" w:right="8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Author/s</w:t>
            </w:r>
          </w:p>
        </w:tc>
        <w:tc>
          <w:tcPr>
            <w:tcW w:w="4254" w:type="dxa"/>
            <w:gridSpan w:val="7"/>
            <w:shd w:val="clear" w:color="auto" w:fill="D9D9D9"/>
          </w:tcPr>
          <w:p w:rsidR="009E2BF1" w:rsidRDefault="009E2BF1">
            <w:pPr>
              <w:pStyle w:val="TableParagraph"/>
              <w:spacing w:line="210" w:lineRule="exact"/>
              <w:ind w:left="1096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Publication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title,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publisher</w:t>
            </w:r>
          </w:p>
        </w:tc>
        <w:tc>
          <w:tcPr>
            <w:tcW w:w="849" w:type="dxa"/>
            <w:gridSpan w:val="2"/>
            <w:shd w:val="clear" w:color="auto" w:fill="D9D9D9"/>
          </w:tcPr>
          <w:p w:rsidR="009E2BF1" w:rsidRDefault="009E2BF1">
            <w:pPr>
              <w:pStyle w:val="TableParagraph"/>
              <w:spacing w:line="210" w:lineRule="exact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Year</w:t>
            </w:r>
          </w:p>
        </w:tc>
        <w:tc>
          <w:tcPr>
            <w:tcW w:w="1990" w:type="dxa"/>
            <w:shd w:val="clear" w:color="auto" w:fill="D9D9D9"/>
          </w:tcPr>
          <w:p w:rsidR="009E2BF1" w:rsidRDefault="009E2BF1">
            <w:pPr>
              <w:pStyle w:val="TableParagraph"/>
              <w:spacing w:line="210" w:lineRule="exact"/>
              <w:ind w:right="32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Pages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(From-To)</w:t>
            </w:r>
          </w:p>
        </w:tc>
      </w:tr>
      <w:tr w:rsidR="009E2BF1">
        <w:trPr>
          <w:trHeight w:val="458"/>
        </w:trPr>
        <w:tc>
          <w:tcPr>
            <w:tcW w:w="2516" w:type="dxa"/>
            <w:gridSpan w:val="4"/>
          </w:tcPr>
          <w:p w:rsidR="009E2BF1" w:rsidRDefault="009E2BF1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David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W.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Williams,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Geoffrey</w:t>
            </w:r>
          </w:p>
          <w:p w:rsidR="009E2BF1" w:rsidRDefault="009E2BF1">
            <w:pPr>
              <w:pStyle w:val="TableParagraph"/>
              <w:spacing w:before="1" w:line="219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Morse</w:t>
            </w:r>
          </w:p>
        </w:tc>
        <w:tc>
          <w:tcPr>
            <w:tcW w:w="4254" w:type="dxa"/>
            <w:gridSpan w:val="7"/>
          </w:tcPr>
          <w:p w:rsidR="009E2BF1" w:rsidRDefault="009E2BF1">
            <w:pPr>
              <w:pStyle w:val="TableParagraph"/>
              <w:spacing w:before="103"/>
              <w:ind w:left="102"/>
              <w:rPr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Principles</w:t>
            </w:r>
            <w:r>
              <w:rPr>
                <w:rFonts w:ascii="Arial" w:eastAsia="Times New Roman"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of</w:t>
            </w:r>
            <w:r>
              <w:rPr>
                <w:rFonts w:ascii="Arial" w:eastAsia="Times New Roman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tax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law</w:t>
            </w:r>
            <w:r>
              <w:rPr>
                <w:w w:val="80"/>
                <w:sz w:val="20"/>
              </w:rPr>
              <w:t>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Sweet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Maxwell</w:t>
            </w:r>
          </w:p>
        </w:tc>
        <w:tc>
          <w:tcPr>
            <w:tcW w:w="849" w:type="dxa"/>
            <w:gridSpan w:val="2"/>
          </w:tcPr>
          <w:p w:rsidR="009E2BF1" w:rsidRDefault="009E2BF1">
            <w:pPr>
              <w:pStyle w:val="TableParagraph"/>
              <w:spacing w:before="106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2008</w:t>
            </w:r>
          </w:p>
        </w:tc>
        <w:tc>
          <w:tcPr>
            <w:tcW w:w="1990" w:type="dxa"/>
          </w:tcPr>
          <w:p w:rsidR="009E2BF1" w:rsidRDefault="009E2BF1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1-476</w:t>
            </w:r>
          </w:p>
        </w:tc>
      </w:tr>
      <w:tr w:rsidR="009E2BF1">
        <w:trPr>
          <w:trHeight w:val="230"/>
        </w:trPr>
        <w:tc>
          <w:tcPr>
            <w:tcW w:w="9609" w:type="dxa"/>
            <w:gridSpan w:val="14"/>
            <w:shd w:val="clear" w:color="auto" w:fill="D9D9D9"/>
          </w:tcPr>
          <w:p w:rsidR="009E2BF1" w:rsidRDefault="009E2BF1">
            <w:pPr>
              <w:pStyle w:val="TableParagraph"/>
              <w:spacing w:line="210" w:lineRule="exact"/>
              <w:ind w:left="3944" w:right="39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Additional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literature</w:t>
            </w:r>
          </w:p>
        </w:tc>
      </w:tr>
      <w:tr w:rsidR="009E2BF1">
        <w:trPr>
          <w:trHeight w:val="230"/>
        </w:trPr>
        <w:tc>
          <w:tcPr>
            <w:tcW w:w="2516" w:type="dxa"/>
            <w:gridSpan w:val="4"/>
            <w:shd w:val="clear" w:color="auto" w:fill="D9D9D9"/>
          </w:tcPr>
          <w:p w:rsidR="009E2BF1" w:rsidRDefault="009E2BF1">
            <w:pPr>
              <w:pStyle w:val="TableParagraph"/>
              <w:spacing w:line="210" w:lineRule="exact"/>
              <w:ind w:left="864" w:right="86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Author/s</w:t>
            </w:r>
          </w:p>
        </w:tc>
        <w:tc>
          <w:tcPr>
            <w:tcW w:w="4254" w:type="dxa"/>
            <w:gridSpan w:val="7"/>
            <w:shd w:val="clear" w:color="auto" w:fill="D9D9D9"/>
          </w:tcPr>
          <w:p w:rsidR="009E2BF1" w:rsidRDefault="009E2BF1">
            <w:pPr>
              <w:pStyle w:val="TableParagraph"/>
              <w:spacing w:line="210" w:lineRule="exact"/>
              <w:ind w:left="1096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Publication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title,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publisher</w:t>
            </w:r>
          </w:p>
        </w:tc>
        <w:tc>
          <w:tcPr>
            <w:tcW w:w="849" w:type="dxa"/>
            <w:gridSpan w:val="2"/>
            <w:shd w:val="clear" w:color="auto" w:fill="D9D9D9"/>
          </w:tcPr>
          <w:p w:rsidR="009E2BF1" w:rsidRDefault="009E2BF1">
            <w:pPr>
              <w:pStyle w:val="TableParagraph"/>
              <w:spacing w:line="210" w:lineRule="exact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Year</w:t>
            </w:r>
          </w:p>
        </w:tc>
        <w:tc>
          <w:tcPr>
            <w:tcW w:w="1990" w:type="dxa"/>
            <w:shd w:val="clear" w:color="auto" w:fill="D9D9D9"/>
          </w:tcPr>
          <w:p w:rsidR="009E2BF1" w:rsidRDefault="009E2BF1">
            <w:pPr>
              <w:pStyle w:val="TableParagraph"/>
              <w:spacing w:line="210" w:lineRule="exact"/>
              <w:ind w:right="32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Pages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(From-To)</w:t>
            </w:r>
          </w:p>
        </w:tc>
      </w:tr>
      <w:tr w:rsidR="009E2BF1">
        <w:trPr>
          <w:trHeight w:val="227"/>
        </w:trPr>
        <w:tc>
          <w:tcPr>
            <w:tcW w:w="2516" w:type="dxa"/>
            <w:gridSpan w:val="4"/>
          </w:tcPr>
          <w:p w:rsidR="009E2BF1" w:rsidRDefault="009E2BF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Brian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J.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Arnold</w:t>
            </w:r>
          </w:p>
        </w:tc>
        <w:tc>
          <w:tcPr>
            <w:tcW w:w="4254" w:type="dxa"/>
            <w:gridSpan w:val="7"/>
          </w:tcPr>
          <w:p w:rsidR="009E2BF1" w:rsidRDefault="009E2BF1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International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Tax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Primer</w:t>
            </w:r>
            <w:r>
              <w:rPr>
                <w:w w:val="80"/>
                <w:sz w:val="20"/>
              </w:rPr>
              <w:t>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Kluwer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International</w:t>
            </w:r>
          </w:p>
        </w:tc>
        <w:tc>
          <w:tcPr>
            <w:tcW w:w="849" w:type="dxa"/>
            <w:gridSpan w:val="2"/>
          </w:tcPr>
          <w:p w:rsidR="009E2BF1" w:rsidRDefault="009E2BF1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2019</w:t>
            </w:r>
          </w:p>
        </w:tc>
        <w:tc>
          <w:tcPr>
            <w:tcW w:w="1990" w:type="dxa"/>
          </w:tcPr>
          <w:p w:rsidR="009E2BF1" w:rsidRDefault="009E2B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2BF1">
        <w:trPr>
          <w:trHeight w:val="230"/>
        </w:trPr>
        <w:tc>
          <w:tcPr>
            <w:tcW w:w="2516" w:type="dxa"/>
            <w:gridSpan w:val="4"/>
          </w:tcPr>
          <w:p w:rsidR="009E2BF1" w:rsidRDefault="009E2B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Victor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Thuronyi</w:t>
            </w:r>
          </w:p>
        </w:tc>
        <w:tc>
          <w:tcPr>
            <w:tcW w:w="4254" w:type="dxa"/>
            <w:gridSpan w:val="7"/>
          </w:tcPr>
          <w:p w:rsidR="009E2BF1" w:rsidRDefault="009E2BF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Comparative</w:t>
            </w:r>
            <w:r>
              <w:rPr>
                <w:rFonts w:ascii="Arial" w:eastAsia="Times New Roman"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Tax</w:t>
            </w:r>
            <w:r>
              <w:rPr>
                <w:rFonts w:ascii="Arial" w:eastAsia="Times New Roman"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Law</w:t>
            </w:r>
            <w:r>
              <w:rPr>
                <w:w w:val="80"/>
                <w:sz w:val="20"/>
              </w:rPr>
              <w:t>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Kluwer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International</w:t>
            </w:r>
          </w:p>
        </w:tc>
        <w:tc>
          <w:tcPr>
            <w:tcW w:w="849" w:type="dxa"/>
            <w:gridSpan w:val="2"/>
          </w:tcPr>
          <w:p w:rsidR="009E2BF1" w:rsidRDefault="009E2BF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2003</w:t>
            </w:r>
          </w:p>
        </w:tc>
        <w:tc>
          <w:tcPr>
            <w:tcW w:w="1990" w:type="dxa"/>
          </w:tcPr>
          <w:p w:rsidR="009E2BF1" w:rsidRDefault="009E2B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1-352</w:t>
            </w:r>
          </w:p>
        </w:tc>
      </w:tr>
    </w:tbl>
    <w:p w:rsidR="009E2BF1" w:rsidRDefault="009E2BF1">
      <w:pPr>
        <w:pStyle w:val="BodyText"/>
        <w:rPr>
          <w:rFonts w:ascii="Times New Roman"/>
          <w:sz w:val="20"/>
        </w:rPr>
      </w:pPr>
    </w:p>
    <w:p w:rsidR="009E2BF1" w:rsidRDefault="009E2BF1">
      <w:pPr>
        <w:pStyle w:val="BodyText"/>
        <w:spacing w:before="6"/>
        <w:rPr>
          <w:rFonts w:ascii="Times New Roman"/>
        </w:rPr>
      </w:pPr>
      <w:r>
        <w:rPr>
          <w:noProof/>
        </w:rPr>
        <w:pict>
          <v:rect id="_x0000_s1026" style="position:absolute;margin-left:70.95pt;margin-top:11.45pt;width:2in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9E2BF1" w:rsidRDefault="009E2BF1">
      <w:pPr>
        <w:pStyle w:val="BodyText"/>
        <w:spacing w:before="40"/>
        <w:ind w:left="218"/>
      </w:pPr>
      <w:r>
        <w:rPr>
          <w:rFonts w:ascii="Calibri" w:eastAsia="Times New Roman"/>
          <w:w w:val="80"/>
          <w:position w:val="10"/>
          <w:sz w:val="13"/>
        </w:rPr>
        <w:t>1</w:t>
      </w:r>
      <w:r>
        <w:rPr>
          <w:rFonts w:ascii="Calibri" w:eastAsia="Times New Roman"/>
          <w:spacing w:val="4"/>
          <w:w w:val="80"/>
          <w:position w:val="10"/>
          <w:sz w:val="13"/>
        </w:rPr>
        <w:t xml:space="preserve"> </w:t>
      </w:r>
      <w:r>
        <w:rPr>
          <w:w w:val="80"/>
        </w:rPr>
        <w:t>Coefficient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5"/>
          <w:w w:val="80"/>
        </w:rPr>
        <w:t xml:space="preserve"> </w:t>
      </w:r>
      <w:r>
        <w:rPr>
          <w:w w:val="80"/>
        </w:rPr>
        <w:t>student</w:t>
      </w:r>
      <w:r>
        <w:rPr>
          <w:spacing w:val="6"/>
          <w:w w:val="80"/>
        </w:rPr>
        <w:t xml:space="preserve"> </w:t>
      </w:r>
      <w:r>
        <w:rPr>
          <w:w w:val="80"/>
        </w:rPr>
        <w:t>load</w:t>
      </w:r>
      <w:r>
        <w:rPr>
          <w:spacing w:val="7"/>
          <w:w w:val="80"/>
        </w:rPr>
        <w:t xml:space="preserve"> </w:t>
      </w:r>
      <w:r>
        <w:rPr>
          <w:w w:val="80"/>
        </w:rPr>
        <w:t>S</w:t>
      </w:r>
      <w:r>
        <w:rPr>
          <w:spacing w:val="5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is</w:t>
      </w:r>
      <w:r>
        <w:rPr>
          <w:spacing w:val="4"/>
          <w:w w:val="80"/>
        </w:rPr>
        <w:t xml:space="preserve"> </w:t>
      </w:r>
      <w:r>
        <w:rPr>
          <w:w w:val="80"/>
        </w:rPr>
        <w:t>calculated</w:t>
      </w:r>
      <w:r>
        <w:rPr>
          <w:spacing w:val="6"/>
          <w:w w:val="80"/>
        </w:rPr>
        <w:t xml:space="preserve"> </w:t>
      </w:r>
      <w:r>
        <w:rPr>
          <w:w w:val="80"/>
        </w:rPr>
        <w:t>as</w:t>
      </w:r>
      <w:r>
        <w:rPr>
          <w:spacing w:val="5"/>
          <w:w w:val="80"/>
        </w:rPr>
        <w:t xml:space="preserve"> </w:t>
      </w:r>
      <w:r>
        <w:rPr>
          <w:w w:val="80"/>
        </w:rPr>
        <w:t>follows</w:t>
      </w:r>
      <w:r>
        <w:rPr>
          <w:spacing w:val="6"/>
          <w:w w:val="80"/>
        </w:rPr>
        <w:t xml:space="preserve"> </w:t>
      </w:r>
      <w:r>
        <w:rPr>
          <w:w w:val="80"/>
        </w:rPr>
        <w:t>:</w:t>
      </w:r>
    </w:p>
    <w:p w:rsidR="009E2BF1" w:rsidRDefault="009E2BF1">
      <w:pPr>
        <w:pStyle w:val="ListParagraph"/>
        <w:numPr>
          <w:ilvl w:val="0"/>
          <w:numId w:val="1"/>
        </w:numPr>
        <w:tabs>
          <w:tab w:val="left" w:pos="373"/>
          <w:tab w:val="left" w:pos="3814"/>
          <w:tab w:val="left" w:pos="4334"/>
          <w:tab w:val="left" w:pos="9980"/>
        </w:tabs>
        <w:spacing w:before="20"/>
        <w:ind w:right="104" w:firstLine="0"/>
        <w:rPr>
          <w:sz w:val="16"/>
        </w:rPr>
      </w:pPr>
      <w:r>
        <w:rPr>
          <w:w w:val="80"/>
          <w:sz w:val="16"/>
        </w:rPr>
        <w:t>for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study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programs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that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do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not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lead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licensing: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S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=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(total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load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semester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all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subjects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900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h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-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total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teaching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load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P+V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semester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all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subjects</w:t>
      </w:r>
      <w:r>
        <w:rPr>
          <w:w w:val="80"/>
          <w:sz w:val="16"/>
          <w:u w:val="single"/>
        </w:rPr>
        <w:tab/>
      </w:r>
      <w:r>
        <w:rPr>
          <w:spacing w:val="-4"/>
          <w:w w:val="90"/>
          <w:sz w:val="16"/>
        </w:rPr>
        <w:t>h)/</w:t>
      </w:r>
      <w:r>
        <w:rPr>
          <w:spacing w:val="-35"/>
          <w:w w:val="90"/>
          <w:sz w:val="16"/>
        </w:rPr>
        <w:t xml:space="preserve"> </w:t>
      </w:r>
      <w:r>
        <w:rPr>
          <w:w w:val="80"/>
          <w:sz w:val="16"/>
        </w:rPr>
        <w:t>total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teaching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load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P+V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semester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all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subjects</w:t>
      </w:r>
      <w:r>
        <w:rPr>
          <w:w w:val="80"/>
          <w:sz w:val="16"/>
          <w:u w:val="single"/>
        </w:rPr>
        <w:tab/>
      </w:r>
      <w:r>
        <w:rPr>
          <w:w w:val="90"/>
          <w:sz w:val="16"/>
        </w:rPr>
        <w:t>h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=</w:t>
      </w:r>
      <w:r>
        <w:rPr>
          <w:w w:val="90"/>
          <w:sz w:val="16"/>
          <w:u w:val="single"/>
        </w:rPr>
        <w:tab/>
      </w:r>
      <w:r>
        <w:rPr>
          <w:w w:val="80"/>
          <w:sz w:val="16"/>
        </w:rPr>
        <w:t>.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View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content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form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explanation.</w:t>
      </w:r>
    </w:p>
    <w:p w:rsidR="009E2BF1" w:rsidRDefault="009E2BF1">
      <w:pPr>
        <w:pStyle w:val="ListParagraph"/>
        <w:numPr>
          <w:ilvl w:val="0"/>
          <w:numId w:val="1"/>
        </w:numPr>
        <w:tabs>
          <w:tab w:val="left" w:pos="373"/>
        </w:tabs>
        <w:ind w:left="372" w:hanging="155"/>
        <w:rPr>
          <w:sz w:val="16"/>
        </w:rPr>
      </w:pPr>
      <w:r>
        <w:rPr>
          <w:w w:val="80"/>
          <w:sz w:val="16"/>
        </w:rPr>
        <w:t>for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study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programs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leading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licensing,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it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is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necessary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use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content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form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explanation.</w:t>
      </w:r>
    </w:p>
    <w:p w:rsidR="009E2BF1" w:rsidRDefault="009E2BF1">
      <w:pPr>
        <w:rPr>
          <w:sz w:val="16"/>
        </w:rPr>
        <w:sectPr w:rsidR="009E2BF1">
          <w:type w:val="continuous"/>
          <w:pgSz w:w="11910" w:h="16840"/>
          <w:pgMar w:top="840" w:right="46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845"/>
        <w:gridCol w:w="4256"/>
        <w:gridCol w:w="552"/>
        <w:gridCol w:w="298"/>
        <w:gridCol w:w="694"/>
        <w:gridCol w:w="1297"/>
      </w:tblGrid>
      <w:tr w:rsidR="009E2BF1">
        <w:trPr>
          <w:trHeight w:val="457"/>
        </w:trPr>
        <w:tc>
          <w:tcPr>
            <w:tcW w:w="2513" w:type="dxa"/>
            <w:gridSpan w:val="2"/>
          </w:tcPr>
          <w:p w:rsidR="009E2BF1" w:rsidRDefault="009E2BF1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Mihaela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Tofan</w:t>
            </w:r>
          </w:p>
        </w:tc>
        <w:tc>
          <w:tcPr>
            <w:tcW w:w="4256" w:type="dxa"/>
          </w:tcPr>
          <w:p w:rsidR="009E2BF1" w:rsidRDefault="009E2BF1">
            <w:pPr>
              <w:pStyle w:val="TableParagraph"/>
              <w:spacing w:line="217" w:lineRule="exact"/>
              <w:ind w:left="105"/>
              <w:rPr>
                <w:rFonts w:ascii="Arial"/>
                <w:i/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Tax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Avoidance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and</w:t>
            </w:r>
            <w:r>
              <w:rPr>
                <w:rFonts w:ascii="Arial" w:eastAsia="Times New Roman"/>
                <w:i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European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Law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Redesigning</w:t>
            </w:r>
          </w:p>
          <w:p w:rsidR="009E2BF1" w:rsidRDefault="009E2BF1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Sovereignty</w:t>
            </w:r>
            <w:r>
              <w:rPr>
                <w:rFonts w:ascii="Arial" w:eastAsia="Times New Roman"/>
                <w:i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Through</w:t>
            </w:r>
            <w:r>
              <w:rPr>
                <w:rFonts w:ascii="Arial" w:eastAsia="Times New Roman"/>
                <w:i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Multilateral</w:t>
            </w:r>
            <w:r>
              <w:rPr>
                <w:rFonts w:ascii="Arial" w:eastAsia="Times New Roman"/>
                <w:i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Regulation</w:t>
            </w:r>
            <w:r>
              <w:rPr>
                <w:w w:val="80"/>
                <w:sz w:val="20"/>
              </w:rPr>
              <w:t>,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Routledge</w:t>
            </w:r>
          </w:p>
        </w:tc>
        <w:tc>
          <w:tcPr>
            <w:tcW w:w="850" w:type="dxa"/>
            <w:gridSpan w:val="2"/>
          </w:tcPr>
          <w:p w:rsidR="009E2BF1" w:rsidRDefault="009E2BF1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2022</w:t>
            </w:r>
          </w:p>
        </w:tc>
        <w:tc>
          <w:tcPr>
            <w:tcW w:w="1991" w:type="dxa"/>
            <w:gridSpan w:val="2"/>
          </w:tcPr>
          <w:p w:rsidR="009E2BF1" w:rsidRDefault="009E2BF1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1-105</w:t>
            </w:r>
          </w:p>
        </w:tc>
      </w:tr>
      <w:tr w:rsidR="009E2BF1">
        <w:trPr>
          <w:trHeight w:val="688"/>
        </w:trPr>
        <w:tc>
          <w:tcPr>
            <w:tcW w:w="2513" w:type="dxa"/>
            <w:gridSpan w:val="2"/>
          </w:tcPr>
          <w:p w:rsidR="009E2BF1" w:rsidRDefault="009E2B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:rsidR="009E2BF1" w:rsidRDefault="009E2BF1">
            <w:pPr>
              <w:pStyle w:val="TableParagraph"/>
              <w:spacing w:line="218" w:lineRule="exact"/>
              <w:ind w:left="105"/>
              <w:rPr>
                <w:rFonts w:ascii="Arial" w:hAnsi="Arial"/>
                <w:i/>
                <w:sz w:val="20"/>
              </w:rPr>
            </w:pPr>
            <w:r>
              <w:rPr>
                <w:w w:val="80"/>
                <w:sz w:val="20"/>
              </w:rPr>
              <w:t>“Fundamental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principles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taxation”,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Addressing</w:t>
            </w:r>
            <w:r>
              <w:rPr>
                <w:rFonts w:ascii="Arial" w:hAnsi="Arial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the</w:t>
            </w:r>
          </w:p>
          <w:p w:rsidR="009E2BF1" w:rsidRDefault="009E2BF1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Tax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Challenges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of</w:t>
            </w:r>
            <w:r>
              <w:rPr>
                <w:rFonts w:ascii="Arial" w:eastAsia="Times New Roman"/>
                <w:i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the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Digital</w:t>
            </w:r>
            <w:r>
              <w:rPr>
                <w:rFonts w:ascii="Arial" w:eastAsia="Times New Roman"/>
                <w:i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Economy</w:t>
            </w:r>
            <w:r>
              <w:rPr>
                <w:w w:val="80"/>
                <w:sz w:val="20"/>
              </w:rPr>
              <w:t>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OECD</w:t>
            </w:r>
            <w:r>
              <w:rPr>
                <w:spacing w:val="-39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Publishing,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w w:val="90"/>
                    <w:sz w:val="20"/>
                  </w:rPr>
                  <w:t>Paris</w:t>
                </w:r>
              </w:smartTag>
            </w:smartTag>
          </w:p>
        </w:tc>
        <w:tc>
          <w:tcPr>
            <w:tcW w:w="850" w:type="dxa"/>
            <w:gridSpan w:val="2"/>
          </w:tcPr>
          <w:p w:rsidR="009E2BF1" w:rsidRDefault="009E2BF1">
            <w:pPr>
              <w:pStyle w:val="TableParagraph"/>
              <w:spacing w:before="6"/>
              <w:rPr>
                <w:sz w:val="19"/>
              </w:rPr>
            </w:pPr>
          </w:p>
          <w:p w:rsidR="009E2BF1" w:rsidRDefault="009E2BF1">
            <w:pPr>
              <w:pStyle w:val="TableParagraph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2014</w:t>
            </w:r>
          </w:p>
        </w:tc>
        <w:tc>
          <w:tcPr>
            <w:tcW w:w="1991" w:type="dxa"/>
            <w:gridSpan w:val="2"/>
          </w:tcPr>
          <w:p w:rsidR="009E2BF1" w:rsidRDefault="009E2BF1">
            <w:pPr>
              <w:pStyle w:val="TableParagraph"/>
              <w:spacing w:before="6"/>
              <w:rPr>
                <w:sz w:val="19"/>
              </w:rPr>
            </w:pPr>
          </w:p>
          <w:p w:rsidR="009E2BF1" w:rsidRDefault="009E2BF1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29-50</w:t>
            </w:r>
          </w:p>
        </w:tc>
      </w:tr>
      <w:tr w:rsidR="009E2BF1">
        <w:trPr>
          <w:trHeight w:val="688"/>
        </w:trPr>
        <w:tc>
          <w:tcPr>
            <w:tcW w:w="2513" w:type="dxa"/>
            <w:gridSpan w:val="2"/>
          </w:tcPr>
          <w:p w:rsidR="009E2BF1" w:rsidRDefault="009E2BF1">
            <w:pPr>
              <w:pStyle w:val="TableParagraph"/>
              <w:spacing w:before="6"/>
              <w:rPr>
                <w:sz w:val="19"/>
              </w:rPr>
            </w:pPr>
          </w:p>
          <w:p w:rsidR="009E2BF1" w:rsidRDefault="009E2BF1"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Branka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Topić-Pavković</w:t>
            </w:r>
          </w:p>
        </w:tc>
        <w:tc>
          <w:tcPr>
            <w:tcW w:w="4256" w:type="dxa"/>
          </w:tcPr>
          <w:p w:rsidR="009E2BF1" w:rsidRDefault="009E2BF1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“Characteristics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Value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Added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w w:val="80"/>
                    <w:sz w:val="20"/>
                  </w:rPr>
                  <w:t>Bosnia</w:t>
                </w:r>
              </w:smartTag>
            </w:smartTag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</w:p>
          <w:p w:rsidR="009E2BF1" w:rsidRDefault="009E2BF1">
            <w:pPr>
              <w:pStyle w:val="TableParagraph"/>
              <w:spacing w:line="228" w:lineRule="exact"/>
              <w:ind w:left="105" w:right="272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w w:val="80"/>
                    <w:sz w:val="20"/>
                  </w:rPr>
                  <w:t>Herzegovina</w:t>
                </w:r>
              </w:smartTag>
            </w:smartTag>
            <w:r>
              <w:rPr>
                <w:w w:val="80"/>
                <w:sz w:val="20"/>
              </w:rPr>
              <w:t>”.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Mediterranean</w:t>
            </w:r>
            <w:r>
              <w:rPr>
                <w:rFonts w:ascii="Arial" w:hAnsi="Arial"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Journal</w:t>
            </w:r>
            <w:r>
              <w:rPr>
                <w:rFonts w:ascii="Arial" w:hAnsi="Arial"/>
                <w:i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of</w:t>
            </w:r>
            <w:r>
              <w:rPr>
                <w:rFonts w:ascii="Arial" w:hAnsi="Arial"/>
                <w:i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Social</w:t>
            </w:r>
            <w:r>
              <w:rPr>
                <w:rFonts w:ascii="Arial" w:hAnsi="Arial"/>
                <w:i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0"/>
              </w:rPr>
              <w:t>Sciences</w:t>
            </w:r>
            <w:r>
              <w:rPr>
                <w:w w:val="90"/>
                <w:sz w:val="20"/>
              </w:rPr>
              <w:t>,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6(2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S2)</w:t>
            </w:r>
          </w:p>
        </w:tc>
        <w:tc>
          <w:tcPr>
            <w:tcW w:w="850" w:type="dxa"/>
            <w:gridSpan w:val="2"/>
          </w:tcPr>
          <w:p w:rsidR="009E2BF1" w:rsidRDefault="009E2BF1">
            <w:pPr>
              <w:pStyle w:val="TableParagraph"/>
              <w:spacing w:before="6"/>
              <w:rPr>
                <w:sz w:val="19"/>
              </w:rPr>
            </w:pPr>
          </w:p>
          <w:p w:rsidR="009E2BF1" w:rsidRDefault="009E2BF1">
            <w:pPr>
              <w:pStyle w:val="TableParagraph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2015</w:t>
            </w:r>
          </w:p>
        </w:tc>
        <w:tc>
          <w:tcPr>
            <w:tcW w:w="1991" w:type="dxa"/>
            <w:gridSpan w:val="2"/>
          </w:tcPr>
          <w:p w:rsidR="009E2BF1" w:rsidRDefault="009E2BF1">
            <w:pPr>
              <w:pStyle w:val="TableParagraph"/>
              <w:spacing w:before="6"/>
              <w:rPr>
                <w:sz w:val="19"/>
              </w:rPr>
            </w:pPr>
          </w:p>
          <w:p w:rsidR="009E2BF1" w:rsidRDefault="009E2BF1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79-85</w:t>
            </w:r>
          </w:p>
        </w:tc>
      </w:tr>
      <w:tr w:rsidR="009E2BF1">
        <w:trPr>
          <w:trHeight w:val="1146"/>
        </w:trPr>
        <w:tc>
          <w:tcPr>
            <w:tcW w:w="2513" w:type="dxa"/>
            <w:gridSpan w:val="2"/>
          </w:tcPr>
          <w:p w:rsidR="009E2BF1" w:rsidRDefault="009E2BF1">
            <w:pPr>
              <w:pStyle w:val="TableParagraph"/>
            </w:pPr>
          </w:p>
          <w:p w:rsidR="009E2BF1" w:rsidRDefault="009E2BF1">
            <w:pPr>
              <w:pStyle w:val="TableParagraph"/>
              <w:spacing w:before="8"/>
              <w:rPr>
                <w:sz w:val="17"/>
              </w:rPr>
            </w:pPr>
          </w:p>
          <w:p w:rsidR="009E2BF1" w:rsidRDefault="009E2BF1"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Đorđe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Marilović</w:t>
            </w:r>
          </w:p>
        </w:tc>
        <w:tc>
          <w:tcPr>
            <w:tcW w:w="4256" w:type="dxa"/>
          </w:tcPr>
          <w:p w:rsidR="009E2BF1" w:rsidRDefault="009E2BF1">
            <w:pPr>
              <w:pStyle w:val="TableParagraph"/>
              <w:spacing w:line="244" w:lineRule="auto"/>
              <w:ind w:left="105" w:right="272"/>
              <w:rPr>
                <w:sz w:val="20"/>
              </w:rPr>
            </w:pPr>
            <w:r>
              <w:rPr>
                <w:w w:val="80"/>
                <w:sz w:val="20"/>
              </w:rPr>
              <w:t>“Joint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audits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from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w w:val="80"/>
                    <w:sz w:val="20"/>
                  </w:rPr>
                  <w:t>Bosnia</w:t>
                </w:r>
                <w:r>
                  <w:rPr>
                    <w:spacing w:val="8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and</w:t>
                </w:r>
                <w:r>
                  <w:rPr>
                    <w:spacing w:val="14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Herzegovina</w:t>
                </w:r>
              </w:smartTag>
            </w:smartTag>
            <w:r>
              <w:rPr>
                <w:w w:val="80"/>
                <w:sz w:val="20"/>
              </w:rPr>
              <w:t>’s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perspective: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Should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domestic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relations</w:t>
            </w:r>
          </w:p>
          <w:p w:rsidR="009E2BF1" w:rsidRDefault="009E2BF1">
            <w:pPr>
              <w:pStyle w:val="TableParagraph"/>
              <w:spacing w:line="244" w:lineRule="auto"/>
              <w:ind w:left="105" w:right="272"/>
              <w:rPr>
                <w:sz w:val="20"/>
              </w:rPr>
            </w:pPr>
            <w:r>
              <w:rPr>
                <w:w w:val="80"/>
                <w:sz w:val="20"/>
              </w:rPr>
              <w:t>be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arranged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first?”,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Collection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Papers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“Controversies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contemporary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Law“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Vol.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III,</w:t>
            </w:r>
          </w:p>
          <w:p w:rsidR="009E2BF1" w:rsidRDefault="009E2BF1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Faculty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w w:val="80"/>
                    <w:sz w:val="20"/>
                  </w:rPr>
                  <w:t>University</w:t>
                </w:r>
              </w:smartTag>
              <w:r>
                <w:rPr>
                  <w:spacing w:val="7"/>
                  <w:w w:val="80"/>
                  <w:sz w:val="20"/>
                </w:rPr>
                <w:t xml:space="preserve"> </w:t>
              </w:r>
              <w:r>
                <w:rPr>
                  <w:w w:val="80"/>
                  <w:sz w:val="20"/>
                </w:rPr>
                <w:t>of</w:t>
              </w:r>
              <w:r>
                <w:rPr>
                  <w:spacing w:val="10"/>
                  <w:w w:val="80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w w:val="80"/>
                    <w:sz w:val="20"/>
                  </w:rPr>
                  <w:t>East</w:t>
                </w:r>
                <w:r>
                  <w:rPr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Sarajevo</w:t>
                </w:r>
              </w:smartTag>
            </w:smartTag>
          </w:p>
        </w:tc>
        <w:tc>
          <w:tcPr>
            <w:tcW w:w="850" w:type="dxa"/>
            <w:gridSpan w:val="2"/>
          </w:tcPr>
          <w:p w:rsidR="009E2BF1" w:rsidRDefault="009E2BF1">
            <w:pPr>
              <w:pStyle w:val="TableParagraph"/>
            </w:pPr>
          </w:p>
          <w:p w:rsidR="009E2BF1" w:rsidRDefault="009E2BF1">
            <w:pPr>
              <w:pStyle w:val="TableParagraph"/>
              <w:spacing w:before="8"/>
              <w:rPr>
                <w:sz w:val="17"/>
              </w:rPr>
            </w:pPr>
          </w:p>
          <w:p w:rsidR="009E2BF1" w:rsidRDefault="009E2BF1">
            <w:pPr>
              <w:pStyle w:val="TableParagraph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2022</w:t>
            </w:r>
          </w:p>
        </w:tc>
        <w:tc>
          <w:tcPr>
            <w:tcW w:w="1991" w:type="dxa"/>
            <w:gridSpan w:val="2"/>
          </w:tcPr>
          <w:p w:rsidR="009E2BF1" w:rsidRDefault="009E2BF1">
            <w:pPr>
              <w:pStyle w:val="TableParagraph"/>
            </w:pPr>
          </w:p>
          <w:p w:rsidR="009E2BF1" w:rsidRDefault="009E2BF1">
            <w:pPr>
              <w:pStyle w:val="TableParagraph"/>
              <w:spacing w:before="8"/>
              <w:rPr>
                <w:sz w:val="17"/>
              </w:rPr>
            </w:pPr>
          </w:p>
          <w:p w:rsidR="009E2BF1" w:rsidRDefault="009E2BF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409–439</w:t>
            </w:r>
          </w:p>
        </w:tc>
      </w:tr>
      <w:tr w:rsidR="009E2BF1">
        <w:trPr>
          <w:trHeight w:val="1149"/>
        </w:trPr>
        <w:tc>
          <w:tcPr>
            <w:tcW w:w="2513" w:type="dxa"/>
            <w:gridSpan w:val="2"/>
          </w:tcPr>
          <w:p w:rsidR="009E2BF1" w:rsidRDefault="009E2BF1">
            <w:pPr>
              <w:pStyle w:val="TableParagraph"/>
            </w:pPr>
          </w:p>
          <w:p w:rsidR="009E2BF1" w:rsidRDefault="009E2BF1">
            <w:pPr>
              <w:pStyle w:val="TableParagraph"/>
              <w:spacing w:before="10"/>
              <w:rPr>
                <w:sz w:val="17"/>
              </w:rPr>
            </w:pPr>
          </w:p>
          <w:p w:rsidR="009E2BF1" w:rsidRDefault="009E2BF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Đorđe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Marilović</w:t>
            </w:r>
          </w:p>
        </w:tc>
        <w:tc>
          <w:tcPr>
            <w:tcW w:w="4256" w:type="dxa"/>
          </w:tcPr>
          <w:p w:rsidR="009E2BF1" w:rsidRDefault="009E2BF1">
            <w:pPr>
              <w:pStyle w:val="TableParagraph"/>
              <w:ind w:left="105"/>
              <w:rPr>
                <w:rFonts w:ascii="Arial" w:hAnsi="Arial"/>
                <w:i/>
                <w:sz w:val="20"/>
              </w:rPr>
            </w:pPr>
            <w:r>
              <w:rPr>
                <w:w w:val="80"/>
                <w:sz w:val="20"/>
              </w:rPr>
              <w:t>„Relationship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Between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Systems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w w:val="80"/>
                    <w:sz w:val="20"/>
                  </w:rPr>
                  <w:t>Bosnia</w:t>
                </w:r>
                <w:r>
                  <w:rPr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and</w:t>
                </w:r>
                <w:r>
                  <w:rPr>
                    <w:spacing w:val="-39"/>
                    <w:w w:val="80"/>
                    <w:sz w:val="20"/>
                  </w:rPr>
                  <w:t xml:space="preserve"> </w:t>
                </w:r>
                <w:r>
                  <w:rPr>
                    <w:w w:val="85"/>
                    <w:sz w:val="20"/>
                  </w:rPr>
                  <w:t>Herzegovina</w:t>
                </w:r>
              </w:smartTag>
            </w:smartTag>
            <w:r>
              <w:rPr>
                <w:w w:val="85"/>
                <w:sz w:val="20"/>
              </w:rPr>
              <w:t>“,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Collection</w:t>
            </w:r>
            <w:r>
              <w:rPr>
                <w:rFonts w:ascii="Arial" w:hAnsi="Arial"/>
                <w:i/>
                <w:spacing w:val="-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of</w:t>
            </w:r>
            <w:r>
              <w:rPr>
                <w:rFonts w:ascii="Arial" w:hAnsi="Arial"/>
                <w:i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Papers</w:t>
            </w:r>
          </w:p>
          <w:p w:rsidR="009E2BF1" w:rsidRDefault="009E2BF1">
            <w:pPr>
              <w:pStyle w:val="TableParagraph"/>
              <w:ind w:left="105" w:right="272"/>
              <w:rPr>
                <w:sz w:val="20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“Constitutionalization</w:t>
            </w:r>
            <w:r>
              <w:rPr>
                <w:rFonts w:ascii="Arial" w:hAnsi="Arial"/>
                <w:i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of</w:t>
            </w:r>
            <w:r>
              <w:rPr>
                <w:rFonts w:ascii="Arial" w:hAnsi="Arial"/>
                <w:i/>
                <w:spacing w:val="15"/>
                <w:w w:val="80"/>
                <w:sz w:val="20"/>
              </w:rPr>
              <w:t xml:space="preserve"> </w:t>
            </w:r>
            <w:smartTag w:uri="urn:schemas-microsoft-com:office:smarttags" w:element="country-region">
              <w:r>
                <w:rPr>
                  <w:rFonts w:ascii="Arial" w:hAnsi="Arial"/>
                  <w:i/>
                  <w:w w:val="80"/>
                  <w:sz w:val="20"/>
                </w:rPr>
                <w:t>Bosnia</w:t>
              </w:r>
              <w:r>
                <w:rPr>
                  <w:rFonts w:ascii="Arial" w:hAnsi="Arial"/>
                  <w:i/>
                  <w:spacing w:val="12"/>
                  <w:w w:val="80"/>
                  <w:sz w:val="20"/>
                </w:rPr>
                <w:t xml:space="preserve"> </w:t>
              </w:r>
              <w:r>
                <w:rPr>
                  <w:rFonts w:ascii="Arial" w:hAnsi="Arial"/>
                  <w:i/>
                  <w:w w:val="80"/>
                  <w:sz w:val="20"/>
                </w:rPr>
                <w:t>and</w:t>
              </w:r>
              <w:r>
                <w:rPr>
                  <w:rFonts w:ascii="Arial" w:hAnsi="Arial"/>
                  <w:i/>
                  <w:spacing w:val="13"/>
                  <w:w w:val="80"/>
                  <w:sz w:val="20"/>
                </w:rPr>
                <w:t xml:space="preserve"> </w:t>
              </w:r>
              <w:r>
                <w:rPr>
                  <w:rFonts w:ascii="Arial" w:hAnsi="Arial"/>
                  <w:i/>
                  <w:w w:val="80"/>
                  <w:sz w:val="20"/>
                </w:rPr>
                <w:t>Herzegovina</w:t>
              </w:r>
            </w:smartTag>
            <w:r>
              <w:rPr>
                <w:rFonts w:ascii="Arial" w:hAnsi="Arial"/>
                <w:i/>
                <w:w w:val="80"/>
                <w:sz w:val="20"/>
              </w:rPr>
              <w:t>”</w:t>
            </w:r>
            <w:r>
              <w:rPr>
                <w:w w:val="80"/>
                <w:sz w:val="20"/>
              </w:rPr>
              <w:t>,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Faculty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w w:val="80"/>
                    <w:sz w:val="20"/>
                  </w:rPr>
                  <w:t>University</w:t>
                </w:r>
              </w:smartTag>
              <w:r>
                <w:rPr>
                  <w:spacing w:val="6"/>
                  <w:w w:val="80"/>
                  <w:sz w:val="20"/>
                </w:rPr>
                <w:t xml:space="preserve"> </w:t>
              </w:r>
              <w:r>
                <w:rPr>
                  <w:w w:val="80"/>
                  <w:sz w:val="20"/>
                </w:rPr>
                <w:t>of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w w:val="80"/>
                    <w:sz w:val="20"/>
                  </w:rPr>
                  <w:t>East</w:t>
                </w:r>
                <w:r>
                  <w:rPr>
                    <w:spacing w:val="9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Sarajevo</w:t>
                </w:r>
              </w:smartTag>
            </w:smartTag>
            <w:r>
              <w:rPr>
                <w:w w:val="80"/>
                <w:sz w:val="20"/>
              </w:rPr>
              <w:t>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East</w:t>
            </w:r>
          </w:p>
          <w:p w:rsidR="009E2BF1" w:rsidRDefault="009E2BF1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w w:val="90"/>
                    <w:sz w:val="20"/>
                  </w:rPr>
                  <w:t>Sarajevo</w:t>
                </w:r>
              </w:smartTag>
            </w:smartTag>
          </w:p>
        </w:tc>
        <w:tc>
          <w:tcPr>
            <w:tcW w:w="850" w:type="dxa"/>
            <w:gridSpan w:val="2"/>
          </w:tcPr>
          <w:p w:rsidR="009E2BF1" w:rsidRDefault="009E2BF1">
            <w:pPr>
              <w:pStyle w:val="TableParagraph"/>
            </w:pPr>
          </w:p>
          <w:p w:rsidR="009E2BF1" w:rsidRDefault="009E2BF1">
            <w:pPr>
              <w:pStyle w:val="TableParagraph"/>
              <w:spacing w:before="10"/>
              <w:rPr>
                <w:sz w:val="17"/>
              </w:rPr>
            </w:pPr>
          </w:p>
          <w:p w:rsidR="009E2BF1" w:rsidRDefault="009E2BF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2021</w:t>
            </w:r>
          </w:p>
        </w:tc>
        <w:tc>
          <w:tcPr>
            <w:tcW w:w="1991" w:type="dxa"/>
            <w:gridSpan w:val="2"/>
          </w:tcPr>
          <w:p w:rsidR="009E2BF1" w:rsidRDefault="009E2B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2BF1">
        <w:trPr>
          <w:trHeight w:val="458"/>
        </w:trPr>
        <w:tc>
          <w:tcPr>
            <w:tcW w:w="2513" w:type="dxa"/>
            <w:gridSpan w:val="2"/>
          </w:tcPr>
          <w:p w:rsidR="009E2BF1" w:rsidRDefault="009E2BF1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Alexander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Rust,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Claire</w:t>
            </w:r>
          </w:p>
          <w:p w:rsidR="009E2BF1" w:rsidRDefault="009E2BF1">
            <w:pPr>
              <w:pStyle w:val="TableParagraph"/>
              <w:spacing w:before="2" w:line="219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Micheau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(Eds.)</w:t>
            </w:r>
          </w:p>
        </w:tc>
        <w:tc>
          <w:tcPr>
            <w:tcW w:w="4256" w:type="dxa"/>
          </w:tcPr>
          <w:p w:rsidR="009E2BF1" w:rsidRDefault="009E2BF1">
            <w:pPr>
              <w:pStyle w:val="TableParagraph"/>
              <w:spacing w:before="104"/>
              <w:ind w:left="105"/>
              <w:rPr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State</w:t>
            </w:r>
            <w:r>
              <w:rPr>
                <w:rFonts w:ascii="Arial" w:eastAsia="Times New Roman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Aid</w:t>
            </w:r>
            <w:r>
              <w:rPr>
                <w:rFonts w:ascii="Arial" w:eastAsia="Times New Roman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and</w:t>
            </w:r>
            <w:r>
              <w:rPr>
                <w:rFonts w:ascii="Arial" w:eastAsia="Times New Roman"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Tax</w:t>
            </w:r>
            <w:r>
              <w:rPr>
                <w:rFonts w:ascii="Arial" w:eastAsia="Times New Roman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Law</w:t>
            </w:r>
            <w:r>
              <w:rPr>
                <w:w w:val="80"/>
                <w:sz w:val="20"/>
              </w:rPr>
              <w:t>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Kluwer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International</w:t>
            </w:r>
          </w:p>
        </w:tc>
        <w:tc>
          <w:tcPr>
            <w:tcW w:w="850" w:type="dxa"/>
            <w:gridSpan w:val="2"/>
          </w:tcPr>
          <w:p w:rsidR="009E2BF1" w:rsidRDefault="009E2BF1"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2013</w:t>
            </w:r>
          </w:p>
        </w:tc>
        <w:tc>
          <w:tcPr>
            <w:tcW w:w="1991" w:type="dxa"/>
            <w:gridSpan w:val="2"/>
          </w:tcPr>
          <w:p w:rsidR="009E2BF1" w:rsidRDefault="009E2B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2BF1">
        <w:trPr>
          <w:trHeight w:val="918"/>
        </w:trPr>
        <w:tc>
          <w:tcPr>
            <w:tcW w:w="2513" w:type="dxa"/>
            <w:gridSpan w:val="2"/>
          </w:tcPr>
          <w:p w:rsidR="009E2BF1" w:rsidRDefault="009E2BF1">
            <w:pPr>
              <w:pStyle w:val="TableParagraph"/>
              <w:spacing w:before="8"/>
              <w:rPr>
                <w:sz w:val="29"/>
              </w:rPr>
            </w:pPr>
          </w:p>
          <w:p w:rsidR="009E2BF1" w:rsidRDefault="009E2BF1"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Katia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Caldari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Fabio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Masini</w:t>
            </w:r>
          </w:p>
        </w:tc>
        <w:tc>
          <w:tcPr>
            <w:tcW w:w="4256" w:type="dxa"/>
          </w:tcPr>
          <w:p w:rsidR="009E2BF1" w:rsidRDefault="009E2BF1">
            <w:pPr>
              <w:pStyle w:val="TableParagraph"/>
              <w:ind w:left="105" w:right="620"/>
              <w:rPr>
                <w:sz w:val="20"/>
              </w:rPr>
            </w:pPr>
            <w:r>
              <w:rPr>
                <w:w w:val="80"/>
                <w:sz w:val="20"/>
              </w:rPr>
              <w:t>“</w:t>
            </w:r>
            <w:r>
              <w:rPr>
                <w:rFonts w:ascii="Arial" w:hAnsi="Arial"/>
                <w:i/>
                <w:w w:val="80"/>
                <w:sz w:val="20"/>
              </w:rPr>
              <w:t>Pigouvian</w:t>
            </w:r>
            <w:r>
              <w:rPr>
                <w:rFonts w:ascii="Arial" w:hAnsi="Arial"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versus</w:t>
            </w:r>
            <w:r>
              <w:rPr>
                <w:rFonts w:ascii="Arial" w:hAnsi="Arial"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Marshallian</w:t>
            </w:r>
            <w:r>
              <w:rPr>
                <w:rFonts w:ascii="Arial" w:hAnsi="Arial"/>
                <w:i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tax:</w:t>
            </w:r>
            <w:r>
              <w:rPr>
                <w:rFonts w:ascii="Arial" w:hAnsi="Arial"/>
                <w:i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market</w:t>
            </w:r>
            <w:r>
              <w:rPr>
                <w:rFonts w:ascii="Arial" w:hAnsi="Arial"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failure,</w:t>
            </w:r>
            <w:r>
              <w:rPr>
                <w:rFonts w:ascii="Arial" w:hAnsi="Arial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public</w:t>
            </w:r>
            <w:r>
              <w:rPr>
                <w:rFonts w:ascii="Arial" w:hAnsi="Arial"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intervention</w:t>
            </w:r>
            <w:r>
              <w:rPr>
                <w:rFonts w:ascii="Arial" w:hAnsi="Arial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and</w:t>
            </w:r>
            <w:r>
              <w:rPr>
                <w:rFonts w:ascii="Arial" w:hAnsi="Arial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the</w:t>
            </w:r>
            <w:r>
              <w:rPr>
                <w:rFonts w:ascii="Arial" w:hAnsi="Arial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problem</w:t>
            </w:r>
            <w:r>
              <w:rPr>
                <w:rFonts w:ascii="Arial" w:hAnsi="Arial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of</w:t>
            </w:r>
            <w:r>
              <w:rPr>
                <w:rFonts w:ascii="Arial" w:hAnsi="Arial"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externalities</w:t>
            </w:r>
            <w:r>
              <w:rPr>
                <w:w w:val="80"/>
                <w:sz w:val="20"/>
              </w:rPr>
              <w:t>”,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European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Journal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History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</w:p>
          <w:p w:rsidR="009E2BF1" w:rsidRDefault="009E2BF1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Economic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Thought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18(5)</w:t>
            </w:r>
          </w:p>
        </w:tc>
        <w:tc>
          <w:tcPr>
            <w:tcW w:w="850" w:type="dxa"/>
            <w:gridSpan w:val="2"/>
          </w:tcPr>
          <w:p w:rsidR="009E2BF1" w:rsidRDefault="009E2BF1">
            <w:pPr>
              <w:pStyle w:val="TableParagraph"/>
              <w:spacing w:before="8"/>
              <w:rPr>
                <w:sz w:val="29"/>
              </w:rPr>
            </w:pPr>
          </w:p>
          <w:p w:rsidR="009E2BF1" w:rsidRDefault="009E2BF1">
            <w:pPr>
              <w:pStyle w:val="TableParagraph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2011</w:t>
            </w:r>
          </w:p>
        </w:tc>
        <w:tc>
          <w:tcPr>
            <w:tcW w:w="1991" w:type="dxa"/>
            <w:gridSpan w:val="2"/>
          </w:tcPr>
          <w:p w:rsidR="009E2BF1" w:rsidRDefault="009E2BF1">
            <w:pPr>
              <w:pStyle w:val="TableParagraph"/>
              <w:spacing w:before="8"/>
              <w:rPr>
                <w:sz w:val="29"/>
              </w:rPr>
            </w:pPr>
          </w:p>
          <w:p w:rsidR="009E2BF1" w:rsidRDefault="009E2BF1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715-732</w:t>
            </w:r>
          </w:p>
        </w:tc>
      </w:tr>
      <w:tr w:rsidR="009E2BF1">
        <w:trPr>
          <w:trHeight w:val="227"/>
        </w:trPr>
        <w:tc>
          <w:tcPr>
            <w:tcW w:w="2513" w:type="dxa"/>
            <w:gridSpan w:val="2"/>
          </w:tcPr>
          <w:p w:rsidR="009E2BF1" w:rsidRDefault="009E2BF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Victor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Thuronyi</w:t>
            </w:r>
          </w:p>
        </w:tc>
        <w:tc>
          <w:tcPr>
            <w:tcW w:w="4256" w:type="dxa"/>
          </w:tcPr>
          <w:p w:rsidR="009E2BF1" w:rsidRDefault="009E2BF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Tax</w:t>
            </w:r>
            <w:r>
              <w:rPr>
                <w:rFonts w:ascii="Arial" w:eastAsia="Times New Roman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Law</w:t>
            </w:r>
            <w:r>
              <w:rPr>
                <w:rFonts w:ascii="Arial" w:eastAsia="Times New Roman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Design</w:t>
            </w:r>
            <w:r>
              <w:rPr>
                <w:rFonts w:ascii="Arial" w:eastAsia="Times New Roman"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and</w:t>
            </w:r>
            <w:r>
              <w:rPr>
                <w:rFonts w:ascii="Arial" w:eastAsia="Times New Roman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Drafting</w:t>
            </w:r>
            <w:r>
              <w:rPr>
                <w:w w:val="80"/>
                <w:sz w:val="20"/>
              </w:rPr>
              <w:t>,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Kluwer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International</w:t>
            </w:r>
          </w:p>
        </w:tc>
        <w:tc>
          <w:tcPr>
            <w:tcW w:w="850" w:type="dxa"/>
            <w:gridSpan w:val="2"/>
          </w:tcPr>
          <w:p w:rsidR="009E2BF1" w:rsidRDefault="009E2BF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2000</w:t>
            </w:r>
          </w:p>
        </w:tc>
        <w:tc>
          <w:tcPr>
            <w:tcW w:w="1991" w:type="dxa"/>
            <w:gridSpan w:val="2"/>
          </w:tcPr>
          <w:p w:rsidR="009E2BF1" w:rsidRDefault="009E2B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2BF1">
        <w:trPr>
          <w:trHeight w:val="688"/>
        </w:trPr>
        <w:tc>
          <w:tcPr>
            <w:tcW w:w="2513" w:type="dxa"/>
            <w:gridSpan w:val="2"/>
          </w:tcPr>
          <w:p w:rsidR="009E2BF1" w:rsidRDefault="009E2BF1">
            <w:pPr>
              <w:pStyle w:val="TableParagraph"/>
              <w:spacing w:before="6"/>
              <w:rPr>
                <w:sz w:val="19"/>
              </w:rPr>
            </w:pPr>
          </w:p>
          <w:p w:rsidR="009E2BF1" w:rsidRDefault="009E2BF1"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Robert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McGee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(ed.)</w:t>
            </w:r>
          </w:p>
        </w:tc>
        <w:tc>
          <w:tcPr>
            <w:tcW w:w="4256" w:type="dxa"/>
          </w:tcPr>
          <w:p w:rsidR="009E2BF1" w:rsidRDefault="009E2BF1">
            <w:pPr>
              <w:pStyle w:val="TableParagraph"/>
              <w:spacing w:line="237" w:lineRule="auto"/>
              <w:ind w:left="105" w:right="1990"/>
              <w:rPr>
                <w:rFonts w:ascii="Arial"/>
                <w:i/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Taxation</w:t>
            </w:r>
            <w:r>
              <w:rPr>
                <w:rFonts w:ascii="Arial" w:eastAsia="Times New Roman"/>
                <w:i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and</w:t>
            </w:r>
            <w:r>
              <w:rPr>
                <w:rFonts w:ascii="Arial" w:eastAsia="Times New Roman"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Public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Finance</w:t>
            </w:r>
            <w:r>
              <w:rPr>
                <w:rFonts w:ascii="Arial" w:eastAsia="Times New Roman"/>
                <w:i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in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Transition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and</w:t>
            </w:r>
            <w:r>
              <w:rPr>
                <w:rFonts w:ascii="Arial" w:eastAsia="Times New Roman"/>
                <w:i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Developing</w:t>
            </w:r>
          </w:p>
          <w:p w:rsidR="009E2BF1" w:rsidRDefault="009E2BF1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Economies</w:t>
            </w:r>
            <w:r>
              <w:rPr>
                <w:w w:val="80"/>
                <w:sz w:val="20"/>
              </w:rPr>
              <w:t>,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Springer</w:t>
            </w:r>
          </w:p>
        </w:tc>
        <w:tc>
          <w:tcPr>
            <w:tcW w:w="850" w:type="dxa"/>
            <w:gridSpan w:val="2"/>
          </w:tcPr>
          <w:p w:rsidR="009E2BF1" w:rsidRDefault="009E2BF1">
            <w:pPr>
              <w:pStyle w:val="TableParagraph"/>
              <w:spacing w:before="6"/>
              <w:rPr>
                <w:sz w:val="19"/>
              </w:rPr>
            </w:pPr>
          </w:p>
          <w:p w:rsidR="009E2BF1" w:rsidRDefault="009E2BF1">
            <w:pPr>
              <w:pStyle w:val="TableParagraph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2008</w:t>
            </w:r>
          </w:p>
        </w:tc>
        <w:tc>
          <w:tcPr>
            <w:tcW w:w="1991" w:type="dxa"/>
            <w:gridSpan w:val="2"/>
          </w:tcPr>
          <w:p w:rsidR="009E2BF1" w:rsidRDefault="009E2BF1">
            <w:pPr>
              <w:pStyle w:val="TableParagraph"/>
              <w:spacing w:before="6"/>
              <w:rPr>
                <w:sz w:val="19"/>
              </w:rPr>
            </w:pPr>
          </w:p>
          <w:p w:rsidR="009E2BF1" w:rsidRDefault="009E2BF1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3-65</w:t>
            </w:r>
          </w:p>
        </w:tc>
      </w:tr>
      <w:tr w:rsidR="009E2BF1">
        <w:trPr>
          <w:trHeight w:val="230"/>
        </w:trPr>
        <w:tc>
          <w:tcPr>
            <w:tcW w:w="1668" w:type="dxa"/>
            <w:vMerge w:val="restart"/>
            <w:shd w:val="clear" w:color="auto" w:fill="D9D9D9"/>
          </w:tcPr>
          <w:p w:rsidR="009E2BF1" w:rsidRDefault="009E2BF1">
            <w:pPr>
              <w:pStyle w:val="TableParagraph"/>
            </w:pPr>
          </w:p>
          <w:p w:rsidR="009E2BF1" w:rsidRDefault="009E2BF1">
            <w:pPr>
              <w:pStyle w:val="TableParagraph"/>
            </w:pPr>
          </w:p>
          <w:p w:rsidR="009E2BF1" w:rsidRDefault="009E2BF1">
            <w:pPr>
              <w:pStyle w:val="TableParagraph"/>
              <w:spacing w:before="3"/>
              <w:rPr>
                <w:sz w:val="20"/>
              </w:rPr>
            </w:pPr>
          </w:p>
          <w:p w:rsidR="009E2BF1" w:rsidRDefault="009E2BF1">
            <w:pPr>
              <w:pStyle w:val="TableParagraph"/>
              <w:ind w:left="107" w:right="266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Student</w:t>
            </w:r>
            <w:r>
              <w:rPr>
                <w:rFonts w:ascii="Arial" w:eastAsia="Times New Roman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responsibilities,</w:t>
            </w:r>
            <w:r>
              <w:rPr>
                <w:rFonts w:ascii="Arial" w:eastAsia="Times New Roman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types</w:t>
            </w:r>
            <w:r>
              <w:rPr>
                <w:rFonts w:ascii="Arial" w:eastAsia="Times New Roman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of</w:t>
            </w:r>
            <w:r>
              <w:rPr>
                <w:rFonts w:ascii="Arial" w:eastAsia="Times New Roman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student</w:t>
            </w:r>
            <w:r>
              <w:rPr>
                <w:rFonts w:ascii="Arial" w:eastAsia="Times New Roman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assessment</w:t>
            </w:r>
            <w:r>
              <w:rPr>
                <w:rFonts w:ascii="Arial" w:eastAsia="Times New Roman"/>
                <w:b/>
                <w:spacing w:val="1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and</w:t>
            </w:r>
            <w:r>
              <w:rPr>
                <w:rFonts w:ascii="Arial" w:eastAsia="Times New Roman"/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90"/>
                <w:sz w:val="20"/>
              </w:rPr>
              <w:t>grading</w:t>
            </w:r>
          </w:p>
        </w:tc>
        <w:tc>
          <w:tcPr>
            <w:tcW w:w="5653" w:type="dxa"/>
            <w:gridSpan w:val="3"/>
            <w:shd w:val="clear" w:color="auto" w:fill="D9D9D9"/>
          </w:tcPr>
          <w:p w:rsidR="009E2BF1" w:rsidRDefault="009E2BF1">
            <w:pPr>
              <w:pStyle w:val="TableParagraph"/>
              <w:spacing w:line="210" w:lineRule="exact"/>
              <w:ind w:left="2240" w:right="2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Grading</w:t>
            </w:r>
            <w:r>
              <w:rPr>
                <w:rFonts w:ascii="Arial" w:eastAsia="Times New Roman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policy</w:t>
            </w:r>
          </w:p>
        </w:tc>
        <w:tc>
          <w:tcPr>
            <w:tcW w:w="992" w:type="dxa"/>
            <w:gridSpan w:val="2"/>
            <w:shd w:val="clear" w:color="auto" w:fill="D9D9D9"/>
          </w:tcPr>
          <w:p w:rsidR="009E2BF1" w:rsidRDefault="009E2BF1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Points</w:t>
            </w:r>
          </w:p>
        </w:tc>
        <w:tc>
          <w:tcPr>
            <w:tcW w:w="1297" w:type="dxa"/>
            <w:shd w:val="clear" w:color="auto" w:fill="D9D9D9"/>
          </w:tcPr>
          <w:p w:rsidR="009E2BF1" w:rsidRDefault="009E2BF1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Percentage</w:t>
            </w:r>
          </w:p>
        </w:tc>
      </w:tr>
      <w:tr w:rsidR="009E2BF1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9E2BF1" w:rsidRDefault="009E2BF1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  <w:gridSpan w:val="6"/>
          </w:tcPr>
          <w:p w:rsidR="009E2BF1" w:rsidRDefault="009E2B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Pre-exam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obligations</w:t>
            </w:r>
          </w:p>
        </w:tc>
      </w:tr>
      <w:tr w:rsidR="009E2BF1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9E2BF1" w:rsidRDefault="009E2BF1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9E2BF1" w:rsidRDefault="009E2BF1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9E2BF1" w:rsidRDefault="009E2BF1">
            <w:pPr>
              <w:pStyle w:val="TableParagraph"/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1297" w:type="dxa"/>
          </w:tcPr>
          <w:p w:rsidR="009E2BF1" w:rsidRDefault="009E2B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</w:tr>
      <w:tr w:rsidR="009E2BF1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9E2BF1" w:rsidRDefault="009E2BF1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9E2BF1" w:rsidRDefault="009E2BF1">
            <w:pPr>
              <w:pStyle w:val="TableParagraph"/>
              <w:spacing w:line="210" w:lineRule="exact"/>
              <w:ind w:right="98"/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9E2BF1" w:rsidRDefault="009E2BF1">
            <w:pPr>
              <w:pStyle w:val="TableParagraph"/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1297" w:type="dxa"/>
          </w:tcPr>
          <w:p w:rsidR="009E2BF1" w:rsidRDefault="009E2B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</w:tr>
      <w:tr w:rsidR="009E2BF1">
        <w:trPr>
          <w:trHeight w:val="227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9E2BF1" w:rsidRDefault="009E2BF1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9E2BF1" w:rsidRDefault="009E2BF1">
            <w:pPr>
              <w:pStyle w:val="TableParagraph"/>
              <w:spacing w:line="208" w:lineRule="exact"/>
              <w:ind w:right="98"/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9E2BF1" w:rsidRDefault="009E2BF1">
            <w:pPr>
              <w:pStyle w:val="TableParagraph"/>
              <w:spacing w:line="208" w:lineRule="exact"/>
              <w:ind w:left="108"/>
              <w:rPr>
                <w:sz w:val="20"/>
              </w:rPr>
            </w:pPr>
          </w:p>
        </w:tc>
        <w:tc>
          <w:tcPr>
            <w:tcW w:w="1297" w:type="dxa"/>
          </w:tcPr>
          <w:p w:rsidR="009E2BF1" w:rsidRDefault="009E2BF1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</w:tr>
      <w:tr w:rsidR="009E2BF1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9E2BF1" w:rsidRDefault="009E2BF1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9E2BF1" w:rsidRDefault="009E2BF1">
            <w:pPr>
              <w:pStyle w:val="TableParagraph"/>
              <w:spacing w:line="210" w:lineRule="exact"/>
              <w:ind w:right="98"/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9E2BF1" w:rsidRDefault="009E2BF1">
            <w:pPr>
              <w:pStyle w:val="TableParagraph"/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1297" w:type="dxa"/>
          </w:tcPr>
          <w:p w:rsidR="009E2BF1" w:rsidRDefault="009E2B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</w:tr>
      <w:tr w:rsidR="009E2BF1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9E2BF1" w:rsidRDefault="009E2BF1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9E2BF1" w:rsidRDefault="009E2BF1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9E2BF1" w:rsidRDefault="009E2BF1">
            <w:pPr>
              <w:pStyle w:val="TableParagraph"/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1297" w:type="dxa"/>
          </w:tcPr>
          <w:p w:rsidR="009E2BF1" w:rsidRDefault="009E2B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</w:tr>
      <w:tr w:rsidR="009E2BF1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9E2BF1" w:rsidRDefault="009E2BF1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9E2BF1" w:rsidRDefault="009E2BF1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9E2BF1" w:rsidRDefault="009E2BF1">
            <w:pPr>
              <w:pStyle w:val="TableParagraph"/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1297" w:type="dxa"/>
          </w:tcPr>
          <w:p w:rsidR="009E2BF1" w:rsidRDefault="009E2B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</w:tr>
      <w:tr w:rsidR="009E2BF1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9E2BF1" w:rsidRDefault="009E2BF1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  <w:gridSpan w:val="6"/>
          </w:tcPr>
          <w:p w:rsidR="009E2BF1" w:rsidRDefault="009E2B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</w:tr>
      <w:tr w:rsidR="009E2BF1">
        <w:trPr>
          <w:trHeight w:val="227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9E2BF1" w:rsidRDefault="009E2BF1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9E2BF1" w:rsidRDefault="009E2BF1">
            <w:pPr>
              <w:pStyle w:val="TableParagraph"/>
              <w:spacing w:line="208" w:lineRule="exact"/>
              <w:ind w:right="98"/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9E2BF1" w:rsidRDefault="009E2BF1">
            <w:pPr>
              <w:pStyle w:val="TableParagraph"/>
              <w:spacing w:line="208" w:lineRule="exact"/>
              <w:ind w:left="108"/>
              <w:rPr>
                <w:sz w:val="20"/>
              </w:rPr>
            </w:pPr>
          </w:p>
        </w:tc>
        <w:tc>
          <w:tcPr>
            <w:tcW w:w="1297" w:type="dxa"/>
          </w:tcPr>
          <w:p w:rsidR="009E2BF1" w:rsidRDefault="009E2BF1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</w:tr>
      <w:tr w:rsidR="009E2BF1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9E2BF1" w:rsidRDefault="009E2BF1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9E2BF1" w:rsidRDefault="009E2B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IN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TOTAL</w:t>
            </w:r>
          </w:p>
        </w:tc>
        <w:tc>
          <w:tcPr>
            <w:tcW w:w="992" w:type="dxa"/>
            <w:gridSpan w:val="2"/>
          </w:tcPr>
          <w:p w:rsidR="009E2BF1" w:rsidRDefault="009E2BF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297" w:type="dxa"/>
          </w:tcPr>
          <w:p w:rsidR="009E2BF1" w:rsidRDefault="009E2B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100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%</w:t>
            </w:r>
          </w:p>
        </w:tc>
      </w:tr>
      <w:tr w:rsidR="009E2BF1">
        <w:trPr>
          <w:trHeight w:val="273"/>
        </w:trPr>
        <w:tc>
          <w:tcPr>
            <w:tcW w:w="1668" w:type="dxa"/>
            <w:shd w:val="clear" w:color="auto" w:fill="D9D9D9"/>
          </w:tcPr>
          <w:p w:rsidR="009E2BF1" w:rsidRDefault="009E2B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2" w:type="dxa"/>
            <w:gridSpan w:val="6"/>
          </w:tcPr>
          <w:p w:rsidR="009E2BF1" w:rsidRDefault="009E2B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2BF1">
        <w:trPr>
          <w:trHeight w:val="457"/>
        </w:trPr>
        <w:tc>
          <w:tcPr>
            <w:tcW w:w="1668" w:type="dxa"/>
            <w:shd w:val="clear" w:color="auto" w:fill="D9D9D9"/>
          </w:tcPr>
          <w:p w:rsidR="009E2BF1" w:rsidRDefault="009E2BF1">
            <w:pPr>
              <w:pStyle w:val="TableParagraph"/>
              <w:spacing w:line="21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Date</w:t>
            </w:r>
            <w:r>
              <w:rPr>
                <w:rFonts w:ascii="Arial" w:eastAsia="Times New Roman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of</w:t>
            </w:r>
          </w:p>
          <w:p w:rsidR="009E2BF1" w:rsidRDefault="009E2BF1">
            <w:pPr>
              <w:pStyle w:val="TableParagraph"/>
              <w:spacing w:line="221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certification</w:t>
            </w:r>
          </w:p>
        </w:tc>
        <w:tc>
          <w:tcPr>
            <w:tcW w:w="7942" w:type="dxa"/>
            <w:gridSpan w:val="6"/>
          </w:tcPr>
          <w:p w:rsidR="009E2BF1" w:rsidRDefault="009E2BF1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21.12.2021.</w:t>
            </w:r>
          </w:p>
        </w:tc>
      </w:tr>
    </w:tbl>
    <w:p w:rsidR="009E2BF1" w:rsidRDefault="009E2BF1"/>
    <w:sectPr w:rsidR="009E2BF1" w:rsidSect="00184D59">
      <w:pgSz w:w="11910" w:h="16840"/>
      <w:pgMar w:top="840" w:right="4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25E6"/>
    <w:multiLevelType w:val="hybridMultilevel"/>
    <w:tmpl w:val="FFFFFFFF"/>
    <w:lvl w:ilvl="0" w:tplc="466AD462">
      <w:start w:val="1"/>
      <w:numFmt w:val="lowerLetter"/>
      <w:lvlText w:val="%1)"/>
      <w:lvlJc w:val="left"/>
      <w:pPr>
        <w:ind w:left="218" w:hanging="154"/>
      </w:pPr>
      <w:rPr>
        <w:rFonts w:ascii="Microsoft Sans Serif" w:eastAsia="Times New Roman" w:hAnsi="Microsoft Sans Serif" w:cs="Microsoft Sans Serif" w:hint="default"/>
        <w:w w:val="82"/>
        <w:sz w:val="16"/>
        <w:szCs w:val="16"/>
      </w:rPr>
    </w:lvl>
    <w:lvl w:ilvl="1" w:tplc="74A44074">
      <w:numFmt w:val="bullet"/>
      <w:lvlText w:val="•"/>
      <w:lvlJc w:val="left"/>
      <w:pPr>
        <w:ind w:left="1222" w:hanging="154"/>
      </w:pPr>
      <w:rPr>
        <w:rFonts w:hint="default"/>
      </w:rPr>
    </w:lvl>
    <w:lvl w:ilvl="2" w:tplc="0A1E65FE">
      <w:numFmt w:val="bullet"/>
      <w:lvlText w:val="•"/>
      <w:lvlJc w:val="left"/>
      <w:pPr>
        <w:ind w:left="2225" w:hanging="154"/>
      </w:pPr>
      <w:rPr>
        <w:rFonts w:hint="default"/>
      </w:rPr>
    </w:lvl>
    <w:lvl w:ilvl="3" w:tplc="58EA6DCC">
      <w:numFmt w:val="bullet"/>
      <w:lvlText w:val="•"/>
      <w:lvlJc w:val="left"/>
      <w:pPr>
        <w:ind w:left="3227" w:hanging="154"/>
      </w:pPr>
      <w:rPr>
        <w:rFonts w:hint="default"/>
      </w:rPr>
    </w:lvl>
    <w:lvl w:ilvl="4" w:tplc="AEC43A2C">
      <w:numFmt w:val="bullet"/>
      <w:lvlText w:val="•"/>
      <w:lvlJc w:val="left"/>
      <w:pPr>
        <w:ind w:left="4230" w:hanging="154"/>
      </w:pPr>
      <w:rPr>
        <w:rFonts w:hint="default"/>
      </w:rPr>
    </w:lvl>
    <w:lvl w:ilvl="5" w:tplc="FFCA78A2">
      <w:numFmt w:val="bullet"/>
      <w:lvlText w:val="•"/>
      <w:lvlJc w:val="left"/>
      <w:pPr>
        <w:ind w:left="5233" w:hanging="154"/>
      </w:pPr>
      <w:rPr>
        <w:rFonts w:hint="default"/>
      </w:rPr>
    </w:lvl>
    <w:lvl w:ilvl="6" w:tplc="3AFEAE80">
      <w:numFmt w:val="bullet"/>
      <w:lvlText w:val="•"/>
      <w:lvlJc w:val="left"/>
      <w:pPr>
        <w:ind w:left="6235" w:hanging="154"/>
      </w:pPr>
      <w:rPr>
        <w:rFonts w:hint="default"/>
      </w:rPr>
    </w:lvl>
    <w:lvl w:ilvl="7" w:tplc="FEA6B1EE">
      <w:numFmt w:val="bullet"/>
      <w:lvlText w:val="•"/>
      <w:lvlJc w:val="left"/>
      <w:pPr>
        <w:ind w:left="7238" w:hanging="154"/>
      </w:pPr>
      <w:rPr>
        <w:rFonts w:hint="default"/>
      </w:rPr>
    </w:lvl>
    <w:lvl w:ilvl="8" w:tplc="6E3A0852">
      <w:numFmt w:val="bullet"/>
      <w:lvlText w:val="•"/>
      <w:lvlJc w:val="left"/>
      <w:pPr>
        <w:ind w:left="8241" w:hanging="154"/>
      </w:pPr>
      <w:rPr>
        <w:rFonts w:hint="default"/>
      </w:rPr>
    </w:lvl>
  </w:abstractNum>
  <w:abstractNum w:abstractNumId="1">
    <w:nsid w:val="4A266AF3"/>
    <w:multiLevelType w:val="hybridMultilevel"/>
    <w:tmpl w:val="FFFFFFFF"/>
    <w:lvl w:ilvl="0" w:tplc="632C2E8A">
      <w:start w:val="1"/>
      <w:numFmt w:val="decimal"/>
      <w:lvlText w:val="%1."/>
      <w:lvlJc w:val="left"/>
      <w:pPr>
        <w:ind w:left="289" w:hanging="183"/>
      </w:pPr>
      <w:rPr>
        <w:rFonts w:ascii="Microsoft Sans Serif" w:eastAsia="Times New Roman" w:hAnsi="Microsoft Sans Serif" w:cs="Microsoft Sans Serif" w:hint="default"/>
        <w:spacing w:val="-1"/>
        <w:w w:val="81"/>
        <w:sz w:val="20"/>
        <w:szCs w:val="20"/>
      </w:rPr>
    </w:lvl>
    <w:lvl w:ilvl="1" w:tplc="E1146812">
      <w:numFmt w:val="bullet"/>
      <w:lvlText w:val="•"/>
      <w:lvlJc w:val="left"/>
      <w:pPr>
        <w:ind w:left="1045" w:hanging="183"/>
      </w:pPr>
      <w:rPr>
        <w:rFonts w:hint="default"/>
      </w:rPr>
    </w:lvl>
    <w:lvl w:ilvl="2" w:tplc="11A65D24">
      <w:numFmt w:val="bullet"/>
      <w:lvlText w:val="•"/>
      <w:lvlJc w:val="left"/>
      <w:pPr>
        <w:ind w:left="1810" w:hanging="183"/>
      </w:pPr>
      <w:rPr>
        <w:rFonts w:hint="default"/>
      </w:rPr>
    </w:lvl>
    <w:lvl w:ilvl="3" w:tplc="9236A640">
      <w:numFmt w:val="bullet"/>
      <w:lvlText w:val="•"/>
      <w:lvlJc w:val="left"/>
      <w:pPr>
        <w:ind w:left="2575" w:hanging="183"/>
      </w:pPr>
      <w:rPr>
        <w:rFonts w:hint="default"/>
      </w:rPr>
    </w:lvl>
    <w:lvl w:ilvl="4" w:tplc="7DAE17A6">
      <w:numFmt w:val="bullet"/>
      <w:lvlText w:val="•"/>
      <w:lvlJc w:val="left"/>
      <w:pPr>
        <w:ind w:left="3340" w:hanging="183"/>
      </w:pPr>
      <w:rPr>
        <w:rFonts w:hint="default"/>
      </w:rPr>
    </w:lvl>
    <w:lvl w:ilvl="5" w:tplc="A79452AE">
      <w:numFmt w:val="bullet"/>
      <w:lvlText w:val="•"/>
      <w:lvlJc w:val="left"/>
      <w:pPr>
        <w:ind w:left="4105" w:hanging="183"/>
      </w:pPr>
      <w:rPr>
        <w:rFonts w:hint="default"/>
      </w:rPr>
    </w:lvl>
    <w:lvl w:ilvl="6" w:tplc="3C6A3EAA">
      <w:numFmt w:val="bullet"/>
      <w:lvlText w:val="•"/>
      <w:lvlJc w:val="left"/>
      <w:pPr>
        <w:ind w:left="4870" w:hanging="183"/>
      </w:pPr>
      <w:rPr>
        <w:rFonts w:hint="default"/>
      </w:rPr>
    </w:lvl>
    <w:lvl w:ilvl="7" w:tplc="52AC29AC">
      <w:numFmt w:val="bullet"/>
      <w:lvlText w:val="•"/>
      <w:lvlJc w:val="left"/>
      <w:pPr>
        <w:ind w:left="5635" w:hanging="183"/>
      </w:pPr>
      <w:rPr>
        <w:rFonts w:hint="default"/>
      </w:rPr>
    </w:lvl>
    <w:lvl w:ilvl="8" w:tplc="27A2EA30">
      <w:numFmt w:val="bullet"/>
      <w:lvlText w:val="•"/>
      <w:lvlJc w:val="left"/>
      <w:pPr>
        <w:ind w:left="6400" w:hanging="1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D59"/>
    <w:rsid w:val="00152B27"/>
    <w:rsid w:val="00184D59"/>
    <w:rsid w:val="00613628"/>
    <w:rsid w:val="009E2BF1"/>
    <w:rsid w:val="00CA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59"/>
    <w:pPr>
      <w:widowControl w:val="0"/>
      <w:autoSpaceDE w:val="0"/>
      <w:autoSpaceDN w:val="0"/>
    </w:pPr>
    <w:rPr>
      <w:rFonts w:ascii="Microsoft Sans Serif" w:hAnsi="Microsoft Sans Serif" w:cs="Microsoft Sans Seri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4D59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45C6"/>
    <w:rPr>
      <w:rFonts w:ascii="Microsoft Sans Serif" w:hAnsi="Microsoft Sans Serif" w:cs="Microsoft Sans Serif"/>
    </w:rPr>
  </w:style>
  <w:style w:type="paragraph" w:styleId="ListParagraph">
    <w:name w:val="List Paragraph"/>
    <w:basedOn w:val="Normal"/>
    <w:uiPriority w:val="99"/>
    <w:qFormat/>
    <w:rsid w:val="00184D59"/>
    <w:pPr>
      <w:spacing w:before="5"/>
      <w:ind w:left="218" w:hanging="155"/>
    </w:pPr>
  </w:style>
  <w:style w:type="paragraph" w:customStyle="1" w:styleId="TableParagraph">
    <w:name w:val="Table Paragraph"/>
    <w:basedOn w:val="Normal"/>
    <w:uiPriority w:val="99"/>
    <w:rsid w:val="00184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821</Words>
  <Characters>4686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GOST</cp:lastModifiedBy>
  <cp:revision>2</cp:revision>
  <dcterms:created xsi:type="dcterms:W3CDTF">2022-10-14T09:44:00Z</dcterms:created>
  <dcterms:modified xsi:type="dcterms:W3CDTF">2022-10-14T09:44:00Z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