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1"/>
        <w:gridCol w:w="431"/>
        <w:gridCol w:w="380"/>
        <w:gridCol w:w="463"/>
        <w:gridCol w:w="432"/>
        <w:gridCol w:w="850"/>
        <w:gridCol w:w="856"/>
        <w:gridCol w:w="421"/>
        <w:gridCol w:w="141"/>
        <w:gridCol w:w="1137"/>
        <w:gridCol w:w="421"/>
        <w:gridCol w:w="556"/>
        <w:gridCol w:w="296"/>
        <w:gridCol w:w="696"/>
        <w:gridCol w:w="1297"/>
      </w:tblGrid>
      <w:tr w:rsidR="00D041A1" w:rsidRPr="008D58AA" w:rsidTr="0008609E">
        <w:trPr>
          <w:trHeight w:val="470"/>
        </w:trPr>
        <w:tc>
          <w:tcPr>
            <w:tcW w:w="2052" w:type="dxa"/>
            <w:gridSpan w:val="3"/>
            <w:vMerge w:val="restart"/>
          </w:tcPr>
          <w:p w:rsidR="00D041A1" w:rsidRPr="008D58AA" w:rsidRDefault="00D041A1" w:rsidP="0008609E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1872E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style="width:56.25pt;height:56.25pt;visibility:visible">
                  <v:imagedata r:id="rId5" o:title=""/>
                </v:shape>
              </w:pict>
            </w:r>
          </w:p>
        </w:tc>
        <w:tc>
          <w:tcPr>
            <w:tcW w:w="5277" w:type="dxa"/>
            <w:gridSpan w:val="9"/>
          </w:tcPr>
          <w:p w:rsidR="00D041A1" w:rsidRPr="008D58AA" w:rsidRDefault="00D041A1" w:rsidP="0008609E">
            <w:pPr>
              <w:pStyle w:val="TableParagraph"/>
              <w:spacing w:line="225" w:lineRule="exact"/>
              <w:ind w:left="1281" w:right="1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8D58AA">
                  <w:rPr>
                    <w:rFonts w:ascii="Times New Roman" w:hAnsi="Times New Roman" w:cs="Times New Roman"/>
                    <w:b/>
                    <w:w w:val="80"/>
                    <w:sz w:val="24"/>
                    <w:szCs w:val="24"/>
                  </w:rPr>
                  <w:t>UNIVERSITY</w:t>
                </w:r>
              </w:smartTag>
              <w:r w:rsidRPr="008D58AA">
                <w:rPr>
                  <w:rFonts w:ascii="Times New Roman" w:hAnsi="Times New Roman" w:cs="Times New Roman"/>
                  <w:b/>
                  <w:spacing w:val="10"/>
                  <w:w w:val="80"/>
                  <w:sz w:val="24"/>
                  <w:szCs w:val="24"/>
                </w:rPr>
                <w:t xml:space="preserve"> </w:t>
              </w:r>
              <w:r w:rsidRPr="008D58AA">
                <w:rPr>
                  <w:rFonts w:ascii="Times New Roman" w:hAnsi="Times New Roman" w:cs="Times New Roman"/>
                  <w:b/>
                  <w:w w:val="80"/>
                  <w:sz w:val="24"/>
                  <w:szCs w:val="24"/>
                </w:rPr>
                <w:t>OF</w:t>
              </w:r>
              <w:r w:rsidRPr="008D58AA">
                <w:rPr>
                  <w:rFonts w:ascii="Times New Roman" w:hAnsi="Times New Roman" w:cs="Times New Roman"/>
                  <w:b/>
                  <w:spacing w:val="14"/>
                  <w:w w:val="80"/>
                  <w:sz w:val="24"/>
                  <w:szCs w:val="24"/>
                </w:rPr>
                <w:t xml:space="preserve"> </w:t>
              </w:r>
              <w:smartTag w:uri="urn:schemas-microsoft-com:office:smarttags" w:element="place">
                <w:r w:rsidRPr="008D58AA">
                  <w:rPr>
                    <w:rFonts w:ascii="Times New Roman" w:hAnsi="Times New Roman" w:cs="Times New Roman"/>
                    <w:b/>
                    <w:w w:val="80"/>
                    <w:sz w:val="24"/>
                    <w:szCs w:val="24"/>
                  </w:rPr>
                  <w:t>EAST</w:t>
                </w:r>
                <w:r w:rsidRPr="008D58AA">
                  <w:rPr>
                    <w:rFonts w:ascii="Times New Roman" w:hAnsi="Times New Roman" w:cs="Times New Roman"/>
                    <w:b/>
                    <w:spacing w:val="14"/>
                    <w:w w:val="80"/>
                    <w:sz w:val="24"/>
                    <w:szCs w:val="24"/>
                  </w:rPr>
                  <w:t xml:space="preserve"> </w:t>
                </w:r>
                <w:r w:rsidRPr="008D58AA">
                  <w:rPr>
                    <w:rFonts w:ascii="Times New Roman" w:hAnsi="Times New Roman" w:cs="Times New Roman"/>
                    <w:b/>
                    <w:w w:val="80"/>
                    <w:sz w:val="24"/>
                    <w:szCs w:val="24"/>
                  </w:rPr>
                  <w:t>SARAJEVO</w:t>
                </w:r>
              </w:smartTag>
            </w:smartTag>
          </w:p>
          <w:p w:rsidR="00D041A1" w:rsidRPr="008D58AA" w:rsidRDefault="00D041A1" w:rsidP="0008609E">
            <w:pPr>
              <w:pStyle w:val="TableParagraph"/>
              <w:spacing w:line="225" w:lineRule="exact"/>
              <w:ind w:left="1274" w:right="1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Faculty</w:t>
            </w:r>
            <w:r w:rsidRPr="008D58AA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of</w:t>
            </w:r>
            <w:r w:rsidRPr="008D58AA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Law</w:t>
            </w:r>
          </w:p>
        </w:tc>
        <w:tc>
          <w:tcPr>
            <w:tcW w:w="2289" w:type="dxa"/>
            <w:gridSpan w:val="3"/>
            <w:vMerge w:val="restart"/>
          </w:tcPr>
          <w:p w:rsidR="00D041A1" w:rsidRPr="008D58AA" w:rsidRDefault="00D041A1" w:rsidP="0008609E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A1" w:rsidRPr="008D58AA" w:rsidRDefault="00D041A1" w:rsidP="0008609E">
            <w:pPr>
              <w:pStyle w:val="TableParagraph"/>
              <w:spacing w:line="235" w:lineRule="auto"/>
              <w:ind w:left="904" w:right="295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Faculty/academy</w:t>
            </w:r>
            <w:r w:rsidRPr="008D58AA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logo</w:t>
            </w:r>
            <w:r w:rsidRPr="008D58AA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8D58AA">
              <w:rPr>
                <w:rFonts w:ascii="Times New Roman" w:hAnsi="Times New Roman" w:cs="Times New Roman"/>
                <w:spacing w:val="-4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center</w:t>
            </w:r>
          </w:p>
        </w:tc>
      </w:tr>
      <w:tr w:rsidR="00D041A1" w:rsidRPr="008D58AA" w:rsidTr="0008609E">
        <w:trPr>
          <w:trHeight w:val="365"/>
        </w:trPr>
        <w:tc>
          <w:tcPr>
            <w:tcW w:w="2052" w:type="dxa"/>
            <w:gridSpan w:val="3"/>
            <w:vMerge/>
            <w:tcBorders>
              <w:top w:val="nil"/>
            </w:tcBorders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9"/>
            <w:shd w:val="clear" w:color="auto" w:fill="BEBEBE"/>
          </w:tcPr>
          <w:p w:rsidR="00D041A1" w:rsidRPr="008D58AA" w:rsidRDefault="00D041A1" w:rsidP="0008609E">
            <w:pPr>
              <w:pStyle w:val="TableParagraph"/>
              <w:spacing w:before="63"/>
              <w:ind w:left="1281" w:right="12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Study</w:t>
            </w:r>
            <w:r w:rsidRPr="008D58AA">
              <w:rPr>
                <w:rFonts w:ascii="Times New Roman" w:hAnsi="Times New Roman" w:cs="Times New Roman"/>
                <w:b/>
                <w:i/>
                <w:spacing w:val="7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program:</w:t>
            </w:r>
            <w:r w:rsidRPr="008D58AA">
              <w:rPr>
                <w:rFonts w:ascii="Times New Roman" w:hAnsi="Times New Roman" w:cs="Times New Roman"/>
                <w:b/>
                <w:i/>
                <w:spacing w:val="1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Law</w:t>
            </w:r>
          </w:p>
        </w:tc>
        <w:tc>
          <w:tcPr>
            <w:tcW w:w="2289" w:type="dxa"/>
            <w:gridSpan w:val="3"/>
            <w:vMerge/>
            <w:tcBorders>
              <w:top w:val="nil"/>
            </w:tcBorders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390"/>
        </w:trPr>
        <w:tc>
          <w:tcPr>
            <w:tcW w:w="2052" w:type="dxa"/>
            <w:gridSpan w:val="3"/>
            <w:vMerge/>
            <w:tcBorders>
              <w:top w:val="nil"/>
            </w:tcBorders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</w:tcPr>
          <w:p w:rsidR="00D041A1" w:rsidRPr="008D58AA" w:rsidRDefault="00D041A1" w:rsidP="0008609E">
            <w:pPr>
              <w:pStyle w:val="TableParagraph"/>
              <w:spacing w:before="23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Second</w:t>
            </w:r>
            <w:r w:rsidRPr="008D58AA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cycle</w:t>
            </w:r>
            <w:r w:rsidRPr="008D58AA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of</w:t>
            </w:r>
            <w:r w:rsidRPr="008D58AA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study</w:t>
            </w:r>
          </w:p>
        </w:tc>
        <w:tc>
          <w:tcPr>
            <w:tcW w:w="2676" w:type="dxa"/>
            <w:gridSpan w:val="5"/>
          </w:tcPr>
          <w:p w:rsidR="00D041A1" w:rsidRPr="008D58AA" w:rsidRDefault="00D041A1" w:rsidP="0008609E">
            <w:pPr>
              <w:pStyle w:val="TableParagraph"/>
              <w:spacing w:before="23"/>
              <w:ind w:left="8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I study</w:t>
            </w:r>
            <w:r w:rsidRPr="008D58AA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year</w:t>
            </w:r>
          </w:p>
        </w:tc>
        <w:tc>
          <w:tcPr>
            <w:tcW w:w="2289" w:type="dxa"/>
            <w:gridSpan w:val="3"/>
            <w:vMerge/>
            <w:tcBorders>
              <w:top w:val="nil"/>
            </w:tcBorders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30"/>
        </w:trPr>
        <w:tc>
          <w:tcPr>
            <w:tcW w:w="2052" w:type="dxa"/>
            <w:gridSpan w:val="3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Full</w:t>
            </w:r>
            <w:r w:rsidRPr="008D58AA">
              <w:rPr>
                <w:rFonts w:ascii="Times New Roman" w:hAnsi="Times New Roman" w:cs="Times New Roman"/>
                <w:b/>
                <w:spacing w:val="6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subject</w:t>
            </w:r>
            <w:r w:rsidRPr="008D58AA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name</w:t>
            </w:r>
          </w:p>
        </w:tc>
        <w:tc>
          <w:tcPr>
            <w:tcW w:w="7566" w:type="dxa"/>
            <w:gridSpan w:val="12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EU PRIVATE INTERNATIONAL LAW</w:t>
            </w:r>
          </w:p>
        </w:tc>
      </w:tr>
      <w:tr w:rsidR="00D041A1" w:rsidRPr="008D58AA" w:rsidTr="0008609E">
        <w:trPr>
          <w:trHeight w:val="230"/>
        </w:trPr>
        <w:tc>
          <w:tcPr>
            <w:tcW w:w="2052" w:type="dxa"/>
            <w:gridSpan w:val="3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Department</w:t>
            </w:r>
          </w:p>
        </w:tc>
        <w:tc>
          <w:tcPr>
            <w:tcW w:w="7566" w:type="dxa"/>
            <w:gridSpan w:val="12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Department of Civil Law</w:t>
            </w:r>
          </w:p>
        </w:tc>
      </w:tr>
      <w:tr w:rsidR="00D041A1" w:rsidRPr="008D58AA" w:rsidTr="0008609E">
        <w:trPr>
          <w:trHeight w:val="465"/>
        </w:trPr>
        <w:tc>
          <w:tcPr>
            <w:tcW w:w="2947" w:type="dxa"/>
            <w:gridSpan w:val="5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before="108"/>
              <w:ind w:left="9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Course</w:t>
            </w:r>
            <w:r w:rsidRPr="008D58AA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code</w:t>
            </w:r>
          </w:p>
        </w:tc>
        <w:tc>
          <w:tcPr>
            <w:tcW w:w="2268" w:type="dxa"/>
            <w:gridSpan w:val="4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before="108"/>
              <w:ind w:left="5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Course</w:t>
            </w:r>
            <w:r w:rsidRPr="008D58AA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status</w:t>
            </w:r>
          </w:p>
        </w:tc>
        <w:tc>
          <w:tcPr>
            <w:tcW w:w="2114" w:type="dxa"/>
            <w:gridSpan w:val="3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before="108"/>
              <w:ind w:left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Semester</w:t>
            </w:r>
          </w:p>
        </w:tc>
        <w:tc>
          <w:tcPr>
            <w:tcW w:w="2289" w:type="dxa"/>
            <w:gridSpan w:val="3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before="108"/>
              <w:ind w:left="875" w:right="8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ECTS</w:t>
            </w:r>
          </w:p>
        </w:tc>
      </w:tr>
      <w:tr w:rsidR="00D041A1" w:rsidRPr="008D58AA" w:rsidTr="0008609E">
        <w:trPr>
          <w:trHeight w:val="230"/>
        </w:trPr>
        <w:tc>
          <w:tcPr>
            <w:tcW w:w="2947" w:type="dxa"/>
            <w:gridSpan w:val="5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919" w:righ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PF-2-33</w:t>
            </w:r>
          </w:p>
        </w:tc>
        <w:tc>
          <w:tcPr>
            <w:tcW w:w="2268" w:type="dxa"/>
            <w:gridSpan w:val="4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Elective</w:t>
            </w:r>
          </w:p>
        </w:tc>
        <w:tc>
          <w:tcPr>
            <w:tcW w:w="2114" w:type="dxa"/>
            <w:gridSpan w:val="3"/>
          </w:tcPr>
          <w:p w:rsidR="00D041A1" w:rsidRPr="008D58AA" w:rsidRDefault="00D041A1" w:rsidP="008D58AA">
            <w:pPr>
              <w:pStyle w:val="TableParagraph"/>
              <w:spacing w:line="210" w:lineRule="exact"/>
              <w:ind w:righ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 (IX) or II (X)</w:t>
            </w:r>
          </w:p>
        </w:tc>
        <w:tc>
          <w:tcPr>
            <w:tcW w:w="2289" w:type="dxa"/>
            <w:gridSpan w:val="3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864" w:right="8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</w:p>
        </w:tc>
      </w:tr>
      <w:tr w:rsidR="00D041A1" w:rsidRPr="008D58AA" w:rsidTr="0008609E">
        <w:trPr>
          <w:trHeight w:val="225"/>
        </w:trPr>
        <w:tc>
          <w:tcPr>
            <w:tcW w:w="167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Teacher/s</w:t>
            </w:r>
          </w:p>
        </w:tc>
        <w:tc>
          <w:tcPr>
            <w:tcW w:w="7946" w:type="dxa"/>
            <w:gridSpan w:val="13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Slavko Đorđević, full professor, PhD</w:t>
            </w:r>
          </w:p>
        </w:tc>
      </w:tr>
      <w:tr w:rsidR="00D041A1" w:rsidRPr="008D58AA" w:rsidTr="0008609E">
        <w:trPr>
          <w:trHeight w:val="230"/>
        </w:trPr>
        <w:tc>
          <w:tcPr>
            <w:tcW w:w="167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Associate</w:t>
            </w:r>
          </w:p>
        </w:tc>
        <w:tc>
          <w:tcPr>
            <w:tcW w:w="7946" w:type="dxa"/>
            <w:gridSpan w:val="13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</w:rPr>
              <w:t xml:space="preserve">  Dragana Damjanović, teaching assistant, PhD </w:t>
            </w:r>
          </w:p>
        </w:tc>
      </w:tr>
      <w:tr w:rsidR="00D041A1" w:rsidRPr="008D58AA" w:rsidTr="0008609E">
        <w:trPr>
          <w:trHeight w:val="455"/>
        </w:trPr>
        <w:tc>
          <w:tcPr>
            <w:tcW w:w="3797" w:type="dxa"/>
            <w:gridSpan w:val="6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26" w:lineRule="exact"/>
              <w:ind w:left="1105" w:right="329" w:hanging="7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The</w:t>
            </w:r>
            <w:r w:rsidRPr="008D58AA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number</w:t>
            </w:r>
            <w:r w:rsidRPr="008D58AA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of</w:t>
            </w:r>
            <w:r w:rsidRPr="008D58AA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teaching</w:t>
            </w:r>
            <w:r w:rsidRPr="008D58AA">
              <w:rPr>
                <w:rFonts w:ascii="Times New Roman" w:hAnsi="Times New Roman" w:cs="Times New Roman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hours/</w:t>
            </w:r>
            <w:r w:rsidRPr="008D58AA"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teaching</w:t>
            </w:r>
            <w:r w:rsidRPr="008D58AA">
              <w:rPr>
                <w:rFonts w:ascii="Times New Roman" w:hAnsi="Times New Roman" w:cs="Times New Roman"/>
                <w:b/>
                <w:spacing w:val="-42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workload</w:t>
            </w:r>
            <w:r w:rsidRPr="008D58AA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(per</w:t>
            </w:r>
            <w:r w:rsidRPr="008D58AA">
              <w:rPr>
                <w:rFonts w:ascii="Times New Roman" w:hAnsi="Times New Roman" w:cs="Times New Roman"/>
                <w:b/>
                <w:spacing w:val="3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week)</w:t>
            </w:r>
          </w:p>
        </w:tc>
        <w:tc>
          <w:tcPr>
            <w:tcW w:w="3828" w:type="dxa"/>
            <w:gridSpan w:val="7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26" w:lineRule="exact"/>
              <w:ind w:left="1650" w:hanging="1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Individual</w:t>
            </w:r>
            <w:r w:rsidRPr="008D58AA"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student</w:t>
            </w:r>
            <w:r w:rsidRPr="008D58AA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workload</w:t>
            </w:r>
            <w:r w:rsidRPr="008D58AA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(in</w:t>
            </w:r>
            <w:r w:rsidRPr="008D58AA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semester</w:t>
            </w:r>
            <w:r w:rsidRPr="008D58AA">
              <w:rPr>
                <w:rFonts w:ascii="Times New Roman" w:hAnsi="Times New Roman" w:cs="Times New Roman"/>
                <w:b/>
                <w:spacing w:val="-42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hours)</w:t>
            </w:r>
          </w:p>
        </w:tc>
        <w:tc>
          <w:tcPr>
            <w:tcW w:w="1993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20" w:lineRule="exact"/>
              <w:ind w:left="138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Coefficient</w:t>
            </w:r>
            <w:r w:rsidRPr="008D58AA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of</w:t>
            </w:r>
            <w:r w:rsidRPr="008D58AA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student</w:t>
            </w:r>
          </w:p>
          <w:p w:rsidR="00D041A1" w:rsidRPr="008D58AA" w:rsidRDefault="00D041A1" w:rsidP="0008609E">
            <w:pPr>
              <w:pStyle w:val="TableParagraph"/>
              <w:spacing w:line="215" w:lineRule="exact"/>
              <w:ind w:left="138" w:righ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position w:val="1"/>
                <w:sz w:val="24"/>
                <w:szCs w:val="24"/>
              </w:rPr>
              <w:t>workload</w:t>
            </w:r>
            <w:r w:rsidRPr="008D58AA">
              <w:rPr>
                <w:rFonts w:ascii="Times New Roman" w:hAnsi="Times New Roman" w:cs="Times New Roman"/>
                <w:b/>
                <w:spacing w:val="5"/>
                <w:w w:val="80"/>
                <w:position w:val="1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position w:val="1"/>
                <w:sz w:val="24"/>
                <w:szCs w:val="24"/>
              </w:rPr>
              <w:t>S</w:t>
            </w:r>
            <w:r w:rsidRPr="008D58AA">
              <w:rPr>
                <w:rFonts w:ascii="Times New Roman" w:hAnsi="Times New Roman" w:cs="Times New Roman"/>
                <w:b/>
                <w:spacing w:val="6"/>
                <w:w w:val="80"/>
                <w:position w:val="1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</w:t>
            </w:r>
            <w:r w:rsidRPr="008D58AA">
              <w:rPr>
                <w:rFonts w:ascii="Times New Roman" w:hAnsi="Times New Roman" w:cs="Times New Roman"/>
                <w:b/>
                <w:w w:val="80"/>
                <w:position w:val="6"/>
                <w:sz w:val="24"/>
                <w:szCs w:val="24"/>
              </w:rPr>
              <w:t>1</w:t>
            </w:r>
          </w:p>
        </w:tc>
      </w:tr>
      <w:tr w:rsidR="00D041A1" w:rsidRPr="008D58AA" w:rsidTr="0008609E">
        <w:trPr>
          <w:trHeight w:val="230"/>
        </w:trPr>
        <w:tc>
          <w:tcPr>
            <w:tcW w:w="1241" w:type="dxa"/>
            <w:shd w:val="clear" w:color="auto" w:fill="F1F1F1"/>
          </w:tcPr>
          <w:p w:rsidR="00D041A1" w:rsidRPr="008D58AA" w:rsidRDefault="00D041A1" w:rsidP="0008609E">
            <w:pPr>
              <w:pStyle w:val="TableParagraph"/>
              <w:spacing w:line="211" w:lineRule="exact"/>
              <w:ind w:left="5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2"/>
                <w:sz w:val="24"/>
                <w:szCs w:val="24"/>
              </w:rPr>
              <w:t>L</w:t>
            </w:r>
          </w:p>
        </w:tc>
        <w:tc>
          <w:tcPr>
            <w:tcW w:w="1274" w:type="dxa"/>
            <w:gridSpan w:val="3"/>
            <w:shd w:val="clear" w:color="auto" w:fill="F1F1F1"/>
          </w:tcPr>
          <w:p w:rsidR="00D041A1" w:rsidRPr="008D58AA" w:rsidRDefault="00D041A1" w:rsidP="0008609E">
            <w:pPr>
              <w:pStyle w:val="TableParagraph"/>
              <w:spacing w:line="211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1"/>
                <w:sz w:val="24"/>
                <w:szCs w:val="24"/>
              </w:rPr>
              <w:t>E</w:t>
            </w:r>
          </w:p>
        </w:tc>
        <w:tc>
          <w:tcPr>
            <w:tcW w:w="1282" w:type="dxa"/>
            <w:gridSpan w:val="2"/>
            <w:shd w:val="clear" w:color="auto" w:fill="F1F1F1"/>
          </w:tcPr>
          <w:p w:rsidR="00D041A1" w:rsidRPr="008D58AA" w:rsidRDefault="00D041A1" w:rsidP="0008609E">
            <w:pPr>
              <w:pStyle w:val="TableParagraph"/>
              <w:spacing w:line="211" w:lineRule="exact"/>
              <w:ind w:left="501" w:right="4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SP</w:t>
            </w:r>
          </w:p>
        </w:tc>
        <w:tc>
          <w:tcPr>
            <w:tcW w:w="1277" w:type="dxa"/>
            <w:gridSpan w:val="2"/>
            <w:shd w:val="clear" w:color="auto" w:fill="F1F1F1"/>
          </w:tcPr>
          <w:p w:rsidR="00D041A1" w:rsidRPr="008D58AA" w:rsidRDefault="00D041A1" w:rsidP="0008609E">
            <w:pPr>
              <w:pStyle w:val="TableParagraph"/>
              <w:spacing w:line="211" w:lineRule="exact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2"/>
                <w:sz w:val="24"/>
                <w:szCs w:val="24"/>
              </w:rPr>
              <w:t>L</w:t>
            </w:r>
          </w:p>
        </w:tc>
        <w:tc>
          <w:tcPr>
            <w:tcW w:w="1278" w:type="dxa"/>
            <w:gridSpan w:val="2"/>
            <w:shd w:val="clear" w:color="auto" w:fill="F1F1F1"/>
          </w:tcPr>
          <w:p w:rsidR="00D041A1" w:rsidRPr="008D58AA" w:rsidRDefault="00D041A1" w:rsidP="0008609E">
            <w:pPr>
              <w:pStyle w:val="TableParagraph"/>
              <w:spacing w:line="211" w:lineRule="exact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1"/>
                <w:sz w:val="24"/>
                <w:szCs w:val="24"/>
              </w:rPr>
              <w:t>E</w:t>
            </w:r>
          </w:p>
        </w:tc>
        <w:tc>
          <w:tcPr>
            <w:tcW w:w="1273" w:type="dxa"/>
            <w:gridSpan w:val="3"/>
            <w:shd w:val="clear" w:color="auto" w:fill="F1F1F1"/>
          </w:tcPr>
          <w:p w:rsidR="00D041A1" w:rsidRPr="008D58AA" w:rsidRDefault="00D041A1" w:rsidP="0008609E">
            <w:pPr>
              <w:pStyle w:val="TableParagraph"/>
              <w:spacing w:line="211" w:lineRule="exact"/>
              <w:ind w:left="487" w:right="4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SP</w:t>
            </w:r>
          </w:p>
        </w:tc>
        <w:tc>
          <w:tcPr>
            <w:tcW w:w="1993" w:type="dxa"/>
            <w:gridSpan w:val="2"/>
            <w:shd w:val="clear" w:color="auto" w:fill="F1F1F1"/>
          </w:tcPr>
          <w:p w:rsidR="00D041A1" w:rsidRPr="008D58AA" w:rsidRDefault="00D041A1" w:rsidP="0008609E">
            <w:pPr>
              <w:pStyle w:val="TableParagraph"/>
              <w:spacing w:line="211" w:lineRule="exact"/>
              <w:ind w:left="138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position w:val="1"/>
                <w:sz w:val="24"/>
                <w:szCs w:val="24"/>
              </w:rPr>
              <w:t>With</w:t>
            </w:r>
            <w:r w:rsidRPr="008D58AA">
              <w:rPr>
                <w:rFonts w:ascii="Times New Roman" w:hAnsi="Times New Roman" w:cs="Times New Roman"/>
                <w:b/>
                <w:spacing w:val="4"/>
                <w:w w:val="80"/>
                <w:position w:val="1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</w:t>
            </w:r>
          </w:p>
        </w:tc>
      </w:tr>
      <w:tr w:rsidR="00D041A1" w:rsidRPr="008D58AA" w:rsidTr="0008609E">
        <w:trPr>
          <w:trHeight w:val="225"/>
        </w:trPr>
        <w:tc>
          <w:tcPr>
            <w:tcW w:w="1241" w:type="dxa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3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464" w:right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437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436" w:right="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D041A1" w:rsidRPr="008D58AA" w:rsidRDefault="00D041A1" w:rsidP="0008609E">
            <w:pPr>
              <w:pStyle w:val="TableParagraph"/>
              <w:spacing w:line="205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993" w:type="dxa"/>
            <w:gridSpan w:val="2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455"/>
        </w:trPr>
        <w:tc>
          <w:tcPr>
            <w:tcW w:w="4653" w:type="dxa"/>
            <w:gridSpan w:val="7"/>
          </w:tcPr>
          <w:p w:rsidR="00D041A1" w:rsidRPr="008D58AA" w:rsidRDefault="00D041A1" w:rsidP="0008609E">
            <w:pPr>
              <w:pStyle w:val="TableParagraph"/>
              <w:spacing w:line="218" w:lineRule="exact"/>
              <w:ind w:left="542" w:right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Total</w:t>
            </w:r>
            <w:r w:rsidRPr="008D58AA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teaching</w:t>
            </w:r>
            <w:r w:rsidRPr="008D58AA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workload</w:t>
            </w:r>
            <w:r w:rsidRPr="008D58AA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(in</w:t>
            </w:r>
            <w:r w:rsidRPr="008D58AA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hours,</w:t>
            </w:r>
            <w:r w:rsidRPr="008D58AA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per</w:t>
            </w:r>
            <w:r w:rsidRPr="008D58AA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semester)</w:t>
            </w:r>
          </w:p>
          <w:p w:rsidR="00D041A1" w:rsidRPr="008D58AA" w:rsidRDefault="00D041A1" w:rsidP="0008609E">
            <w:pPr>
              <w:pStyle w:val="TableParagraph"/>
              <w:spacing w:line="217" w:lineRule="exact"/>
              <w:ind w:left="542" w:right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8"/>
          </w:tcPr>
          <w:p w:rsidR="00D041A1" w:rsidRPr="008D58AA" w:rsidRDefault="00D041A1" w:rsidP="0008609E">
            <w:pPr>
              <w:pStyle w:val="TableParagraph"/>
              <w:spacing w:line="218" w:lineRule="exact"/>
              <w:ind w:left="738" w:right="7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Total</w:t>
            </w:r>
            <w:r w:rsidRPr="008D58AA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student</w:t>
            </w:r>
            <w:r w:rsidRPr="008D58AA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workload</w:t>
            </w:r>
            <w:r w:rsidRPr="008D58AA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(in</w:t>
            </w:r>
            <w:r w:rsidRPr="008D58AA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hours,</w:t>
            </w:r>
            <w:r w:rsidRPr="008D58AA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per</w:t>
            </w:r>
            <w:r w:rsidRPr="008D58AA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semester)</w:t>
            </w:r>
          </w:p>
          <w:p w:rsidR="00D041A1" w:rsidRPr="008D58AA" w:rsidRDefault="00D041A1" w:rsidP="0008609E">
            <w:pPr>
              <w:pStyle w:val="TableParagraph"/>
              <w:spacing w:line="217" w:lineRule="exact"/>
              <w:ind w:left="736" w:right="7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25"/>
        </w:trPr>
        <w:tc>
          <w:tcPr>
            <w:tcW w:w="9618" w:type="dxa"/>
            <w:gridSpan w:val="15"/>
          </w:tcPr>
          <w:p w:rsidR="00D041A1" w:rsidRPr="008D58AA" w:rsidRDefault="00D041A1" w:rsidP="0008609E">
            <w:pPr>
              <w:pStyle w:val="TableParagraph"/>
              <w:tabs>
                <w:tab w:val="left" w:leader="dot" w:pos="6662"/>
              </w:tabs>
              <w:spacing w:line="205" w:lineRule="exact"/>
              <w:ind w:left="1801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Total</w:t>
            </w:r>
            <w:r w:rsidRPr="008D58AA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subject</w:t>
            </w:r>
            <w:r w:rsidRPr="008D58AA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workload</w:t>
            </w:r>
            <w:r w:rsidRPr="008D58AA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(teaching+student): semester</w:t>
            </w:r>
            <w:r w:rsidRPr="008D58AA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hours</w:t>
            </w:r>
          </w:p>
        </w:tc>
      </w:tr>
      <w:tr w:rsidR="00D041A1" w:rsidRPr="008D58AA" w:rsidTr="0008609E">
        <w:trPr>
          <w:trHeight w:val="460"/>
        </w:trPr>
        <w:tc>
          <w:tcPr>
            <w:tcW w:w="167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2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Learning</w:t>
            </w:r>
          </w:p>
          <w:p w:rsidR="00D041A1" w:rsidRPr="008D58AA" w:rsidRDefault="00D041A1" w:rsidP="0008609E">
            <w:pPr>
              <w:pStyle w:val="TableParagraph"/>
              <w:spacing w:line="217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outcomes</w:t>
            </w:r>
          </w:p>
        </w:tc>
        <w:tc>
          <w:tcPr>
            <w:tcW w:w="7946" w:type="dxa"/>
            <w:gridSpan w:val="13"/>
          </w:tcPr>
          <w:p w:rsidR="00D041A1" w:rsidRPr="008D58AA" w:rsidRDefault="00D041A1" w:rsidP="00D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</w:rPr>
              <w:t xml:space="preserve">By mastering this subject, the student will be able to : </w:t>
            </w:r>
          </w:p>
          <w:p w:rsidR="00D041A1" w:rsidRPr="008D58AA" w:rsidRDefault="00D041A1" w:rsidP="00D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</w:rPr>
              <w:t>1. Understand and determine the place of EU Private international law in the community law system;</w:t>
            </w:r>
          </w:p>
          <w:p w:rsidR="00D041A1" w:rsidRPr="008D58AA" w:rsidRDefault="00D041A1" w:rsidP="00D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</w:rPr>
              <w:t>2. Determine the field of application of community law with regard to EU citizens and citizens of third countries;</w:t>
            </w:r>
          </w:p>
          <w:p w:rsidR="00D041A1" w:rsidRPr="008D58AA" w:rsidRDefault="00D041A1" w:rsidP="0081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</w:rPr>
              <w:t>3. Determine the content of those issues of the RS and BiH with community law that need to be harmonized on the way to full membership in the EU.</w:t>
            </w:r>
          </w:p>
          <w:p w:rsidR="00D041A1" w:rsidRPr="008D58AA" w:rsidRDefault="00D041A1" w:rsidP="0008609E">
            <w:pPr>
              <w:pStyle w:val="TableParagraph"/>
              <w:spacing w:line="226" w:lineRule="exact"/>
              <w:ind w:right="38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25"/>
        </w:trPr>
        <w:tc>
          <w:tcPr>
            <w:tcW w:w="167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Preconditions</w:t>
            </w:r>
          </w:p>
        </w:tc>
        <w:tc>
          <w:tcPr>
            <w:tcW w:w="7946" w:type="dxa"/>
            <w:gridSpan w:val="13"/>
          </w:tcPr>
          <w:p w:rsidR="00D041A1" w:rsidRPr="008D58AA" w:rsidRDefault="00D041A1" w:rsidP="0008609E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No preconditions.</w:t>
            </w:r>
          </w:p>
        </w:tc>
      </w:tr>
      <w:tr w:rsidR="00D041A1" w:rsidRPr="008D58AA" w:rsidTr="0008609E">
        <w:trPr>
          <w:trHeight w:val="230"/>
        </w:trPr>
        <w:tc>
          <w:tcPr>
            <w:tcW w:w="167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Teaching</w:t>
            </w:r>
            <w:r w:rsidRPr="008D58AA"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methods</w:t>
            </w:r>
          </w:p>
        </w:tc>
        <w:tc>
          <w:tcPr>
            <w:tcW w:w="7946" w:type="dxa"/>
            <w:gridSpan w:val="13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</w:rPr>
              <w:t>Lectures, exercises, individual consultations, presentation of seminar papers, debates, discussion groups, analysis of judicial practice of the European Court of Justice.</w:t>
            </w:r>
          </w:p>
        </w:tc>
      </w:tr>
      <w:tr w:rsidR="00D041A1" w:rsidRPr="008D58AA" w:rsidTr="0008609E">
        <w:trPr>
          <w:trHeight w:val="460"/>
        </w:trPr>
        <w:tc>
          <w:tcPr>
            <w:tcW w:w="167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2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Course</w:t>
            </w:r>
            <w:r w:rsidRPr="008D58AA">
              <w:rPr>
                <w:rFonts w:ascii="Times New Roman" w:hAnsi="Times New Roman" w:cs="Times New Roman"/>
                <w:b/>
                <w:spacing w:val="6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content</w:t>
            </w:r>
            <w:r w:rsidRPr="008D58AA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by</w:t>
            </w:r>
          </w:p>
          <w:p w:rsidR="00D041A1" w:rsidRPr="008D58AA" w:rsidRDefault="00D041A1" w:rsidP="0008609E">
            <w:pPr>
              <w:pStyle w:val="TableParagraph"/>
              <w:spacing w:line="217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week</w:t>
            </w:r>
          </w:p>
        </w:tc>
        <w:tc>
          <w:tcPr>
            <w:tcW w:w="7946" w:type="dxa"/>
            <w:gridSpan w:val="13"/>
          </w:tcPr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The concept of Private international law of the European Union;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Development of EU Private international law and its principles;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Institutions and specificity - intra-community and extra-community element;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Acquis communautaire of EU Private international law; 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Peculiarities of judicial jurisdiction, recognition and enforcement of foreign decisions in civil and commercial matters, matrimonial matters and matters of parental responsibility;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The service of judicial and extrajudicial documents in civil and commercial matters;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Taking evidence in civil and commercial matters;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Midterm Exam;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Regulation on insolvency proceedings;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The law applicable to contractual obligations (Rome I);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The law applicable to non-contractual obligations (Rome II);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The law applicable to divorce and legal separation (Rome III);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The law applicable to inheritance;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Student Presentations;</w:t>
            </w:r>
          </w:p>
          <w:p w:rsidR="00D041A1" w:rsidRPr="008D58AA" w:rsidRDefault="00D041A1" w:rsidP="0008609E">
            <w:pPr>
              <w:pStyle w:val="TableParagraph"/>
              <w:numPr>
                <w:ilvl w:val="0"/>
                <w:numId w:val="2"/>
              </w:numPr>
              <w:spacing w:before="10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Preparation for Final Exam.</w:t>
            </w:r>
          </w:p>
        </w:tc>
      </w:tr>
      <w:tr w:rsidR="00D041A1" w:rsidRPr="008D58AA" w:rsidTr="0008609E">
        <w:trPr>
          <w:trHeight w:val="225"/>
        </w:trPr>
        <w:tc>
          <w:tcPr>
            <w:tcW w:w="9618" w:type="dxa"/>
            <w:gridSpan w:val="15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3941" w:right="39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Compulsory</w:t>
            </w:r>
            <w:r w:rsidRPr="008D58AA">
              <w:rPr>
                <w:rFonts w:ascii="Times New Roman" w:hAnsi="Times New Roman" w:cs="Times New Roman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literature</w:t>
            </w:r>
          </w:p>
        </w:tc>
      </w:tr>
      <w:tr w:rsidR="00D041A1" w:rsidRPr="008D58AA" w:rsidTr="0008609E">
        <w:trPr>
          <w:trHeight w:val="230"/>
        </w:trPr>
        <w:tc>
          <w:tcPr>
            <w:tcW w:w="2515" w:type="dxa"/>
            <w:gridSpan w:val="4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863" w:right="8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Author/s</w:t>
            </w:r>
          </w:p>
        </w:tc>
        <w:tc>
          <w:tcPr>
            <w:tcW w:w="4258" w:type="dxa"/>
            <w:gridSpan w:val="7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Publication</w:t>
            </w:r>
            <w:r w:rsidRPr="008D58AA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title,</w:t>
            </w:r>
            <w:r w:rsidRPr="008D58AA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publisher</w:t>
            </w:r>
          </w:p>
        </w:tc>
        <w:tc>
          <w:tcPr>
            <w:tcW w:w="85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Year</w:t>
            </w:r>
          </w:p>
        </w:tc>
        <w:tc>
          <w:tcPr>
            <w:tcW w:w="1993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Pages</w:t>
            </w:r>
            <w:r w:rsidRPr="008D58AA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(From-To)</w:t>
            </w:r>
          </w:p>
        </w:tc>
      </w:tr>
      <w:tr w:rsidR="00D041A1" w:rsidRPr="008D58AA" w:rsidTr="0008609E">
        <w:trPr>
          <w:trHeight w:val="455"/>
        </w:trPr>
        <w:tc>
          <w:tcPr>
            <w:tcW w:w="2515" w:type="dxa"/>
            <w:gridSpan w:val="4"/>
          </w:tcPr>
          <w:p w:rsidR="00D041A1" w:rsidRPr="008D58AA" w:rsidRDefault="00D041A1" w:rsidP="0008609E">
            <w:pPr>
              <w:pStyle w:val="TableParagraph"/>
              <w:spacing w:before="10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Pertegás Sender, Marta, and Michael Bogdan.</w:t>
            </w:r>
          </w:p>
        </w:tc>
        <w:tc>
          <w:tcPr>
            <w:tcW w:w="4258" w:type="dxa"/>
            <w:gridSpan w:val="7"/>
          </w:tcPr>
          <w:p w:rsidR="00D041A1" w:rsidRPr="008D58AA" w:rsidRDefault="00D041A1" w:rsidP="0008609E">
            <w:pPr>
              <w:pStyle w:val="TableParagraph"/>
              <w:spacing w:before="10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Concise Introduction to EU Private International Law, fourt edition, Europa Law Publishing</w:t>
            </w:r>
          </w:p>
        </w:tc>
        <w:tc>
          <w:tcPr>
            <w:tcW w:w="852" w:type="dxa"/>
            <w:gridSpan w:val="2"/>
          </w:tcPr>
          <w:p w:rsidR="00D041A1" w:rsidRPr="008D58AA" w:rsidRDefault="00D041A1" w:rsidP="0008609E">
            <w:pPr>
              <w:pStyle w:val="TableParagraph"/>
              <w:spacing w:line="22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2019</w:t>
            </w:r>
          </w:p>
        </w:tc>
        <w:tc>
          <w:tcPr>
            <w:tcW w:w="1993" w:type="dxa"/>
            <w:gridSpan w:val="2"/>
          </w:tcPr>
          <w:p w:rsidR="00D041A1" w:rsidRPr="008D58AA" w:rsidRDefault="00D041A1" w:rsidP="000860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sz w:val="24"/>
                <w:szCs w:val="24"/>
              </w:rPr>
              <w:t>1–246.</w:t>
            </w:r>
          </w:p>
        </w:tc>
      </w:tr>
      <w:tr w:rsidR="00D041A1" w:rsidRPr="008D58AA" w:rsidTr="0008609E">
        <w:trPr>
          <w:trHeight w:val="225"/>
        </w:trPr>
        <w:tc>
          <w:tcPr>
            <w:tcW w:w="2515" w:type="dxa"/>
            <w:gridSpan w:val="4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w="852" w:type="dxa"/>
            <w:gridSpan w:val="2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30"/>
        </w:trPr>
        <w:tc>
          <w:tcPr>
            <w:tcW w:w="9618" w:type="dxa"/>
            <w:gridSpan w:val="15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3941" w:right="39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Additional</w:t>
            </w:r>
            <w:r w:rsidRPr="008D58AA">
              <w:rPr>
                <w:rFonts w:ascii="Times New Roman" w:hAnsi="Times New Roman" w:cs="Times New Roman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literature</w:t>
            </w:r>
          </w:p>
        </w:tc>
      </w:tr>
      <w:tr w:rsidR="00D041A1" w:rsidRPr="008D58AA" w:rsidTr="0008609E">
        <w:trPr>
          <w:trHeight w:val="225"/>
        </w:trPr>
        <w:tc>
          <w:tcPr>
            <w:tcW w:w="2515" w:type="dxa"/>
            <w:gridSpan w:val="4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858" w:right="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Author/s</w:t>
            </w:r>
          </w:p>
        </w:tc>
        <w:tc>
          <w:tcPr>
            <w:tcW w:w="4258" w:type="dxa"/>
            <w:gridSpan w:val="7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Publication</w:t>
            </w:r>
            <w:r w:rsidRPr="008D58AA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title,</w:t>
            </w:r>
            <w:r w:rsidRPr="008D58AA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publisher</w:t>
            </w:r>
          </w:p>
        </w:tc>
        <w:tc>
          <w:tcPr>
            <w:tcW w:w="85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Year</w:t>
            </w:r>
          </w:p>
        </w:tc>
        <w:tc>
          <w:tcPr>
            <w:tcW w:w="1993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Pages</w:t>
            </w:r>
            <w:r w:rsidRPr="008D58AA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(From-To)</w:t>
            </w:r>
          </w:p>
        </w:tc>
      </w:tr>
      <w:tr w:rsidR="00D041A1" w:rsidRPr="008D58AA" w:rsidTr="0008609E">
        <w:trPr>
          <w:trHeight w:val="230"/>
        </w:trPr>
        <w:tc>
          <w:tcPr>
            <w:tcW w:w="2515" w:type="dxa"/>
            <w:gridSpan w:val="4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25"/>
        </w:trPr>
        <w:tc>
          <w:tcPr>
            <w:tcW w:w="2515" w:type="dxa"/>
            <w:gridSpan w:val="4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30"/>
        </w:trPr>
        <w:tc>
          <w:tcPr>
            <w:tcW w:w="1672" w:type="dxa"/>
            <w:gridSpan w:val="2"/>
            <w:vMerge w:val="restart"/>
            <w:shd w:val="clear" w:color="auto" w:fill="D9D9D9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A1" w:rsidRPr="008D58AA" w:rsidRDefault="00D041A1" w:rsidP="0008609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A1" w:rsidRPr="008D58AA" w:rsidRDefault="00D041A1" w:rsidP="0008609E">
            <w:pPr>
              <w:pStyle w:val="TableParagraph"/>
              <w:spacing w:line="237" w:lineRule="auto"/>
              <w:ind w:left="105"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Student</w:t>
            </w:r>
            <w:r w:rsidRPr="008D58AA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responsibilities,</w:t>
            </w:r>
            <w:r w:rsidRPr="008D58AA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types</w:t>
            </w:r>
            <w:r w:rsidRPr="008D58AA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of</w:t>
            </w:r>
            <w:r w:rsidRPr="008D58AA">
              <w:rPr>
                <w:rFonts w:ascii="Times New Roman" w:hAnsi="Times New Roman" w:cs="Times New Roman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student</w:t>
            </w:r>
            <w:r w:rsidRPr="008D58AA">
              <w:rPr>
                <w:rFonts w:ascii="Times New Roman" w:hAnsi="Times New Roman" w:cs="Times New Roman"/>
                <w:b/>
                <w:spacing w:val="-4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assessment</w:t>
            </w:r>
            <w:r w:rsidRPr="008D58AA">
              <w:rPr>
                <w:rFonts w:ascii="Times New Roman" w:hAnsi="Times New Roman" w:cs="Times New Roman"/>
                <w:b/>
                <w:spacing w:val="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and</w:t>
            </w:r>
            <w:r w:rsidRPr="008D58AA">
              <w:rPr>
                <w:rFonts w:ascii="Times New Roman" w:hAnsi="Times New Roman" w:cs="Times New Roman"/>
                <w:b/>
                <w:spacing w:val="-4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grading</w:t>
            </w:r>
          </w:p>
        </w:tc>
        <w:tc>
          <w:tcPr>
            <w:tcW w:w="5657" w:type="dxa"/>
            <w:gridSpan w:val="10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2234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Grading</w:t>
            </w:r>
            <w:r w:rsidRPr="008D58AA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policy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Points</w:t>
            </w:r>
          </w:p>
        </w:tc>
        <w:tc>
          <w:tcPr>
            <w:tcW w:w="1297" w:type="dxa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Percentage</w:t>
            </w:r>
          </w:p>
        </w:tc>
      </w:tr>
      <w:tr w:rsidR="00D041A1" w:rsidRPr="008D58AA" w:rsidTr="0008609E">
        <w:trPr>
          <w:trHeight w:val="480"/>
        </w:trPr>
        <w:tc>
          <w:tcPr>
            <w:tcW w:w="1672" w:type="dxa"/>
            <w:gridSpan w:val="2"/>
            <w:vMerge/>
            <w:tcBorders>
              <w:top w:val="nil"/>
            </w:tcBorders>
            <w:shd w:val="clear" w:color="auto" w:fill="D9D9D9"/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gridSpan w:val="13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Pre-exam</w:t>
            </w:r>
            <w:r w:rsidRPr="008D58AA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obligations</w:t>
            </w:r>
          </w:p>
        </w:tc>
      </w:tr>
      <w:tr w:rsidR="00D041A1" w:rsidRPr="008D58AA" w:rsidTr="0008609E">
        <w:trPr>
          <w:trHeight w:val="225"/>
        </w:trPr>
        <w:tc>
          <w:tcPr>
            <w:tcW w:w="1672" w:type="dxa"/>
            <w:gridSpan w:val="2"/>
            <w:vMerge/>
            <w:tcBorders>
              <w:top w:val="nil"/>
            </w:tcBorders>
            <w:shd w:val="clear" w:color="auto" w:fill="D9D9D9"/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0"/>
          </w:tcPr>
          <w:p w:rsidR="00D041A1" w:rsidRPr="008D58AA" w:rsidRDefault="00D041A1" w:rsidP="0008609E">
            <w:pPr>
              <w:pStyle w:val="TableParagraph"/>
              <w:spacing w:line="206" w:lineRule="exact"/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41A1" w:rsidRPr="008D58AA" w:rsidRDefault="00D041A1" w:rsidP="0008609E">
            <w:pPr>
              <w:pStyle w:val="TableParagraph"/>
              <w:spacing w:line="206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041A1" w:rsidRPr="008D58AA" w:rsidRDefault="00D041A1" w:rsidP="0008609E">
            <w:pPr>
              <w:pStyle w:val="TableParagraph"/>
              <w:spacing w:line="206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30"/>
        </w:trPr>
        <w:tc>
          <w:tcPr>
            <w:tcW w:w="1672" w:type="dxa"/>
            <w:gridSpan w:val="2"/>
            <w:vMerge/>
            <w:tcBorders>
              <w:top w:val="nil"/>
            </w:tcBorders>
            <w:shd w:val="clear" w:color="auto" w:fill="D9D9D9"/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0"/>
          </w:tcPr>
          <w:p w:rsidR="00D041A1" w:rsidRPr="008D58AA" w:rsidRDefault="00D041A1" w:rsidP="0008609E">
            <w:pPr>
              <w:pStyle w:val="TableParagraph"/>
              <w:spacing w:line="210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25"/>
        </w:trPr>
        <w:tc>
          <w:tcPr>
            <w:tcW w:w="1672" w:type="dxa"/>
            <w:gridSpan w:val="2"/>
            <w:vMerge/>
            <w:tcBorders>
              <w:top w:val="nil"/>
            </w:tcBorders>
            <w:shd w:val="clear" w:color="auto" w:fill="D9D9D9"/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0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3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41A1" w:rsidRPr="008D58AA" w:rsidRDefault="00D041A1" w:rsidP="000860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041A1" w:rsidRPr="008D58AA" w:rsidRDefault="00D041A1" w:rsidP="000860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25"/>
        </w:trPr>
        <w:tc>
          <w:tcPr>
            <w:tcW w:w="1672" w:type="dxa"/>
            <w:gridSpan w:val="2"/>
            <w:vMerge/>
            <w:tcBorders>
              <w:top w:val="nil"/>
            </w:tcBorders>
            <w:shd w:val="clear" w:color="auto" w:fill="D9D9D9"/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0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3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25"/>
        </w:trPr>
        <w:tc>
          <w:tcPr>
            <w:tcW w:w="1672" w:type="dxa"/>
            <w:gridSpan w:val="2"/>
            <w:vMerge/>
            <w:tcBorders>
              <w:top w:val="nil"/>
            </w:tcBorders>
            <w:shd w:val="clear" w:color="auto" w:fill="D9D9D9"/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0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35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41A1" w:rsidRPr="008D58AA" w:rsidRDefault="00D041A1" w:rsidP="000860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041A1" w:rsidRPr="008D58AA" w:rsidRDefault="00D041A1" w:rsidP="000860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30"/>
        </w:trPr>
        <w:tc>
          <w:tcPr>
            <w:tcW w:w="1672" w:type="dxa"/>
            <w:gridSpan w:val="2"/>
            <w:vMerge/>
            <w:tcBorders>
              <w:top w:val="nil"/>
            </w:tcBorders>
            <w:shd w:val="clear" w:color="auto" w:fill="D9D9D9"/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0"/>
          </w:tcPr>
          <w:p w:rsidR="00D041A1" w:rsidRPr="008D58AA" w:rsidRDefault="00D041A1" w:rsidP="0008609E">
            <w:pPr>
              <w:pStyle w:val="TableParagraph"/>
              <w:spacing w:line="210" w:lineRule="exact"/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41A1" w:rsidRPr="008D58AA" w:rsidRDefault="00D041A1" w:rsidP="000860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041A1" w:rsidRPr="008D58AA" w:rsidRDefault="00D041A1" w:rsidP="000860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25"/>
        </w:trPr>
        <w:tc>
          <w:tcPr>
            <w:tcW w:w="1672" w:type="dxa"/>
            <w:gridSpan w:val="2"/>
            <w:vMerge/>
            <w:tcBorders>
              <w:top w:val="nil"/>
            </w:tcBorders>
            <w:shd w:val="clear" w:color="auto" w:fill="D9D9D9"/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gridSpan w:val="13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25"/>
        </w:trPr>
        <w:tc>
          <w:tcPr>
            <w:tcW w:w="1672" w:type="dxa"/>
            <w:gridSpan w:val="2"/>
            <w:vMerge/>
            <w:tcBorders>
              <w:top w:val="nil"/>
            </w:tcBorders>
            <w:shd w:val="clear" w:color="auto" w:fill="D9D9D9"/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0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2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041A1" w:rsidRPr="008D58AA" w:rsidRDefault="00D041A1" w:rsidP="0008609E">
            <w:pPr>
              <w:pStyle w:val="TableParagraph"/>
              <w:spacing w:line="205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230"/>
        </w:trPr>
        <w:tc>
          <w:tcPr>
            <w:tcW w:w="1672" w:type="dxa"/>
            <w:gridSpan w:val="2"/>
            <w:vMerge/>
            <w:tcBorders>
              <w:top w:val="nil"/>
            </w:tcBorders>
            <w:shd w:val="clear" w:color="auto" w:fill="D9D9D9"/>
          </w:tcPr>
          <w:p w:rsidR="00D041A1" w:rsidRPr="008D58AA" w:rsidRDefault="00D0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0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IN</w:t>
            </w:r>
            <w:r w:rsidRPr="008D58AA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TOTAL</w:t>
            </w:r>
          </w:p>
        </w:tc>
        <w:tc>
          <w:tcPr>
            <w:tcW w:w="992" w:type="dxa"/>
            <w:gridSpan w:val="2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100</w:t>
            </w:r>
          </w:p>
        </w:tc>
        <w:tc>
          <w:tcPr>
            <w:tcW w:w="1297" w:type="dxa"/>
          </w:tcPr>
          <w:p w:rsidR="00D041A1" w:rsidRPr="008D58AA" w:rsidRDefault="00D041A1" w:rsidP="0008609E">
            <w:pPr>
              <w:pStyle w:val="TableParagraph"/>
              <w:spacing w:line="210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90"/>
                <w:sz w:val="24"/>
                <w:szCs w:val="24"/>
              </w:rPr>
              <w:t>100%</w:t>
            </w:r>
          </w:p>
        </w:tc>
      </w:tr>
      <w:tr w:rsidR="00D041A1" w:rsidRPr="008D58AA" w:rsidTr="0008609E">
        <w:trPr>
          <w:trHeight w:val="269"/>
        </w:trPr>
        <w:tc>
          <w:tcPr>
            <w:tcW w:w="167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before="13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Website</w:t>
            </w:r>
            <w:r w:rsidRPr="008D58AA">
              <w:rPr>
                <w:rFonts w:ascii="Times New Roman" w:hAnsi="Times New Roman" w:cs="Times New Roman"/>
                <w:b/>
                <w:spacing w:val="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_</w:t>
            </w:r>
          </w:p>
        </w:tc>
        <w:tc>
          <w:tcPr>
            <w:tcW w:w="7946" w:type="dxa"/>
            <w:gridSpan w:val="13"/>
          </w:tcPr>
          <w:p w:rsidR="00D041A1" w:rsidRPr="008D58AA" w:rsidRDefault="00D041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1" w:rsidRPr="008D58AA" w:rsidTr="0008609E">
        <w:trPr>
          <w:trHeight w:val="460"/>
        </w:trPr>
        <w:tc>
          <w:tcPr>
            <w:tcW w:w="1672" w:type="dxa"/>
            <w:gridSpan w:val="2"/>
            <w:shd w:val="clear" w:color="auto" w:fill="D9D9D9"/>
          </w:tcPr>
          <w:p w:rsidR="00D041A1" w:rsidRPr="008D58AA" w:rsidRDefault="00D041A1" w:rsidP="0008609E">
            <w:pPr>
              <w:pStyle w:val="TableParagraph"/>
              <w:spacing w:line="22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Date</w:t>
            </w:r>
            <w:r w:rsidRPr="008D58AA">
              <w:rPr>
                <w:rFonts w:ascii="Times New Roman" w:hAnsi="Times New Roman" w:cs="Times New Roman"/>
                <w:b/>
                <w:spacing w:val="3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of</w:t>
            </w:r>
          </w:p>
          <w:p w:rsidR="00D041A1" w:rsidRPr="008D58AA" w:rsidRDefault="00D041A1" w:rsidP="0008609E">
            <w:pPr>
              <w:pStyle w:val="TableParagraph"/>
              <w:spacing w:line="217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certification</w:t>
            </w:r>
          </w:p>
        </w:tc>
        <w:tc>
          <w:tcPr>
            <w:tcW w:w="7946" w:type="dxa"/>
            <w:gridSpan w:val="13"/>
          </w:tcPr>
          <w:p w:rsidR="00D041A1" w:rsidRPr="008D58AA" w:rsidRDefault="00D041A1" w:rsidP="0008609E">
            <w:pPr>
              <w:pStyle w:val="TableParagraph"/>
              <w:spacing w:before="10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(enter</w:t>
            </w:r>
            <w:r w:rsidRPr="008D58AA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the</w:t>
            </w:r>
            <w:r w:rsidRPr="008D58AA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last</w:t>
            </w:r>
            <w:r w:rsidRPr="008D58AA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date</w:t>
            </w:r>
            <w:r w:rsidRPr="008D58AA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of</w:t>
            </w:r>
            <w:r w:rsidRPr="008D58AA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adoption</w:t>
            </w:r>
            <w:r w:rsidRPr="008D58AA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of</w:t>
            </w:r>
            <w:r w:rsidRPr="008D58AA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this</w:t>
            </w:r>
            <w:r w:rsidRPr="008D58AA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syllabus</w:t>
            </w:r>
            <w:r w:rsidRPr="008D58AA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at</w:t>
            </w:r>
            <w:r w:rsidRPr="008D58AA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the</w:t>
            </w:r>
            <w:r w:rsidRPr="008D58AA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Council</w:t>
            </w:r>
            <w:r w:rsidRPr="008D58AA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8D58AA">
              <w:rPr>
                <w:rFonts w:ascii="Times New Roman" w:hAnsi="Times New Roman" w:cs="Times New Roman"/>
                <w:w w:val="80"/>
                <w:sz w:val="24"/>
                <w:szCs w:val="24"/>
              </w:rPr>
              <w:t>session)</w:t>
            </w:r>
          </w:p>
        </w:tc>
      </w:tr>
    </w:tbl>
    <w:p w:rsidR="00D041A1" w:rsidRPr="008D58AA" w:rsidRDefault="00D041A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041A1" w:rsidRPr="008D58AA" w:rsidRDefault="00D041A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041A1" w:rsidRPr="008D58AA" w:rsidRDefault="00D041A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041A1" w:rsidRPr="008D58AA" w:rsidRDefault="00D041A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041A1" w:rsidRPr="008D58AA" w:rsidRDefault="00D041A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041A1" w:rsidRPr="008D58AA" w:rsidRDefault="00D041A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041A1" w:rsidRPr="008D58AA" w:rsidRDefault="00D041A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041A1" w:rsidRPr="008D58AA" w:rsidRDefault="00D041A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041A1" w:rsidRPr="008D58AA" w:rsidRDefault="00D041A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041A1" w:rsidRPr="008D58AA" w:rsidRDefault="00D041A1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2" o:spid="_x0000_s1026" style="position:absolute;margin-left:71.05pt;margin-top:18.85pt;width:144.1pt;height:.7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" fillcolor="black" stroked="f">
            <w10:wrap type="topAndBottom" anchorx="page"/>
          </v:rect>
        </w:pict>
      </w:r>
    </w:p>
    <w:p w:rsidR="00D041A1" w:rsidRPr="008D58AA" w:rsidRDefault="00D041A1">
      <w:pPr>
        <w:pStyle w:val="BodyText"/>
        <w:spacing w:before="72"/>
        <w:ind w:left="100"/>
        <w:rPr>
          <w:rFonts w:ascii="Times New Roman" w:hAnsi="Times New Roman" w:cs="Times New Roman"/>
          <w:sz w:val="24"/>
          <w:szCs w:val="24"/>
        </w:rPr>
      </w:pPr>
      <w:r w:rsidRPr="008D58AA">
        <w:rPr>
          <w:rFonts w:ascii="Times New Roman" w:hAnsi="Times New Roman" w:cs="Times New Roman"/>
          <w:w w:val="80"/>
          <w:position w:val="7"/>
          <w:sz w:val="24"/>
          <w:szCs w:val="24"/>
        </w:rPr>
        <w:t>1</w:t>
      </w:r>
      <w:r w:rsidRPr="008D58AA">
        <w:rPr>
          <w:rFonts w:ascii="Times New Roman" w:hAnsi="Times New Roman" w:cs="Times New Roman"/>
          <w:spacing w:val="5"/>
          <w:w w:val="80"/>
          <w:position w:val="7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Coefficient</w:t>
      </w:r>
      <w:r w:rsidRPr="008D58AA">
        <w:rPr>
          <w:rFonts w:ascii="Times New Roman" w:hAnsi="Times New Roman" w:cs="Times New Roman"/>
          <w:spacing w:val="3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of</w:t>
      </w:r>
      <w:r w:rsidRPr="008D58AA">
        <w:rPr>
          <w:rFonts w:ascii="Times New Roman" w:hAnsi="Times New Roman" w:cs="Times New Roman"/>
          <w:spacing w:val="4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student</w:t>
      </w:r>
      <w:r w:rsidRPr="008D58AA">
        <w:rPr>
          <w:rFonts w:ascii="Times New Roman" w:hAnsi="Times New Roman" w:cs="Times New Roman"/>
          <w:spacing w:val="3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load</w:t>
      </w:r>
      <w:r w:rsidRPr="008D58AA">
        <w:rPr>
          <w:rFonts w:ascii="Times New Roman" w:hAnsi="Times New Roman" w:cs="Times New Roman"/>
          <w:spacing w:val="4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S</w:t>
      </w:r>
      <w:r w:rsidRPr="008D58AA">
        <w:rPr>
          <w:rFonts w:ascii="Times New Roman" w:hAnsi="Times New Roman" w:cs="Times New Roman"/>
          <w:spacing w:val="8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o</w:t>
      </w:r>
      <w:r w:rsidRPr="008D58A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is</w:t>
      </w:r>
      <w:r w:rsidRPr="008D58AA">
        <w:rPr>
          <w:rFonts w:ascii="Times New Roman" w:hAnsi="Times New Roman" w:cs="Times New Roman"/>
          <w:spacing w:val="3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calculated</w:t>
      </w:r>
      <w:r w:rsidRPr="008D58AA">
        <w:rPr>
          <w:rFonts w:ascii="Times New Roman" w:hAnsi="Times New Roman" w:cs="Times New Roman"/>
          <w:spacing w:val="9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as</w:t>
      </w:r>
      <w:r w:rsidRPr="008D58AA">
        <w:rPr>
          <w:rFonts w:ascii="Times New Roman" w:hAnsi="Times New Roman" w:cs="Times New Roman"/>
          <w:spacing w:val="3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follows</w:t>
      </w:r>
      <w:r w:rsidRPr="008D58AA">
        <w:rPr>
          <w:rFonts w:ascii="Times New Roman" w:hAnsi="Times New Roman" w:cs="Times New Roman"/>
          <w:spacing w:val="6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:</w:t>
      </w:r>
    </w:p>
    <w:p w:rsidR="00D041A1" w:rsidRPr="008D58AA" w:rsidRDefault="00D041A1">
      <w:pPr>
        <w:pStyle w:val="ListParagraph"/>
        <w:numPr>
          <w:ilvl w:val="0"/>
          <w:numId w:val="1"/>
        </w:numPr>
        <w:tabs>
          <w:tab w:val="left" w:pos="256"/>
          <w:tab w:val="left" w:pos="3696"/>
          <w:tab w:val="left" w:pos="4221"/>
          <w:tab w:val="left" w:pos="9824"/>
        </w:tabs>
        <w:spacing w:before="16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for</w:t>
      </w:r>
      <w:r w:rsidRPr="008D58AA">
        <w:rPr>
          <w:rFonts w:ascii="Times New Roman" w:hAnsi="Times New Roman" w:cs="Times New Roman"/>
          <w:spacing w:val="3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study</w:t>
      </w:r>
      <w:r w:rsidRPr="008D58AA">
        <w:rPr>
          <w:rFonts w:ascii="Times New Roman" w:hAnsi="Times New Roman" w:cs="Times New Roman"/>
          <w:spacing w:val="2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programs</w:t>
      </w:r>
      <w:r w:rsidRPr="008D58AA">
        <w:rPr>
          <w:rFonts w:ascii="Times New Roman" w:hAnsi="Times New Roman" w:cs="Times New Roman"/>
          <w:spacing w:val="2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that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do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not</w:t>
      </w:r>
      <w:r w:rsidRPr="008D58AA">
        <w:rPr>
          <w:rFonts w:ascii="Times New Roman" w:hAnsi="Times New Roman" w:cs="Times New Roman"/>
          <w:spacing w:val="2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lead</w:t>
      </w:r>
      <w:r w:rsidRPr="008D58AA">
        <w:rPr>
          <w:rFonts w:ascii="Times New Roman" w:hAnsi="Times New Roman" w:cs="Times New Roman"/>
          <w:spacing w:val="6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to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licensing:</w:t>
      </w:r>
      <w:r w:rsidRPr="008D58AA">
        <w:rPr>
          <w:rFonts w:ascii="Times New Roman" w:hAnsi="Times New Roman" w:cs="Times New Roman"/>
          <w:spacing w:val="2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S</w:t>
      </w:r>
      <w:r w:rsidRPr="008D58AA">
        <w:rPr>
          <w:rFonts w:ascii="Times New Roman" w:hAnsi="Times New Roman" w:cs="Times New Roman"/>
          <w:spacing w:val="7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o</w:t>
      </w:r>
      <w:r w:rsidRPr="008D58A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=</w:t>
      </w:r>
      <w:r w:rsidRPr="008D58AA">
        <w:rPr>
          <w:rFonts w:ascii="Times New Roman" w:hAnsi="Times New Roman" w:cs="Times New Roman"/>
          <w:spacing w:val="1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(total</w:t>
      </w:r>
      <w:r w:rsidRPr="008D58AA">
        <w:rPr>
          <w:rFonts w:ascii="Times New Roman" w:hAnsi="Times New Roman" w:cs="Times New Roman"/>
          <w:spacing w:val="3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load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in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the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semester</w:t>
      </w:r>
      <w:r w:rsidRPr="008D58AA">
        <w:rPr>
          <w:rFonts w:ascii="Times New Roman" w:hAnsi="Times New Roman" w:cs="Times New Roman"/>
          <w:spacing w:val="4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for</w:t>
      </w:r>
      <w:r w:rsidRPr="008D58AA">
        <w:rPr>
          <w:rFonts w:ascii="Times New Roman" w:hAnsi="Times New Roman" w:cs="Times New Roman"/>
          <w:spacing w:val="4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all</w:t>
      </w:r>
      <w:r w:rsidRPr="008D58AA">
        <w:rPr>
          <w:rFonts w:ascii="Times New Roman" w:hAnsi="Times New Roman" w:cs="Times New Roman"/>
          <w:spacing w:val="4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subjects</w:t>
      </w:r>
      <w:r w:rsidRPr="008D58AA">
        <w:rPr>
          <w:rFonts w:ascii="Times New Roman" w:hAnsi="Times New Roman" w:cs="Times New Roman"/>
          <w:spacing w:val="2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900</w:t>
      </w:r>
      <w:r w:rsidRPr="008D58AA">
        <w:rPr>
          <w:rFonts w:ascii="Times New Roman" w:hAnsi="Times New Roman" w:cs="Times New Roman"/>
          <w:spacing w:val="9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h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-</w:t>
      </w:r>
      <w:r w:rsidRPr="008D58AA">
        <w:rPr>
          <w:rFonts w:ascii="Times New Roman" w:hAnsi="Times New Roman" w:cs="Times New Roman"/>
          <w:spacing w:val="4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total</w:t>
      </w:r>
      <w:r w:rsidRPr="008D58AA">
        <w:rPr>
          <w:rFonts w:ascii="Times New Roman" w:hAnsi="Times New Roman" w:cs="Times New Roman"/>
          <w:spacing w:val="4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teaching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load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P+V</w:t>
      </w:r>
      <w:r w:rsidRPr="008D58AA">
        <w:rPr>
          <w:rFonts w:ascii="Times New Roman" w:hAnsi="Times New Roman" w:cs="Times New Roman"/>
          <w:spacing w:val="6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in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the</w:t>
      </w:r>
      <w:r w:rsidRPr="008D58AA">
        <w:rPr>
          <w:rFonts w:ascii="Times New Roman" w:hAnsi="Times New Roman" w:cs="Times New Roman"/>
          <w:spacing w:val="5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semester</w:t>
      </w:r>
      <w:r w:rsidRPr="008D58AA">
        <w:rPr>
          <w:rFonts w:ascii="Times New Roman" w:hAnsi="Times New Roman" w:cs="Times New Roman"/>
          <w:spacing w:val="4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for</w:t>
      </w:r>
      <w:r w:rsidRPr="008D58AA">
        <w:rPr>
          <w:rFonts w:ascii="Times New Roman" w:hAnsi="Times New Roman" w:cs="Times New Roman"/>
          <w:spacing w:val="4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all</w:t>
      </w:r>
      <w:r w:rsidRPr="008D58AA">
        <w:rPr>
          <w:rFonts w:ascii="Times New Roman" w:hAnsi="Times New Roman" w:cs="Times New Roman"/>
          <w:spacing w:val="4"/>
          <w:w w:val="80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</w:rPr>
        <w:t>subjects</w:t>
      </w:r>
      <w:r w:rsidRPr="008D58AA">
        <w:rPr>
          <w:rFonts w:ascii="Times New Roman" w:hAnsi="Times New Roman" w:cs="Times New Roman"/>
          <w:w w:val="80"/>
          <w:position w:val="1"/>
          <w:sz w:val="24"/>
          <w:szCs w:val="24"/>
          <w:u w:val="single"/>
        </w:rPr>
        <w:tab/>
      </w:r>
      <w:r w:rsidRPr="008D58AA">
        <w:rPr>
          <w:rFonts w:ascii="Times New Roman" w:hAnsi="Times New Roman" w:cs="Times New Roman"/>
          <w:w w:val="85"/>
          <w:position w:val="1"/>
          <w:sz w:val="24"/>
          <w:szCs w:val="24"/>
        </w:rPr>
        <w:t>h )/</w:t>
      </w:r>
      <w:r w:rsidRPr="008D58AA">
        <w:rPr>
          <w:rFonts w:ascii="Times New Roman" w:hAnsi="Times New Roman" w:cs="Times New Roman"/>
          <w:spacing w:val="-35"/>
          <w:w w:val="85"/>
          <w:position w:val="1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total</w:t>
      </w:r>
      <w:r w:rsidRPr="008D58A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teaching</w:t>
      </w:r>
      <w:r w:rsidRPr="008D58A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load</w:t>
      </w:r>
      <w:r w:rsidRPr="008D58A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P+V</w:t>
      </w:r>
      <w:r w:rsidRPr="008D58A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8D58A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8D58A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semester</w:t>
      </w:r>
      <w:r w:rsidRPr="008D58A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for</w:t>
      </w:r>
      <w:r w:rsidRPr="008D58A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all</w:t>
      </w:r>
      <w:r w:rsidRPr="008D58A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subjects</w:t>
      </w:r>
      <w:r w:rsidRPr="008D58AA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8D58AA">
        <w:rPr>
          <w:rFonts w:ascii="Times New Roman" w:hAnsi="Times New Roman" w:cs="Times New Roman"/>
          <w:w w:val="85"/>
          <w:sz w:val="24"/>
          <w:szCs w:val="24"/>
        </w:rPr>
        <w:t>h</w:t>
      </w:r>
      <w:r w:rsidRPr="008D58AA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5"/>
          <w:sz w:val="24"/>
          <w:szCs w:val="24"/>
        </w:rPr>
        <w:t>=</w:t>
      </w:r>
      <w:r w:rsidRPr="008D58AA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8D58AA">
        <w:rPr>
          <w:rFonts w:ascii="Times New Roman" w:hAnsi="Times New Roman" w:cs="Times New Roman"/>
          <w:w w:val="80"/>
          <w:sz w:val="24"/>
          <w:szCs w:val="24"/>
        </w:rPr>
        <w:t>.</w:t>
      </w:r>
      <w:r w:rsidRPr="008D58AA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View the</w:t>
      </w:r>
      <w:r w:rsidRPr="008D58A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content</w:t>
      </w:r>
      <w:r w:rsidRPr="008D58AA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8D58AA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8D58A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form and</w:t>
      </w:r>
      <w:r w:rsidRPr="008D58A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8D58A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explanation.</w:t>
      </w:r>
    </w:p>
    <w:p w:rsidR="00D041A1" w:rsidRPr="008D58AA" w:rsidRDefault="00D041A1">
      <w:pPr>
        <w:pStyle w:val="ListParagraph"/>
        <w:numPr>
          <w:ilvl w:val="0"/>
          <w:numId w:val="1"/>
        </w:numPr>
        <w:tabs>
          <w:tab w:val="left" w:pos="256"/>
        </w:tabs>
        <w:spacing w:line="181" w:lineRule="exact"/>
        <w:ind w:left="255" w:hanging="156"/>
        <w:rPr>
          <w:rFonts w:ascii="Times New Roman" w:hAnsi="Times New Roman" w:cs="Times New Roman"/>
          <w:sz w:val="24"/>
          <w:szCs w:val="24"/>
        </w:rPr>
      </w:pPr>
      <w:r w:rsidRPr="008D58AA">
        <w:rPr>
          <w:rFonts w:ascii="Times New Roman" w:hAnsi="Times New Roman" w:cs="Times New Roman"/>
          <w:w w:val="80"/>
          <w:sz w:val="24"/>
          <w:szCs w:val="24"/>
        </w:rPr>
        <w:t>for</w:t>
      </w:r>
      <w:r w:rsidRPr="008D58A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study</w:t>
      </w:r>
      <w:r w:rsidRPr="008D58A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programs</w:t>
      </w:r>
      <w:r w:rsidRPr="008D58A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leading</w:t>
      </w:r>
      <w:r w:rsidRPr="008D58A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8D58A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licensing,</w:t>
      </w:r>
      <w:r w:rsidRPr="008D58A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it</w:t>
      </w:r>
      <w:r w:rsidRPr="008D58A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is</w:t>
      </w:r>
      <w:r w:rsidRPr="008D58A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necessary</w:t>
      </w:r>
      <w:r w:rsidRPr="008D58A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8D58A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use</w:t>
      </w:r>
      <w:r w:rsidRPr="008D58A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8D58A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content</w:t>
      </w:r>
      <w:r w:rsidRPr="008D58A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8D58A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8D58A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form</w:t>
      </w:r>
      <w:r w:rsidRPr="008D58A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8D58A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8D58A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8D58AA">
        <w:rPr>
          <w:rFonts w:ascii="Times New Roman" w:hAnsi="Times New Roman" w:cs="Times New Roman"/>
          <w:w w:val="80"/>
          <w:sz w:val="24"/>
          <w:szCs w:val="24"/>
        </w:rPr>
        <w:t>explanation.</w:t>
      </w:r>
    </w:p>
    <w:sectPr w:rsidR="00D041A1" w:rsidRPr="008D58AA" w:rsidSect="000A7A34">
      <w:type w:val="continuous"/>
      <w:pgSz w:w="11910" w:h="16840"/>
      <w:pgMar w:top="860" w:right="4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021"/>
    <w:multiLevelType w:val="hybridMultilevel"/>
    <w:tmpl w:val="A0764FAA"/>
    <w:lvl w:ilvl="0" w:tplc="61F2F780">
      <w:start w:val="1"/>
      <w:numFmt w:val="decimal"/>
      <w:lvlText w:val="%1-"/>
      <w:lvlJc w:val="left"/>
      <w:pPr>
        <w:ind w:left="4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">
    <w:nsid w:val="68E26B21"/>
    <w:multiLevelType w:val="hybridMultilevel"/>
    <w:tmpl w:val="4538F728"/>
    <w:lvl w:ilvl="0" w:tplc="4FF01FA4">
      <w:start w:val="1"/>
      <w:numFmt w:val="lowerLetter"/>
      <w:lvlText w:val="%1)"/>
      <w:lvlJc w:val="left"/>
      <w:pPr>
        <w:ind w:left="100" w:hanging="155"/>
      </w:pPr>
      <w:rPr>
        <w:rFonts w:ascii="Arial MT" w:eastAsia="Times New Roman" w:hAnsi="Arial MT" w:cs="Arial MT" w:hint="default"/>
        <w:spacing w:val="0"/>
        <w:w w:val="81"/>
        <w:position w:val="1"/>
        <w:sz w:val="16"/>
        <w:szCs w:val="16"/>
      </w:rPr>
    </w:lvl>
    <w:lvl w:ilvl="1" w:tplc="30AA2FC4">
      <w:numFmt w:val="bullet"/>
      <w:lvlText w:val="•"/>
      <w:lvlJc w:val="left"/>
      <w:pPr>
        <w:ind w:left="1104" w:hanging="155"/>
      </w:pPr>
      <w:rPr>
        <w:rFonts w:hint="default"/>
      </w:rPr>
    </w:lvl>
    <w:lvl w:ilvl="2" w:tplc="CA7C775E">
      <w:numFmt w:val="bullet"/>
      <w:lvlText w:val="•"/>
      <w:lvlJc w:val="left"/>
      <w:pPr>
        <w:ind w:left="2109" w:hanging="155"/>
      </w:pPr>
      <w:rPr>
        <w:rFonts w:hint="default"/>
      </w:rPr>
    </w:lvl>
    <w:lvl w:ilvl="3" w:tplc="B468ADCE">
      <w:numFmt w:val="bullet"/>
      <w:lvlText w:val="•"/>
      <w:lvlJc w:val="left"/>
      <w:pPr>
        <w:ind w:left="3113" w:hanging="155"/>
      </w:pPr>
      <w:rPr>
        <w:rFonts w:hint="default"/>
      </w:rPr>
    </w:lvl>
    <w:lvl w:ilvl="4" w:tplc="4654769A">
      <w:numFmt w:val="bullet"/>
      <w:lvlText w:val="•"/>
      <w:lvlJc w:val="left"/>
      <w:pPr>
        <w:ind w:left="4118" w:hanging="155"/>
      </w:pPr>
      <w:rPr>
        <w:rFonts w:hint="default"/>
      </w:rPr>
    </w:lvl>
    <w:lvl w:ilvl="5" w:tplc="5FDA9758">
      <w:numFmt w:val="bullet"/>
      <w:lvlText w:val="•"/>
      <w:lvlJc w:val="left"/>
      <w:pPr>
        <w:ind w:left="5122" w:hanging="155"/>
      </w:pPr>
      <w:rPr>
        <w:rFonts w:hint="default"/>
      </w:rPr>
    </w:lvl>
    <w:lvl w:ilvl="6" w:tplc="7ED2B352">
      <w:numFmt w:val="bullet"/>
      <w:lvlText w:val="•"/>
      <w:lvlJc w:val="left"/>
      <w:pPr>
        <w:ind w:left="6127" w:hanging="155"/>
      </w:pPr>
      <w:rPr>
        <w:rFonts w:hint="default"/>
      </w:rPr>
    </w:lvl>
    <w:lvl w:ilvl="7" w:tplc="C4A8FD3E">
      <w:numFmt w:val="bullet"/>
      <w:lvlText w:val="•"/>
      <w:lvlJc w:val="left"/>
      <w:pPr>
        <w:ind w:left="7131" w:hanging="155"/>
      </w:pPr>
      <w:rPr>
        <w:rFonts w:hint="default"/>
      </w:rPr>
    </w:lvl>
    <w:lvl w:ilvl="8" w:tplc="C75A7088">
      <w:numFmt w:val="bullet"/>
      <w:lvlText w:val="•"/>
      <w:lvlJc w:val="left"/>
      <w:pPr>
        <w:ind w:left="8136" w:hanging="155"/>
      </w:pPr>
      <w:rPr>
        <w:rFonts w:hint="default"/>
      </w:rPr>
    </w:lvl>
  </w:abstractNum>
  <w:abstractNum w:abstractNumId="2">
    <w:nsid w:val="79952960"/>
    <w:multiLevelType w:val="hybridMultilevel"/>
    <w:tmpl w:val="CFE4DEA4"/>
    <w:lvl w:ilvl="0" w:tplc="86829424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378"/>
    <w:rsid w:val="0008609E"/>
    <w:rsid w:val="000A7A34"/>
    <w:rsid w:val="000D3B10"/>
    <w:rsid w:val="00160A76"/>
    <w:rsid w:val="001872E0"/>
    <w:rsid w:val="00212B4D"/>
    <w:rsid w:val="003649FA"/>
    <w:rsid w:val="004C5DFC"/>
    <w:rsid w:val="00606791"/>
    <w:rsid w:val="00614255"/>
    <w:rsid w:val="006B5611"/>
    <w:rsid w:val="006E64B4"/>
    <w:rsid w:val="00705CAC"/>
    <w:rsid w:val="00760CDF"/>
    <w:rsid w:val="00773024"/>
    <w:rsid w:val="00780FCD"/>
    <w:rsid w:val="007C3FB0"/>
    <w:rsid w:val="00815FC8"/>
    <w:rsid w:val="00883704"/>
    <w:rsid w:val="008C41D5"/>
    <w:rsid w:val="008D58AA"/>
    <w:rsid w:val="009B2C2A"/>
    <w:rsid w:val="00B22FE8"/>
    <w:rsid w:val="00B9553D"/>
    <w:rsid w:val="00C0127F"/>
    <w:rsid w:val="00CE1378"/>
    <w:rsid w:val="00CF099F"/>
    <w:rsid w:val="00D041A1"/>
    <w:rsid w:val="00D82A54"/>
    <w:rsid w:val="00E1759A"/>
    <w:rsid w:val="00E66D10"/>
    <w:rsid w:val="00F4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34"/>
    <w:pPr>
      <w:widowControl w:val="0"/>
      <w:autoSpaceDE w:val="0"/>
      <w:autoSpaceDN w:val="0"/>
    </w:pPr>
    <w:rPr>
      <w:rFonts w:ascii="Arial MT" w:hAnsi="Arial MT" w:cs="Arial M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A7A34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A7A3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72E0"/>
    <w:rPr>
      <w:rFonts w:ascii="Arial MT" w:hAnsi="Arial MT" w:cs="Arial MT"/>
    </w:rPr>
  </w:style>
  <w:style w:type="paragraph" w:styleId="ListParagraph">
    <w:name w:val="List Paragraph"/>
    <w:basedOn w:val="Normal"/>
    <w:uiPriority w:val="99"/>
    <w:qFormat/>
    <w:rsid w:val="000A7A34"/>
    <w:pPr>
      <w:ind w:left="100" w:hanging="156"/>
    </w:pPr>
  </w:style>
  <w:style w:type="paragraph" w:customStyle="1" w:styleId="TableParagraph">
    <w:name w:val="Table Paragraph"/>
    <w:basedOn w:val="Normal"/>
    <w:uiPriority w:val="99"/>
    <w:rsid w:val="000A7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516</Words>
  <Characters>2947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GOST</cp:lastModifiedBy>
  <cp:revision>7</cp:revision>
  <dcterms:created xsi:type="dcterms:W3CDTF">2022-10-06T16:16:00Z</dcterms:created>
  <dcterms:modified xsi:type="dcterms:W3CDTF">2022-10-14T09:41:00Z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