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01FF7" w14:textId="06D870F8" w:rsidR="00724CF4" w:rsidRPr="00A821C3" w:rsidRDefault="00724CF4" w:rsidP="00724CF4">
      <w:pPr>
        <w:pStyle w:val="odluka-zakon"/>
        <w:spacing w:before="0" w:beforeAutospacing="0" w:after="0" w:afterAutospacing="0"/>
        <w:rPr>
          <w:b/>
          <w:sz w:val="28"/>
          <w:szCs w:val="28"/>
          <w:lang w:val="sr-Cyrl-BA"/>
        </w:rPr>
      </w:pPr>
      <w:bookmarkStart w:id="0" w:name="_GoBack"/>
      <w:bookmarkEnd w:id="0"/>
      <w:r w:rsidRPr="00A821C3">
        <w:rPr>
          <w:b/>
          <w:sz w:val="28"/>
          <w:szCs w:val="28"/>
          <w:lang w:val="sr-Cyrl-BA"/>
        </w:rPr>
        <w:t>РЕПУБЛИКA СРПСКA</w:t>
      </w:r>
    </w:p>
    <w:p w14:paraId="6C6E2763" w14:textId="76714D95" w:rsidR="00E33427" w:rsidRPr="00A821C3" w:rsidRDefault="00A821C3" w:rsidP="00724CF4">
      <w:pPr>
        <w:pStyle w:val="odluka-zakon"/>
        <w:spacing w:before="0" w:beforeAutospacing="0" w:after="0" w:afterAutospacing="0"/>
        <w:rPr>
          <w:b/>
          <w:sz w:val="28"/>
          <w:szCs w:val="28"/>
          <w:lang w:val="sr-Cyrl-BA"/>
        </w:rPr>
      </w:pPr>
      <w:r w:rsidRPr="00A821C3">
        <w:rPr>
          <w:b/>
          <w:sz w:val="28"/>
          <w:szCs w:val="28"/>
          <w:lang w:val="sr-Cyrl-BA"/>
        </w:rPr>
        <w:t>ВЛАДА</w:t>
      </w:r>
    </w:p>
    <w:p w14:paraId="58EA02E4" w14:textId="77777777" w:rsidR="00E33427" w:rsidRPr="00A821C3" w:rsidRDefault="00E33427" w:rsidP="00724CF4">
      <w:pPr>
        <w:pStyle w:val="odluka-zakon"/>
        <w:spacing w:before="0" w:beforeAutospacing="0" w:after="0" w:afterAutospacing="0"/>
        <w:rPr>
          <w:b/>
          <w:sz w:val="28"/>
          <w:szCs w:val="28"/>
          <w:lang w:val="sr-Cyrl-BA"/>
        </w:rPr>
      </w:pPr>
    </w:p>
    <w:p w14:paraId="48620308" w14:textId="77777777" w:rsidR="005B6F57" w:rsidRPr="00A821C3" w:rsidRDefault="005B6F57" w:rsidP="00724CF4">
      <w:pPr>
        <w:pStyle w:val="odluka-zakon"/>
        <w:spacing w:before="0" w:beforeAutospacing="0" w:after="0" w:afterAutospacing="0"/>
        <w:rPr>
          <w:b/>
          <w:sz w:val="28"/>
          <w:szCs w:val="28"/>
          <w:lang w:val="sr-Cyrl-BA"/>
        </w:rPr>
      </w:pPr>
    </w:p>
    <w:p w14:paraId="731B2385" w14:textId="77777777" w:rsidR="005B6F57" w:rsidRPr="00A821C3" w:rsidRDefault="005B6F57" w:rsidP="00724CF4">
      <w:pPr>
        <w:pStyle w:val="odluka-zakon"/>
        <w:spacing w:before="0" w:beforeAutospacing="0" w:after="0" w:afterAutospacing="0"/>
        <w:rPr>
          <w:b/>
          <w:sz w:val="28"/>
          <w:szCs w:val="28"/>
          <w:lang w:val="sr-Cyrl-BA"/>
        </w:rPr>
      </w:pPr>
    </w:p>
    <w:p w14:paraId="3AADA747" w14:textId="50E234F4" w:rsidR="005B6F57" w:rsidRPr="00A821C3" w:rsidRDefault="005B6F57" w:rsidP="00724CF4">
      <w:pPr>
        <w:pStyle w:val="odluka-zakon"/>
        <w:spacing w:before="0" w:beforeAutospacing="0" w:after="0" w:afterAutospacing="0"/>
        <w:jc w:val="right"/>
        <w:rPr>
          <w:b/>
          <w:sz w:val="28"/>
          <w:szCs w:val="28"/>
          <w:lang w:val="sr-Cyrl-BA"/>
        </w:rPr>
      </w:pPr>
      <w:r w:rsidRPr="00A821C3">
        <w:rPr>
          <w:b/>
          <w:sz w:val="28"/>
          <w:szCs w:val="28"/>
          <w:lang w:val="sr-Cyrl-BA"/>
        </w:rPr>
        <w:t>НАЦРТ</w:t>
      </w:r>
    </w:p>
    <w:p w14:paraId="32F723C4" w14:textId="77777777" w:rsidR="005B6F57" w:rsidRPr="00A821C3" w:rsidRDefault="005B6F57" w:rsidP="00724CF4">
      <w:pPr>
        <w:pStyle w:val="odluka-zakon"/>
        <w:spacing w:before="0" w:beforeAutospacing="0" w:after="0" w:afterAutospacing="0"/>
        <w:jc w:val="center"/>
        <w:rPr>
          <w:sz w:val="28"/>
          <w:szCs w:val="28"/>
          <w:lang w:val="sr-Cyrl-BA"/>
        </w:rPr>
      </w:pPr>
    </w:p>
    <w:p w14:paraId="33D372CC" w14:textId="77777777" w:rsidR="005B6F57" w:rsidRPr="00A821C3" w:rsidRDefault="005B6F57" w:rsidP="00724CF4">
      <w:pPr>
        <w:pStyle w:val="odluka-zakon"/>
        <w:spacing w:before="0" w:beforeAutospacing="0" w:after="0" w:afterAutospacing="0"/>
        <w:jc w:val="center"/>
        <w:rPr>
          <w:b/>
          <w:sz w:val="28"/>
          <w:szCs w:val="28"/>
          <w:lang w:val="sr-Cyrl-BA"/>
        </w:rPr>
      </w:pPr>
    </w:p>
    <w:p w14:paraId="51E7C8AF" w14:textId="77777777" w:rsidR="005B6F57" w:rsidRPr="00A821C3" w:rsidRDefault="005B6F57" w:rsidP="00724CF4">
      <w:pPr>
        <w:pStyle w:val="odluka-zakon"/>
        <w:spacing w:before="0" w:beforeAutospacing="0" w:after="0" w:afterAutospacing="0"/>
        <w:jc w:val="center"/>
        <w:rPr>
          <w:b/>
          <w:sz w:val="28"/>
          <w:szCs w:val="28"/>
          <w:lang w:val="sr-Cyrl-BA"/>
        </w:rPr>
      </w:pPr>
    </w:p>
    <w:p w14:paraId="440AD3D7" w14:textId="77777777" w:rsidR="005B6F57" w:rsidRPr="00A821C3" w:rsidRDefault="005B6F57" w:rsidP="00724CF4">
      <w:pPr>
        <w:pStyle w:val="odluka-zakon"/>
        <w:spacing w:before="0" w:beforeAutospacing="0" w:after="0" w:afterAutospacing="0"/>
        <w:jc w:val="center"/>
        <w:rPr>
          <w:b/>
          <w:sz w:val="28"/>
          <w:szCs w:val="28"/>
          <w:lang w:val="sr-Cyrl-BA"/>
        </w:rPr>
      </w:pPr>
    </w:p>
    <w:p w14:paraId="6E6DB904" w14:textId="77777777" w:rsidR="005B6F57" w:rsidRPr="00A821C3" w:rsidRDefault="005B6F57" w:rsidP="00724CF4">
      <w:pPr>
        <w:pStyle w:val="odluka-zakon"/>
        <w:spacing w:before="0" w:beforeAutospacing="0" w:after="0" w:afterAutospacing="0"/>
        <w:jc w:val="center"/>
        <w:rPr>
          <w:b/>
          <w:sz w:val="28"/>
          <w:szCs w:val="28"/>
          <w:lang w:val="sr-Cyrl-BA"/>
        </w:rPr>
      </w:pPr>
    </w:p>
    <w:p w14:paraId="025FCD76" w14:textId="77777777" w:rsidR="005B6F57" w:rsidRPr="00A821C3" w:rsidRDefault="005B6F57" w:rsidP="00724CF4">
      <w:pPr>
        <w:pStyle w:val="odluka-zakon"/>
        <w:spacing w:before="0" w:beforeAutospacing="0" w:after="0" w:afterAutospacing="0"/>
        <w:jc w:val="center"/>
        <w:rPr>
          <w:b/>
          <w:sz w:val="28"/>
          <w:szCs w:val="28"/>
          <w:lang w:val="sr-Cyrl-BA"/>
        </w:rPr>
      </w:pPr>
    </w:p>
    <w:p w14:paraId="01941868" w14:textId="77777777" w:rsidR="005B6F57" w:rsidRPr="00A821C3" w:rsidRDefault="005B6F57" w:rsidP="00724CF4">
      <w:pPr>
        <w:pStyle w:val="odluka-zakon"/>
        <w:spacing w:before="0" w:beforeAutospacing="0" w:after="0" w:afterAutospacing="0"/>
        <w:jc w:val="center"/>
        <w:rPr>
          <w:b/>
          <w:sz w:val="28"/>
          <w:szCs w:val="28"/>
          <w:lang w:val="sr-Cyrl-BA"/>
        </w:rPr>
      </w:pPr>
    </w:p>
    <w:p w14:paraId="789324E3" w14:textId="77777777" w:rsidR="00E87241" w:rsidRPr="00A821C3" w:rsidRDefault="00E87241" w:rsidP="00724CF4">
      <w:pPr>
        <w:pStyle w:val="odluka-zakon"/>
        <w:spacing w:before="0" w:beforeAutospacing="0" w:after="0" w:afterAutospacing="0"/>
        <w:jc w:val="center"/>
        <w:rPr>
          <w:b/>
          <w:sz w:val="28"/>
          <w:szCs w:val="28"/>
          <w:lang w:val="sr-Cyrl-BA"/>
        </w:rPr>
      </w:pPr>
    </w:p>
    <w:p w14:paraId="29790288" w14:textId="77777777" w:rsidR="005B6F57" w:rsidRPr="00A821C3" w:rsidRDefault="005B6F57" w:rsidP="00724CF4">
      <w:pPr>
        <w:pStyle w:val="odluka-zakon"/>
        <w:spacing w:before="0" w:beforeAutospacing="0" w:after="0" w:afterAutospacing="0"/>
        <w:jc w:val="center"/>
        <w:rPr>
          <w:b/>
          <w:sz w:val="28"/>
          <w:szCs w:val="28"/>
          <w:lang w:val="sr-Cyrl-BA"/>
        </w:rPr>
      </w:pPr>
    </w:p>
    <w:p w14:paraId="7BB02373" w14:textId="77777777" w:rsidR="005B6F57" w:rsidRPr="00A821C3" w:rsidRDefault="005B6F57" w:rsidP="00724CF4">
      <w:pPr>
        <w:pStyle w:val="odluka-zakon"/>
        <w:spacing w:before="0" w:beforeAutospacing="0" w:after="0" w:afterAutospacing="0"/>
        <w:jc w:val="center"/>
        <w:rPr>
          <w:b/>
          <w:sz w:val="28"/>
          <w:szCs w:val="28"/>
          <w:lang w:val="sr-Cyrl-BA"/>
        </w:rPr>
      </w:pPr>
      <w:r w:rsidRPr="00A821C3">
        <w:rPr>
          <w:b/>
          <w:sz w:val="28"/>
          <w:szCs w:val="28"/>
          <w:lang w:val="sr-Cyrl-BA"/>
        </w:rPr>
        <w:t xml:space="preserve">ЗАКОН </w:t>
      </w:r>
    </w:p>
    <w:p w14:paraId="1C57860A" w14:textId="77777777" w:rsidR="00A821C3" w:rsidRDefault="005B6F57" w:rsidP="00724CF4">
      <w:pPr>
        <w:pStyle w:val="odluka-zakon"/>
        <w:spacing w:before="0" w:beforeAutospacing="0" w:after="0" w:afterAutospacing="0"/>
        <w:jc w:val="center"/>
        <w:rPr>
          <w:b/>
          <w:sz w:val="28"/>
          <w:szCs w:val="28"/>
          <w:lang w:val="sr-Cyrl-BA"/>
        </w:rPr>
      </w:pPr>
      <w:r w:rsidRPr="00A821C3">
        <w:rPr>
          <w:b/>
          <w:sz w:val="28"/>
          <w:szCs w:val="28"/>
          <w:lang w:val="sr-Cyrl-BA"/>
        </w:rPr>
        <w:t xml:space="preserve">О ИЗМЈЕНАМА И ДОПУНАМА ЗАКОНА О </w:t>
      </w:r>
    </w:p>
    <w:p w14:paraId="4F97F763" w14:textId="5323B805" w:rsidR="005B6F57" w:rsidRPr="00A821C3" w:rsidRDefault="00D66B43" w:rsidP="00724CF4">
      <w:pPr>
        <w:pStyle w:val="odluka-zakon"/>
        <w:spacing w:before="0" w:beforeAutospacing="0" w:after="0" w:afterAutospacing="0"/>
        <w:jc w:val="center"/>
        <w:rPr>
          <w:b/>
          <w:sz w:val="28"/>
          <w:szCs w:val="28"/>
          <w:lang w:val="sr-Cyrl-BA"/>
        </w:rPr>
      </w:pPr>
      <w:r w:rsidRPr="00A821C3">
        <w:rPr>
          <w:b/>
          <w:sz w:val="28"/>
          <w:szCs w:val="28"/>
          <w:lang w:val="sr-Cyrl-BA"/>
        </w:rPr>
        <w:t>ВИСОКОМ ОБРАЗОВАЊУ</w:t>
      </w:r>
    </w:p>
    <w:p w14:paraId="3FFB0749" w14:textId="77777777" w:rsidR="00E87241" w:rsidRPr="00A821C3" w:rsidRDefault="00E87241" w:rsidP="00724CF4">
      <w:pPr>
        <w:spacing w:after="0" w:line="240" w:lineRule="auto"/>
        <w:rPr>
          <w:rFonts w:ascii="Times New Roman" w:hAnsi="Times New Roman" w:cs="Times New Roman"/>
          <w:b/>
          <w:sz w:val="28"/>
          <w:szCs w:val="28"/>
          <w:lang w:val="sr-Cyrl-BA"/>
        </w:rPr>
      </w:pPr>
    </w:p>
    <w:p w14:paraId="1C5347E0"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41F9135F"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0B6909CB"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57A961E6"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181D9464"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41D28004"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4386026E"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0717FBCC"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3E237FAD"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72E5DD05"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775D0C76"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47B4109D"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6A268B56"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63BC6058"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4CC904B5"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56C66D71"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57F3F22F"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449EDE80"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1DCA9DC8"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0113CDDD"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6FCD4058"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302A5E7E"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23D027E7" w14:textId="0890947A" w:rsidR="00E87241" w:rsidRPr="00A821C3" w:rsidRDefault="00E87241" w:rsidP="00724CF4">
      <w:pPr>
        <w:spacing w:after="0" w:line="240" w:lineRule="auto"/>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 xml:space="preserve">Бања Лука, </w:t>
      </w:r>
      <w:r w:rsidR="00E33427" w:rsidRPr="00A821C3">
        <w:rPr>
          <w:rFonts w:ascii="Times New Roman" w:hAnsi="Times New Roman" w:cs="Times New Roman"/>
          <w:b/>
          <w:sz w:val="24"/>
          <w:szCs w:val="24"/>
          <w:lang w:val="sr-Cyrl-BA"/>
        </w:rPr>
        <w:t>мај</w:t>
      </w:r>
      <w:r w:rsidR="00D66B43" w:rsidRPr="00A821C3">
        <w:rPr>
          <w:rFonts w:ascii="Times New Roman" w:hAnsi="Times New Roman" w:cs="Times New Roman"/>
          <w:b/>
          <w:sz w:val="24"/>
          <w:szCs w:val="24"/>
          <w:lang w:val="sr-Cyrl-BA"/>
        </w:rPr>
        <w:t xml:space="preserve"> 2022</w:t>
      </w:r>
      <w:r w:rsidRPr="00A821C3">
        <w:rPr>
          <w:rFonts w:ascii="Times New Roman" w:hAnsi="Times New Roman" w:cs="Times New Roman"/>
          <w:b/>
          <w:sz w:val="24"/>
          <w:szCs w:val="24"/>
          <w:lang w:val="sr-Cyrl-BA"/>
        </w:rPr>
        <w:t>. године</w:t>
      </w:r>
    </w:p>
    <w:p w14:paraId="3A6B4CFF"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41759C24" w14:textId="77777777" w:rsidR="00E87241" w:rsidRPr="00A821C3" w:rsidRDefault="00E87241" w:rsidP="00724CF4">
      <w:pPr>
        <w:spacing w:after="0" w:line="240" w:lineRule="auto"/>
        <w:rPr>
          <w:rFonts w:ascii="Times New Roman" w:hAnsi="Times New Roman" w:cs="Times New Roman"/>
          <w:b/>
          <w:sz w:val="24"/>
          <w:szCs w:val="24"/>
          <w:lang w:val="sr-Cyrl-BA"/>
        </w:rPr>
      </w:pPr>
    </w:p>
    <w:p w14:paraId="5DC68B16" w14:textId="2D9CC7BD" w:rsidR="005B6F57" w:rsidRPr="00A821C3" w:rsidRDefault="005B6F57" w:rsidP="00724CF4">
      <w:pPr>
        <w:spacing w:after="0" w:line="240" w:lineRule="auto"/>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br w:type="page"/>
      </w:r>
    </w:p>
    <w:p w14:paraId="30D7B91A" w14:textId="03AD8724" w:rsidR="00E93C23" w:rsidRPr="00A821C3" w:rsidRDefault="00E537D8" w:rsidP="00724CF4">
      <w:pPr>
        <w:pStyle w:val="odluka-zakon"/>
        <w:spacing w:before="0" w:beforeAutospacing="0" w:after="0" w:afterAutospacing="0"/>
        <w:jc w:val="right"/>
        <w:rPr>
          <w:b/>
          <w:sz w:val="28"/>
          <w:szCs w:val="28"/>
          <w:lang w:val="sr-Cyrl-BA"/>
        </w:rPr>
      </w:pPr>
      <w:r w:rsidRPr="00A821C3">
        <w:rPr>
          <w:b/>
          <w:sz w:val="28"/>
          <w:szCs w:val="28"/>
          <w:lang w:val="sr-Cyrl-BA"/>
        </w:rPr>
        <w:lastRenderedPageBreak/>
        <w:t>Н</w:t>
      </w:r>
      <w:r w:rsidR="00E93C23" w:rsidRPr="00A821C3">
        <w:rPr>
          <w:b/>
          <w:sz w:val="28"/>
          <w:szCs w:val="28"/>
          <w:lang w:val="sr-Cyrl-BA"/>
        </w:rPr>
        <w:t>ацрт</w:t>
      </w:r>
    </w:p>
    <w:p w14:paraId="5EE4E2B6" w14:textId="77777777" w:rsidR="00E93C23" w:rsidRPr="00A821C3" w:rsidRDefault="00E93C23" w:rsidP="00724CF4">
      <w:pPr>
        <w:pStyle w:val="odluka-zakon"/>
        <w:spacing w:before="0" w:beforeAutospacing="0" w:after="0" w:afterAutospacing="0"/>
        <w:jc w:val="center"/>
        <w:rPr>
          <w:sz w:val="28"/>
          <w:szCs w:val="28"/>
          <w:lang w:val="sr-Cyrl-BA"/>
        </w:rPr>
      </w:pPr>
    </w:p>
    <w:p w14:paraId="5B25E31A" w14:textId="77777777" w:rsidR="00E87241" w:rsidRPr="00A821C3" w:rsidRDefault="00E87241" w:rsidP="00724CF4">
      <w:pPr>
        <w:pStyle w:val="odluka-zakon"/>
        <w:spacing w:before="0" w:beforeAutospacing="0" w:after="0" w:afterAutospacing="0"/>
        <w:jc w:val="center"/>
        <w:rPr>
          <w:sz w:val="28"/>
          <w:szCs w:val="28"/>
          <w:lang w:val="sr-Cyrl-BA"/>
        </w:rPr>
      </w:pPr>
    </w:p>
    <w:p w14:paraId="57864AE3" w14:textId="77777777" w:rsidR="00E87241" w:rsidRPr="00A821C3" w:rsidRDefault="00C8321D" w:rsidP="00724CF4">
      <w:pPr>
        <w:pStyle w:val="odluka-zakon"/>
        <w:spacing w:before="0" w:beforeAutospacing="0" w:after="0" w:afterAutospacing="0"/>
        <w:jc w:val="center"/>
        <w:rPr>
          <w:b/>
          <w:sz w:val="28"/>
          <w:szCs w:val="28"/>
          <w:lang w:val="sr-Cyrl-BA"/>
        </w:rPr>
      </w:pPr>
      <w:r w:rsidRPr="00A821C3">
        <w:rPr>
          <w:b/>
          <w:sz w:val="28"/>
          <w:szCs w:val="28"/>
          <w:lang w:val="sr-Cyrl-BA"/>
        </w:rPr>
        <w:t xml:space="preserve">ЗАКОН </w:t>
      </w:r>
    </w:p>
    <w:p w14:paraId="46578539" w14:textId="77777777" w:rsidR="00A821C3" w:rsidRDefault="00C8321D" w:rsidP="00724CF4">
      <w:pPr>
        <w:pStyle w:val="odluka-zakon"/>
        <w:spacing w:before="0" w:beforeAutospacing="0" w:after="0" w:afterAutospacing="0"/>
        <w:jc w:val="center"/>
        <w:rPr>
          <w:b/>
          <w:sz w:val="28"/>
          <w:szCs w:val="28"/>
          <w:lang w:val="sr-Cyrl-BA"/>
        </w:rPr>
      </w:pPr>
      <w:r w:rsidRPr="00A821C3">
        <w:rPr>
          <w:b/>
          <w:sz w:val="28"/>
          <w:szCs w:val="28"/>
          <w:lang w:val="sr-Cyrl-BA"/>
        </w:rPr>
        <w:t xml:space="preserve">О </w:t>
      </w:r>
      <w:r w:rsidR="00737A27" w:rsidRPr="00A821C3">
        <w:rPr>
          <w:b/>
          <w:sz w:val="28"/>
          <w:szCs w:val="28"/>
          <w:lang w:val="sr-Cyrl-BA"/>
        </w:rPr>
        <w:t>ИЗМЈЕНАМА И ДОПУНАМА ЗАКОНА О</w:t>
      </w:r>
      <w:r w:rsidR="00E87241" w:rsidRPr="00A821C3">
        <w:rPr>
          <w:b/>
          <w:sz w:val="28"/>
          <w:szCs w:val="28"/>
          <w:lang w:val="sr-Cyrl-BA"/>
        </w:rPr>
        <w:t xml:space="preserve"> </w:t>
      </w:r>
    </w:p>
    <w:p w14:paraId="5A221F35" w14:textId="433AEB09" w:rsidR="00737A27" w:rsidRPr="00A821C3" w:rsidRDefault="00D66B43" w:rsidP="00724CF4">
      <w:pPr>
        <w:pStyle w:val="odluka-zakon"/>
        <w:spacing w:before="0" w:beforeAutospacing="0" w:after="0" w:afterAutospacing="0"/>
        <w:jc w:val="center"/>
        <w:rPr>
          <w:b/>
          <w:sz w:val="28"/>
          <w:szCs w:val="28"/>
          <w:lang w:val="sr-Cyrl-BA"/>
        </w:rPr>
      </w:pPr>
      <w:r w:rsidRPr="00A821C3">
        <w:rPr>
          <w:b/>
          <w:sz w:val="28"/>
          <w:szCs w:val="28"/>
          <w:lang w:val="sr-Cyrl-BA"/>
        </w:rPr>
        <w:t>ВИСОКОМ ОБРАЗОВАЊУ</w:t>
      </w:r>
    </w:p>
    <w:p w14:paraId="0BE93FCC" w14:textId="77777777" w:rsidR="00793E93" w:rsidRPr="00A821C3" w:rsidRDefault="00793E93" w:rsidP="00724CF4">
      <w:pPr>
        <w:spacing w:after="0" w:line="240" w:lineRule="auto"/>
        <w:jc w:val="both"/>
        <w:rPr>
          <w:rFonts w:ascii="Times New Roman" w:eastAsia="Times New Roman" w:hAnsi="Times New Roman" w:cs="Times New Roman"/>
          <w:sz w:val="28"/>
          <w:szCs w:val="28"/>
          <w:lang w:val="sr-Cyrl-BA"/>
        </w:rPr>
      </w:pPr>
    </w:p>
    <w:p w14:paraId="792559C4" w14:textId="77777777" w:rsidR="00E87241" w:rsidRPr="00A821C3" w:rsidRDefault="00E87241" w:rsidP="00724CF4">
      <w:pPr>
        <w:spacing w:after="0" w:line="240" w:lineRule="auto"/>
        <w:jc w:val="center"/>
        <w:rPr>
          <w:rFonts w:ascii="Times New Roman" w:eastAsia="Times New Roman" w:hAnsi="Times New Roman" w:cs="Times New Roman"/>
          <w:sz w:val="24"/>
          <w:szCs w:val="24"/>
          <w:lang w:val="sr-Cyrl-BA"/>
        </w:rPr>
      </w:pPr>
    </w:p>
    <w:p w14:paraId="798E9657" w14:textId="2448162B" w:rsidR="00E07C9C" w:rsidRPr="00A821C3" w:rsidRDefault="00F73654"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Члан 1.</w:t>
      </w:r>
    </w:p>
    <w:p w14:paraId="7C873347" w14:textId="77777777" w:rsidR="00F73654" w:rsidRPr="00A821C3" w:rsidRDefault="00F73654" w:rsidP="00724CF4">
      <w:pPr>
        <w:spacing w:after="0" w:line="240" w:lineRule="auto"/>
        <w:jc w:val="center"/>
        <w:rPr>
          <w:rFonts w:ascii="Times New Roman" w:eastAsia="Times New Roman" w:hAnsi="Times New Roman" w:cs="Times New Roman"/>
          <w:sz w:val="24"/>
          <w:szCs w:val="24"/>
          <w:lang w:val="sr-Cyrl-BA"/>
        </w:rPr>
      </w:pPr>
    </w:p>
    <w:p w14:paraId="44CF38DC" w14:textId="0FEC2F8A" w:rsidR="00190D5D" w:rsidRPr="00A821C3" w:rsidRDefault="00F73654"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У Закону о </w:t>
      </w:r>
      <w:r w:rsidR="00D66B43" w:rsidRPr="00A821C3">
        <w:rPr>
          <w:rFonts w:ascii="Times New Roman" w:eastAsia="Times New Roman" w:hAnsi="Times New Roman" w:cs="Times New Roman"/>
          <w:sz w:val="24"/>
          <w:szCs w:val="24"/>
          <w:lang w:val="sr-Cyrl-BA"/>
        </w:rPr>
        <w:t>високом образовању</w:t>
      </w:r>
      <w:r w:rsidRPr="00A821C3">
        <w:rPr>
          <w:rFonts w:ascii="Times New Roman" w:eastAsia="Times New Roman" w:hAnsi="Times New Roman" w:cs="Times New Roman"/>
          <w:sz w:val="24"/>
          <w:szCs w:val="24"/>
          <w:lang w:val="sr-Cyrl-BA"/>
        </w:rPr>
        <w:t xml:space="preserve"> („Службени гласник Републике Српске“</w:t>
      </w:r>
      <w:r w:rsidR="00545056" w:rsidRPr="00A821C3">
        <w:rPr>
          <w:rFonts w:ascii="Times New Roman" w:eastAsia="Times New Roman" w:hAnsi="Times New Roman" w:cs="Times New Roman"/>
          <w:sz w:val="24"/>
          <w:szCs w:val="24"/>
          <w:lang w:val="sr-Cyrl-BA"/>
        </w:rPr>
        <w:t>,</w:t>
      </w:r>
      <w:r w:rsidRPr="00A821C3">
        <w:rPr>
          <w:rFonts w:ascii="Times New Roman" w:eastAsia="Times New Roman" w:hAnsi="Times New Roman" w:cs="Times New Roman"/>
          <w:sz w:val="24"/>
          <w:szCs w:val="24"/>
          <w:lang w:val="sr-Cyrl-BA"/>
        </w:rPr>
        <w:t xml:space="preserve"> бр</w:t>
      </w:r>
      <w:r w:rsidR="00545056" w:rsidRPr="00A821C3">
        <w:rPr>
          <w:rFonts w:ascii="Times New Roman" w:eastAsia="Times New Roman" w:hAnsi="Times New Roman" w:cs="Times New Roman"/>
          <w:sz w:val="24"/>
          <w:szCs w:val="24"/>
          <w:lang w:val="sr-Cyrl-BA"/>
        </w:rPr>
        <w:t>ој</w:t>
      </w:r>
      <w:r w:rsidRPr="00A821C3">
        <w:rPr>
          <w:rFonts w:ascii="Times New Roman" w:eastAsia="Times New Roman" w:hAnsi="Times New Roman" w:cs="Times New Roman"/>
          <w:sz w:val="24"/>
          <w:szCs w:val="24"/>
          <w:lang w:val="sr-Cyrl-BA"/>
        </w:rPr>
        <w:t xml:space="preserve"> </w:t>
      </w:r>
      <w:r w:rsidR="00D66B43" w:rsidRPr="00A821C3">
        <w:rPr>
          <w:rFonts w:ascii="Times New Roman" w:eastAsia="Times New Roman" w:hAnsi="Times New Roman" w:cs="Times New Roman"/>
          <w:sz w:val="24"/>
          <w:szCs w:val="24"/>
          <w:lang w:val="sr-Cyrl-BA"/>
        </w:rPr>
        <w:t>67/20</w:t>
      </w:r>
      <w:r w:rsidRPr="00A821C3">
        <w:rPr>
          <w:rFonts w:ascii="Times New Roman" w:eastAsia="Times New Roman" w:hAnsi="Times New Roman" w:cs="Times New Roman"/>
          <w:sz w:val="24"/>
          <w:szCs w:val="24"/>
          <w:lang w:val="sr-Cyrl-BA"/>
        </w:rPr>
        <w:t xml:space="preserve">), у члану </w:t>
      </w:r>
      <w:r w:rsidR="00F3031F" w:rsidRPr="00A821C3">
        <w:rPr>
          <w:rFonts w:ascii="Times New Roman" w:eastAsia="Times New Roman" w:hAnsi="Times New Roman" w:cs="Times New Roman"/>
          <w:sz w:val="24"/>
          <w:szCs w:val="24"/>
          <w:lang w:val="sr-Cyrl-BA"/>
        </w:rPr>
        <w:t>12. у ставу 1.</w:t>
      </w:r>
      <w:r w:rsidR="00190D5D" w:rsidRPr="00A821C3">
        <w:rPr>
          <w:rFonts w:ascii="Times New Roman" w:eastAsia="Times New Roman" w:hAnsi="Times New Roman" w:cs="Times New Roman"/>
          <w:sz w:val="24"/>
          <w:szCs w:val="24"/>
          <w:lang w:val="sr-Cyrl-BA"/>
        </w:rPr>
        <w:t xml:space="preserve"> у тачки 6) послије ријечи: „програма“ додају се рије</w:t>
      </w:r>
      <w:r w:rsidR="00FE599F" w:rsidRPr="00A821C3">
        <w:rPr>
          <w:rFonts w:ascii="Times New Roman" w:eastAsia="Times New Roman" w:hAnsi="Times New Roman" w:cs="Times New Roman"/>
          <w:sz w:val="24"/>
          <w:szCs w:val="24"/>
          <w:lang w:val="sr-Cyrl-BA"/>
        </w:rPr>
        <w:t>чи: „и кратког програма студија</w:t>
      </w:r>
      <w:r w:rsidR="00190D5D" w:rsidRPr="00A821C3">
        <w:rPr>
          <w:rFonts w:ascii="Times New Roman" w:eastAsia="Times New Roman" w:hAnsi="Times New Roman" w:cs="Times New Roman"/>
          <w:sz w:val="24"/>
          <w:szCs w:val="24"/>
          <w:lang w:val="sr-Cyrl-BA"/>
        </w:rPr>
        <w:t>“.</w:t>
      </w:r>
    </w:p>
    <w:p w14:paraId="06EE299C" w14:textId="7987C049" w:rsidR="00190D5D" w:rsidRPr="00A821C3" w:rsidRDefault="00190D5D" w:rsidP="00724CF4">
      <w:pPr>
        <w:spacing w:after="0" w:line="240" w:lineRule="auto"/>
        <w:ind w:firstLine="450"/>
        <w:jc w:val="center"/>
        <w:rPr>
          <w:rFonts w:ascii="Times New Roman" w:eastAsia="Times New Roman" w:hAnsi="Times New Roman" w:cs="Times New Roman"/>
          <w:sz w:val="24"/>
          <w:szCs w:val="24"/>
          <w:lang w:val="sr-Cyrl-BA"/>
        </w:rPr>
      </w:pPr>
    </w:p>
    <w:p w14:paraId="67E8A721" w14:textId="08B17EA6" w:rsidR="00190D5D" w:rsidRPr="00A821C3" w:rsidRDefault="00190D5D" w:rsidP="00A821C3">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2</w:t>
      </w:r>
      <w:r w:rsidRPr="00A821C3">
        <w:rPr>
          <w:rFonts w:ascii="Times New Roman" w:eastAsia="Times New Roman" w:hAnsi="Times New Roman" w:cs="Times New Roman"/>
          <w:sz w:val="24"/>
          <w:szCs w:val="24"/>
          <w:lang w:val="sr-Cyrl-BA"/>
        </w:rPr>
        <w:t>.</w:t>
      </w:r>
    </w:p>
    <w:p w14:paraId="11D41FF5" w14:textId="77777777" w:rsidR="00190D5D" w:rsidRPr="00A821C3" w:rsidRDefault="00190D5D" w:rsidP="00724CF4">
      <w:pPr>
        <w:spacing w:after="0" w:line="240" w:lineRule="auto"/>
        <w:ind w:firstLine="450"/>
        <w:jc w:val="center"/>
        <w:rPr>
          <w:rFonts w:ascii="Times New Roman" w:eastAsia="Times New Roman" w:hAnsi="Times New Roman" w:cs="Times New Roman"/>
          <w:sz w:val="24"/>
          <w:szCs w:val="24"/>
          <w:lang w:val="sr-Cyrl-BA"/>
        </w:rPr>
      </w:pPr>
    </w:p>
    <w:p w14:paraId="331806B0" w14:textId="3481DEDA" w:rsidR="00515634" w:rsidRPr="00A821C3" w:rsidRDefault="00F73654"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У члану </w:t>
      </w:r>
      <w:r w:rsidR="003940F1" w:rsidRPr="00A821C3">
        <w:rPr>
          <w:rFonts w:ascii="Times New Roman" w:eastAsia="Times New Roman" w:hAnsi="Times New Roman" w:cs="Times New Roman"/>
          <w:sz w:val="24"/>
          <w:szCs w:val="24"/>
          <w:lang w:val="sr-Cyrl-BA"/>
        </w:rPr>
        <w:t xml:space="preserve">16. у ставу 2. </w:t>
      </w:r>
      <w:r w:rsidR="00724CF4" w:rsidRPr="00A821C3">
        <w:rPr>
          <w:rFonts w:ascii="Times New Roman" w:eastAsia="Times New Roman" w:hAnsi="Times New Roman" w:cs="Times New Roman"/>
          <w:sz w:val="24"/>
          <w:szCs w:val="24"/>
          <w:lang w:val="sr-Cyrl-BA"/>
        </w:rPr>
        <w:t>послије ријечи:</w:t>
      </w:r>
      <w:r w:rsidR="00E33427" w:rsidRPr="00A821C3">
        <w:rPr>
          <w:rFonts w:ascii="Times New Roman" w:eastAsia="Times New Roman" w:hAnsi="Times New Roman" w:cs="Times New Roman"/>
          <w:sz w:val="24"/>
          <w:szCs w:val="24"/>
          <w:lang w:val="sr-Cyrl-BA"/>
        </w:rPr>
        <w:t xml:space="preserve"> </w:t>
      </w:r>
      <w:r w:rsidR="00724CF4" w:rsidRPr="00A821C3">
        <w:rPr>
          <w:rFonts w:ascii="Times New Roman" w:eastAsia="Times New Roman" w:hAnsi="Times New Roman" w:cs="Times New Roman"/>
          <w:sz w:val="24"/>
          <w:szCs w:val="24"/>
          <w:lang w:val="sr-Cyrl-BA"/>
        </w:rPr>
        <w:t>„</w:t>
      </w:r>
      <w:r w:rsidR="00E33427" w:rsidRPr="00A821C3">
        <w:rPr>
          <w:rFonts w:ascii="Times New Roman" w:eastAsia="Times New Roman" w:hAnsi="Times New Roman" w:cs="Times New Roman"/>
          <w:sz w:val="24"/>
          <w:szCs w:val="24"/>
          <w:lang w:val="sr-Cyrl-BA"/>
        </w:rPr>
        <w:t xml:space="preserve">240 ECTS бодова“, запета и </w:t>
      </w:r>
      <w:r w:rsidR="003940F1" w:rsidRPr="00A821C3">
        <w:rPr>
          <w:rFonts w:ascii="Times New Roman" w:eastAsia="Times New Roman" w:hAnsi="Times New Roman" w:cs="Times New Roman"/>
          <w:sz w:val="24"/>
          <w:szCs w:val="24"/>
          <w:lang w:val="sr-Cyrl-BA"/>
        </w:rPr>
        <w:t>ријечи: „</w:t>
      </w:r>
      <w:r w:rsidR="003940F1" w:rsidRPr="00A821C3">
        <w:rPr>
          <w:rFonts w:ascii="Times New Roman" w:hAnsi="Times New Roman" w:cs="Times New Roman"/>
          <w:sz w:val="24"/>
          <w:szCs w:val="24"/>
          <w:lang w:val="sr-Cyrl-BA"/>
        </w:rPr>
        <w:t>осим кратког програма студија који траје од једне до двије године и вреднује се са најмање 60 ЕСТS бодова до најмање 120 ЕСТS бодова</w:t>
      </w:r>
      <w:r w:rsidRPr="00A821C3">
        <w:rPr>
          <w:rFonts w:ascii="Times New Roman" w:eastAsia="Times New Roman" w:hAnsi="Times New Roman" w:cs="Times New Roman"/>
          <w:sz w:val="24"/>
          <w:szCs w:val="24"/>
          <w:lang w:val="sr-Cyrl-BA"/>
        </w:rPr>
        <w:t>“ бришу се.</w:t>
      </w:r>
    </w:p>
    <w:p w14:paraId="77808C47" w14:textId="528C988F" w:rsidR="00E33427" w:rsidRPr="00A821C3" w:rsidRDefault="00E33427"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Ст</w:t>
      </w:r>
      <w:r w:rsidR="00D44644" w:rsidRPr="00A821C3">
        <w:rPr>
          <w:rFonts w:ascii="Times New Roman" w:eastAsia="Times New Roman" w:hAnsi="Times New Roman" w:cs="Times New Roman"/>
          <w:sz w:val="24"/>
          <w:szCs w:val="24"/>
          <w:lang w:val="sr-Cyrl-BA"/>
        </w:rPr>
        <w:t>.</w:t>
      </w:r>
      <w:r w:rsidRPr="00A821C3">
        <w:rPr>
          <w:rFonts w:ascii="Times New Roman" w:eastAsia="Times New Roman" w:hAnsi="Times New Roman" w:cs="Times New Roman"/>
          <w:sz w:val="24"/>
          <w:szCs w:val="24"/>
          <w:lang w:val="sr-Cyrl-BA"/>
        </w:rPr>
        <w:t xml:space="preserve"> 3. и 4. бришу се.</w:t>
      </w:r>
    </w:p>
    <w:p w14:paraId="44BCAC30" w14:textId="02A2FAAF" w:rsidR="003940F1" w:rsidRPr="00A821C3" w:rsidRDefault="003940F1"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У</w:t>
      </w:r>
      <w:r w:rsidR="00E33427" w:rsidRPr="00A821C3">
        <w:rPr>
          <w:rFonts w:ascii="Times New Roman" w:eastAsia="Times New Roman" w:hAnsi="Times New Roman" w:cs="Times New Roman"/>
          <w:sz w:val="24"/>
          <w:szCs w:val="24"/>
          <w:lang w:val="sr-Cyrl-BA"/>
        </w:rPr>
        <w:t xml:space="preserve"> досадашњем</w:t>
      </w:r>
      <w:r w:rsidRPr="00A821C3">
        <w:rPr>
          <w:rFonts w:ascii="Times New Roman" w:eastAsia="Times New Roman" w:hAnsi="Times New Roman" w:cs="Times New Roman"/>
          <w:sz w:val="24"/>
          <w:szCs w:val="24"/>
          <w:lang w:val="sr-Cyrl-BA"/>
        </w:rPr>
        <w:t xml:space="preserve"> ставу 7. </w:t>
      </w:r>
      <w:r w:rsidR="00E33427" w:rsidRPr="00A821C3">
        <w:rPr>
          <w:rFonts w:ascii="Times New Roman" w:eastAsia="Times New Roman" w:hAnsi="Times New Roman" w:cs="Times New Roman"/>
          <w:sz w:val="24"/>
          <w:szCs w:val="24"/>
          <w:lang w:val="sr-Cyrl-BA"/>
        </w:rPr>
        <w:t xml:space="preserve">који постаје став 5. </w:t>
      </w:r>
      <w:r w:rsidRPr="00A821C3">
        <w:rPr>
          <w:rFonts w:ascii="Times New Roman" w:eastAsia="Times New Roman" w:hAnsi="Times New Roman" w:cs="Times New Roman"/>
          <w:sz w:val="24"/>
          <w:szCs w:val="24"/>
          <w:lang w:val="sr-Cyrl-BA"/>
        </w:rPr>
        <w:t xml:space="preserve">послије </w:t>
      </w:r>
      <w:r w:rsidR="00724CF4" w:rsidRPr="00A821C3">
        <w:rPr>
          <w:rFonts w:ascii="Times New Roman" w:eastAsia="Times New Roman" w:hAnsi="Times New Roman" w:cs="Times New Roman"/>
          <w:sz w:val="24"/>
          <w:szCs w:val="24"/>
          <w:lang w:val="sr-Cyrl-BA"/>
        </w:rPr>
        <w:t>ријечи: „након“ додаје се ријеч</w:t>
      </w:r>
      <w:r w:rsidRPr="00A821C3">
        <w:rPr>
          <w:rFonts w:ascii="Times New Roman" w:eastAsia="Times New Roman" w:hAnsi="Times New Roman" w:cs="Times New Roman"/>
          <w:sz w:val="24"/>
          <w:szCs w:val="24"/>
          <w:lang w:val="sr-Cyrl-BA"/>
        </w:rPr>
        <w:t>: „завршеног“, а послије ријечи: „</w:t>
      </w:r>
      <w:r w:rsidR="00E33427" w:rsidRPr="00A821C3">
        <w:rPr>
          <w:rFonts w:ascii="Times New Roman" w:eastAsia="Times New Roman" w:hAnsi="Times New Roman" w:cs="Times New Roman"/>
          <w:sz w:val="24"/>
          <w:szCs w:val="24"/>
          <w:lang w:val="sr-Cyrl-BA"/>
        </w:rPr>
        <w:t xml:space="preserve">академског </w:t>
      </w:r>
      <w:r w:rsidRPr="00A821C3">
        <w:rPr>
          <w:rFonts w:ascii="Times New Roman" w:eastAsia="Times New Roman" w:hAnsi="Times New Roman" w:cs="Times New Roman"/>
          <w:sz w:val="24"/>
          <w:szCs w:val="24"/>
          <w:lang w:val="sr-Cyrl-BA"/>
        </w:rPr>
        <w:t>студија“ додају се ријечи: „првог и“.</w:t>
      </w:r>
    </w:p>
    <w:p w14:paraId="6CF127A4" w14:textId="1F1C07C3" w:rsidR="003940F1" w:rsidRPr="00A821C3" w:rsidRDefault="003940F1"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Досадашњи ст. 5, 6. и 7. постају ст. 3, 4. и 5.</w:t>
      </w:r>
    </w:p>
    <w:p w14:paraId="3BC56514" w14:textId="77777777" w:rsidR="00515634" w:rsidRPr="00A821C3" w:rsidRDefault="00515634" w:rsidP="00724CF4">
      <w:pPr>
        <w:spacing w:after="0" w:line="240" w:lineRule="auto"/>
        <w:ind w:firstLine="450"/>
        <w:jc w:val="both"/>
        <w:rPr>
          <w:rFonts w:ascii="Times New Roman" w:eastAsia="Times New Roman" w:hAnsi="Times New Roman" w:cs="Times New Roman"/>
          <w:sz w:val="24"/>
          <w:szCs w:val="24"/>
          <w:lang w:val="sr-Cyrl-BA"/>
        </w:rPr>
      </w:pPr>
    </w:p>
    <w:p w14:paraId="20657331" w14:textId="58423097" w:rsidR="00793E93" w:rsidRPr="00A821C3" w:rsidRDefault="00793E93"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Члан</w:t>
      </w:r>
      <w:r w:rsidR="004B1266" w:rsidRPr="00A821C3">
        <w:rPr>
          <w:rFonts w:ascii="Times New Roman" w:eastAsia="Times New Roman" w:hAnsi="Times New Roman" w:cs="Times New Roman"/>
          <w:sz w:val="24"/>
          <w:szCs w:val="24"/>
          <w:lang w:val="sr-Cyrl-BA"/>
        </w:rPr>
        <w:t xml:space="preserve"> 3</w:t>
      </w:r>
      <w:r w:rsidRPr="00A821C3">
        <w:rPr>
          <w:rFonts w:ascii="Times New Roman" w:eastAsia="Times New Roman" w:hAnsi="Times New Roman" w:cs="Times New Roman"/>
          <w:sz w:val="24"/>
          <w:szCs w:val="24"/>
          <w:lang w:val="sr-Cyrl-BA"/>
        </w:rPr>
        <w:t>.</w:t>
      </w:r>
    </w:p>
    <w:p w14:paraId="6F00CFE0" w14:textId="77777777" w:rsidR="00B02FCF" w:rsidRPr="00A821C3" w:rsidRDefault="00B02FCF" w:rsidP="00724CF4">
      <w:pPr>
        <w:spacing w:after="0" w:line="240" w:lineRule="auto"/>
        <w:ind w:firstLine="450"/>
        <w:jc w:val="both"/>
        <w:rPr>
          <w:rFonts w:ascii="Times New Roman" w:eastAsia="Times New Roman" w:hAnsi="Times New Roman" w:cs="Times New Roman"/>
          <w:sz w:val="24"/>
          <w:szCs w:val="24"/>
          <w:lang w:val="sr-Cyrl-BA"/>
        </w:rPr>
      </w:pPr>
    </w:p>
    <w:p w14:paraId="5D15DC17" w14:textId="77777777" w:rsidR="00FE599F" w:rsidRPr="00A821C3" w:rsidRDefault="00F73654" w:rsidP="00724CF4">
      <w:pPr>
        <w:spacing w:after="0" w:line="240" w:lineRule="auto"/>
        <w:ind w:firstLine="720"/>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У члану </w:t>
      </w:r>
      <w:r w:rsidR="003940F1" w:rsidRPr="00A821C3">
        <w:rPr>
          <w:rFonts w:ascii="Times New Roman" w:eastAsia="Times New Roman" w:hAnsi="Times New Roman" w:cs="Times New Roman"/>
          <w:sz w:val="24"/>
          <w:szCs w:val="24"/>
          <w:lang w:val="sr-Cyrl-BA"/>
        </w:rPr>
        <w:t xml:space="preserve">19. став 9. мијења се и гласи: </w:t>
      </w:r>
    </w:p>
    <w:p w14:paraId="4E38D106" w14:textId="3E6F1E77" w:rsidR="003940F1" w:rsidRPr="00A821C3" w:rsidRDefault="003940F1" w:rsidP="00724CF4">
      <w:pPr>
        <w:spacing w:after="0" w:line="240" w:lineRule="auto"/>
        <w:ind w:firstLine="720"/>
        <w:jc w:val="both"/>
        <w:rPr>
          <w:rFonts w:ascii="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„(9) </w:t>
      </w:r>
      <w:r w:rsidRPr="00A821C3">
        <w:rPr>
          <w:rFonts w:ascii="Times New Roman" w:hAnsi="Times New Roman" w:cs="Times New Roman"/>
          <w:sz w:val="24"/>
          <w:szCs w:val="24"/>
          <w:lang w:val="sr-Cyrl-BA"/>
        </w:rPr>
        <w:t xml:space="preserve">Практични рад, практична обука и стручна пракса којом се развијају знања, вјештине и компетенције студената које су обухваћене стандардом квалификације за коју се студент образује, могу се реализовати у високошколској </w:t>
      </w:r>
      <w:r w:rsidRPr="00A821C3">
        <w:rPr>
          <w:rFonts w:ascii="Times New Roman" w:hAnsi="Times New Roman" w:cs="Times New Roman"/>
          <w:sz w:val="24"/>
          <w:szCs w:val="24"/>
          <w:lang w:val="sr-Cyrl-BA"/>
        </w:rPr>
        <w:lastRenderedPageBreak/>
        <w:t>установи, у другој образовној установи, код послодавца и у наставним базама чланица високошколске установе, што ће се уредити општим актом високошколске установе и уговором између студента и субјеката у којима се изводи наведени рад, односно обука и пракса.“</w:t>
      </w:r>
    </w:p>
    <w:p w14:paraId="398A6AF0" w14:textId="244193EA" w:rsidR="00EC40ED" w:rsidRPr="00A821C3" w:rsidRDefault="00EC40ED" w:rsidP="00724CF4">
      <w:pPr>
        <w:spacing w:after="0" w:line="240" w:lineRule="auto"/>
        <w:ind w:firstLine="720"/>
        <w:rPr>
          <w:rFonts w:ascii="Times New Roman" w:hAnsi="Times New Roman" w:cs="Times New Roman"/>
          <w:sz w:val="24"/>
          <w:szCs w:val="24"/>
          <w:lang w:val="sr-Cyrl-BA"/>
        </w:rPr>
      </w:pPr>
    </w:p>
    <w:p w14:paraId="02D42B7D" w14:textId="11DEE777" w:rsidR="00EC40ED" w:rsidRPr="00A821C3" w:rsidRDefault="00EC40ED"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w:t>
      </w:r>
      <w:r w:rsidR="004B1266" w:rsidRPr="00A821C3">
        <w:rPr>
          <w:rFonts w:ascii="Times New Roman" w:hAnsi="Times New Roman" w:cs="Times New Roman"/>
          <w:sz w:val="24"/>
          <w:szCs w:val="24"/>
          <w:lang w:val="sr-Cyrl-BA"/>
        </w:rPr>
        <w:t>4</w:t>
      </w:r>
      <w:r w:rsidRPr="00A821C3">
        <w:rPr>
          <w:rFonts w:ascii="Times New Roman" w:hAnsi="Times New Roman" w:cs="Times New Roman"/>
          <w:sz w:val="24"/>
          <w:szCs w:val="24"/>
          <w:lang w:val="sr-Cyrl-BA"/>
        </w:rPr>
        <w:t>.</w:t>
      </w:r>
    </w:p>
    <w:p w14:paraId="2F62689E" w14:textId="77777777" w:rsidR="009470CF" w:rsidRPr="00A821C3" w:rsidRDefault="009470CF" w:rsidP="00724CF4">
      <w:pPr>
        <w:spacing w:after="0" w:line="240" w:lineRule="auto"/>
        <w:jc w:val="center"/>
        <w:rPr>
          <w:rFonts w:ascii="Times New Roman" w:hAnsi="Times New Roman" w:cs="Times New Roman"/>
          <w:sz w:val="24"/>
          <w:szCs w:val="24"/>
          <w:lang w:val="sr-Cyrl-BA"/>
        </w:rPr>
      </w:pPr>
    </w:p>
    <w:p w14:paraId="3ABF9FA4" w14:textId="6068F5BA" w:rsidR="00EC40ED" w:rsidRPr="00A821C3" w:rsidRDefault="00EC40ED"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члану 21.</w:t>
      </w:r>
      <w:r w:rsidR="00FE599F" w:rsidRPr="00A821C3">
        <w:rPr>
          <w:rFonts w:ascii="Times New Roman" w:hAnsi="Times New Roman" w:cs="Times New Roman"/>
          <w:sz w:val="24"/>
          <w:szCs w:val="24"/>
          <w:lang w:val="sr-Cyrl-BA"/>
        </w:rPr>
        <w:t xml:space="preserve"> у</w:t>
      </w:r>
      <w:r w:rsidRPr="00A821C3">
        <w:rPr>
          <w:rFonts w:ascii="Times New Roman" w:hAnsi="Times New Roman" w:cs="Times New Roman"/>
          <w:sz w:val="24"/>
          <w:szCs w:val="24"/>
          <w:lang w:val="sr-Cyrl-BA"/>
        </w:rPr>
        <w:t xml:space="preserve"> став</w:t>
      </w:r>
      <w:r w:rsidR="00FE599F" w:rsidRPr="00A821C3">
        <w:rPr>
          <w:rFonts w:ascii="Times New Roman" w:hAnsi="Times New Roman" w:cs="Times New Roman"/>
          <w:sz w:val="24"/>
          <w:szCs w:val="24"/>
          <w:lang w:val="sr-Cyrl-BA"/>
        </w:rPr>
        <w:t>у</w:t>
      </w:r>
      <w:r w:rsidRPr="00A821C3">
        <w:rPr>
          <w:rFonts w:ascii="Times New Roman" w:hAnsi="Times New Roman" w:cs="Times New Roman"/>
          <w:sz w:val="24"/>
          <w:szCs w:val="24"/>
          <w:lang w:val="sr-Cyrl-BA"/>
        </w:rPr>
        <w:t xml:space="preserve"> 2. </w:t>
      </w:r>
      <w:r w:rsidR="00227B5F" w:rsidRPr="00A821C3">
        <w:rPr>
          <w:rFonts w:ascii="Times New Roman" w:hAnsi="Times New Roman" w:cs="Times New Roman"/>
          <w:sz w:val="24"/>
          <w:szCs w:val="24"/>
          <w:lang w:val="sr-Cyrl-BA"/>
        </w:rPr>
        <w:t>послије</w:t>
      </w:r>
      <w:r w:rsidRPr="00A821C3">
        <w:rPr>
          <w:rFonts w:ascii="Times New Roman" w:hAnsi="Times New Roman" w:cs="Times New Roman"/>
          <w:sz w:val="24"/>
          <w:szCs w:val="24"/>
          <w:lang w:val="sr-Cyrl-BA"/>
        </w:rPr>
        <w:t xml:space="preserve"> ријечи</w:t>
      </w:r>
      <w:r w:rsidR="00227B5F"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xml:space="preserve"> „са“ додају се ријечи</w:t>
      </w:r>
      <w:r w:rsidR="009470CF"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xml:space="preserve"> „стандардом квалификације, те са“.</w:t>
      </w:r>
    </w:p>
    <w:p w14:paraId="2CC532FB" w14:textId="77777777" w:rsidR="00EC40ED" w:rsidRPr="00A821C3" w:rsidRDefault="00EC40ED" w:rsidP="00724CF4">
      <w:pPr>
        <w:spacing w:after="0" w:line="240" w:lineRule="auto"/>
        <w:ind w:firstLine="720"/>
        <w:rPr>
          <w:rFonts w:ascii="Times New Roman" w:hAnsi="Times New Roman" w:cs="Times New Roman"/>
          <w:sz w:val="24"/>
          <w:szCs w:val="24"/>
          <w:lang w:val="sr-Cyrl-BA"/>
        </w:rPr>
      </w:pPr>
    </w:p>
    <w:p w14:paraId="38737B69" w14:textId="7DB6249D" w:rsidR="00315EB3" w:rsidRPr="00A821C3" w:rsidRDefault="00315EB3"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5</w:t>
      </w:r>
      <w:r w:rsidRPr="00A821C3">
        <w:rPr>
          <w:rFonts w:ascii="Times New Roman" w:eastAsia="Times New Roman" w:hAnsi="Times New Roman" w:cs="Times New Roman"/>
          <w:sz w:val="24"/>
          <w:szCs w:val="24"/>
          <w:lang w:val="sr-Cyrl-BA"/>
        </w:rPr>
        <w:t>.</w:t>
      </w:r>
    </w:p>
    <w:p w14:paraId="415249A1" w14:textId="77777777" w:rsidR="005A3456" w:rsidRPr="00A821C3" w:rsidRDefault="005A3456" w:rsidP="00724CF4">
      <w:pPr>
        <w:spacing w:after="0" w:line="240" w:lineRule="auto"/>
        <w:ind w:firstLine="450"/>
        <w:jc w:val="center"/>
        <w:rPr>
          <w:rFonts w:ascii="Times New Roman" w:eastAsia="Times New Roman" w:hAnsi="Times New Roman" w:cs="Times New Roman"/>
          <w:sz w:val="24"/>
          <w:szCs w:val="24"/>
          <w:lang w:val="sr-Cyrl-BA"/>
        </w:rPr>
      </w:pPr>
    </w:p>
    <w:p w14:paraId="06B45A8D" w14:textId="1370B5B9" w:rsidR="003D67DC" w:rsidRPr="00A821C3" w:rsidRDefault="003940F1"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У члану 22.</w:t>
      </w:r>
      <w:r w:rsidR="00FE599F" w:rsidRPr="00A821C3">
        <w:rPr>
          <w:rFonts w:ascii="Times New Roman" w:eastAsia="Times New Roman" w:hAnsi="Times New Roman" w:cs="Times New Roman"/>
          <w:sz w:val="24"/>
          <w:szCs w:val="24"/>
          <w:lang w:val="sr-Cyrl-BA"/>
        </w:rPr>
        <w:t xml:space="preserve"> у</w:t>
      </w:r>
      <w:r w:rsidRPr="00A821C3">
        <w:rPr>
          <w:rFonts w:ascii="Times New Roman" w:eastAsia="Times New Roman" w:hAnsi="Times New Roman" w:cs="Times New Roman"/>
          <w:sz w:val="24"/>
          <w:szCs w:val="24"/>
          <w:lang w:val="sr-Cyrl-BA"/>
        </w:rPr>
        <w:t xml:space="preserve"> став</w:t>
      </w:r>
      <w:r w:rsidR="00FE599F" w:rsidRPr="00A821C3">
        <w:rPr>
          <w:rFonts w:ascii="Times New Roman" w:eastAsia="Times New Roman" w:hAnsi="Times New Roman" w:cs="Times New Roman"/>
          <w:sz w:val="24"/>
          <w:szCs w:val="24"/>
          <w:lang w:val="sr-Cyrl-BA"/>
        </w:rPr>
        <w:t>у</w:t>
      </w:r>
      <w:r w:rsidRPr="00A821C3">
        <w:rPr>
          <w:rFonts w:ascii="Times New Roman" w:eastAsia="Times New Roman" w:hAnsi="Times New Roman" w:cs="Times New Roman"/>
          <w:sz w:val="24"/>
          <w:szCs w:val="24"/>
          <w:lang w:val="sr-Cyrl-BA"/>
        </w:rPr>
        <w:t xml:space="preserve"> 1. </w:t>
      </w:r>
      <w:r w:rsidR="00D53545" w:rsidRPr="00A821C3">
        <w:rPr>
          <w:rFonts w:ascii="Times New Roman" w:eastAsia="Times New Roman" w:hAnsi="Times New Roman" w:cs="Times New Roman"/>
          <w:sz w:val="24"/>
          <w:szCs w:val="24"/>
          <w:lang w:val="sr-Cyrl-BA"/>
        </w:rPr>
        <w:t>у тачки</w:t>
      </w:r>
      <w:r w:rsidR="009304A3" w:rsidRPr="00A821C3">
        <w:rPr>
          <w:rFonts w:ascii="Times New Roman" w:eastAsia="Times New Roman" w:hAnsi="Times New Roman" w:cs="Times New Roman"/>
          <w:sz w:val="24"/>
          <w:szCs w:val="24"/>
          <w:lang w:val="sr-Cyrl-BA"/>
        </w:rPr>
        <w:t xml:space="preserve"> 6)</w:t>
      </w:r>
      <w:r w:rsidR="003D67DC" w:rsidRPr="00A821C3">
        <w:rPr>
          <w:rFonts w:ascii="Times New Roman" w:eastAsia="Times New Roman" w:hAnsi="Times New Roman" w:cs="Times New Roman"/>
          <w:sz w:val="24"/>
          <w:szCs w:val="24"/>
          <w:lang w:val="sr-Cyrl-BA"/>
        </w:rPr>
        <w:t xml:space="preserve"> послије ријечи</w:t>
      </w:r>
      <w:r w:rsidR="009470CF" w:rsidRPr="00A821C3">
        <w:rPr>
          <w:rFonts w:ascii="Times New Roman" w:eastAsia="Times New Roman" w:hAnsi="Times New Roman" w:cs="Times New Roman"/>
          <w:sz w:val="24"/>
          <w:szCs w:val="24"/>
          <w:lang w:val="sr-Cyrl-BA"/>
        </w:rPr>
        <w:t>: „академско“, додају се ријечи</w:t>
      </w:r>
      <w:r w:rsidR="003D67DC" w:rsidRPr="00A821C3">
        <w:rPr>
          <w:rFonts w:ascii="Times New Roman" w:eastAsia="Times New Roman" w:hAnsi="Times New Roman" w:cs="Times New Roman"/>
          <w:sz w:val="24"/>
          <w:szCs w:val="24"/>
          <w:lang w:val="sr-Cyrl-BA"/>
        </w:rPr>
        <w:t>:</w:t>
      </w:r>
      <w:r w:rsidR="009470CF" w:rsidRPr="00A821C3">
        <w:rPr>
          <w:rFonts w:ascii="Times New Roman" w:eastAsia="Times New Roman" w:hAnsi="Times New Roman" w:cs="Times New Roman"/>
          <w:sz w:val="24"/>
          <w:szCs w:val="24"/>
          <w:lang w:val="sr-Cyrl-BA"/>
        </w:rPr>
        <w:t xml:space="preserve"> „</w:t>
      </w:r>
      <w:r w:rsidR="003D67DC" w:rsidRPr="00A821C3">
        <w:rPr>
          <w:rFonts w:ascii="Times New Roman" w:eastAsia="Times New Roman" w:hAnsi="Times New Roman" w:cs="Times New Roman"/>
          <w:sz w:val="24"/>
          <w:szCs w:val="24"/>
          <w:lang w:val="sr-Cyrl-BA"/>
        </w:rPr>
        <w:t>или научно“.</w:t>
      </w:r>
    </w:p>
    <w:p w14:paraId="7BB065AD" w14:textId="77777777" w:rsidR="0077531A" w:rsidRPr="00A821C3" w:rsidRDefault="0077531A" w:rsidP="00724CF4">
      <w:pPr>
        <w:spacing w:after="0" w:line="240" w:lineRule="auto"/>
        <w:ind w:firstLine="450"/>
        <w:jc w:val="both"/>
        <w:rPr>
          <w:rFonts w:ascii="Times New Roman" w:eastAsia="Times New Roman" w:hAnsi="Times New Roman" w:cs="Times New Roman"/>
          <w:sz w:val="24"/>
          <w:szCs w:val="24"/>
          <w:lang w:val="sr-Cyrl-BA"/>
        </w:rPr>
      </w:pPr>
    </w:p>
    <w:p w14:paraId="72124ECF" w14:textId="69CD9DFE" w:rsidR="00315EB3" w:rsidRPr="00A821C3" w:rsidRDefault="00315EB3"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6</w:t>
      </w:r>
      <w:r w:rsidRPr="00A821C3">
        <w:rPr>
          <w:rFonts w:ascii="Times New Roman" w:eastAsia="Times New Roman" w:hAnsi="Times New Roman" w:cs="Times New Roman"/>
          <w:sz w:val="24"/>
          <w:szCs w:val="24"/>
          <w:lang w:val="sr-Cyrl-BA"/>
        </w:rPr>
        <w:t>.</w:t>
      </w:r>
    </w:p>
    <w:p w14:paraId="7DB8FC40" w14:textId="77777777" w:rsidR="00586130" w:rsidRPr="00A821C3" w:rsidRDefault="00586130" w:rsidP="00724CF4">
      <w:pPr>
        <w:spacing w:after="0" w:line="240" w:lineRule="auto"/>
        <w:ind w:firstLine="450"/>
        <w:jc w:val="center"/>
        <w:rPr>
          <w:rFonts w:ascii="Times New Roman" w:eastAsia="Times New Roman" w:hAnsi="Times New Roman" w:cs="Times New Roman"/>
          <w:sz w:val="24"/>
          <w:szCs w:val="24"/>
          <w:lang w:val="sr-Cyrl-BA"/>
        </w:rPr>
      </w:pPr>
    </w:p>
    <w:p w14:paraId="51DDA4D9" w14:textId="0C575837" w:rsidR="003D67DC" w:rsidRPr="00A821C3" w:rsidRDefault="00E33427"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Ч</w:t>
      </w:r>
      <w:r w:rsidR="003D67DC" w:rsidRPr="00A821C3">
        <w:rPr>
          <w:rFonts w:ascii="Times New Roman" w:eastAsia="Times New Roman" w:hAnsi="Times New Roman" w:cs="Times New Roman"/>
          <w:sz w:val="24"/>
          <w:szCs w:val="24"/>
          <w:lang w:val="sr-Cyrl-BA"/>
        </w:rPr>
        <w:t xml:space="preserve">лан 26. </w:t>
      </w:r>
      <w:r w:rsidR="00927D70" w:rsidRPr="00A821C3">
        <w:rPr>
          <w:rFonts w:ascii="Times New Roman" w:eastAsia="Times New Roman" w:hAnsi="Times New Roman" w:cs="Times New Roman"/>
          <w:sz w:val="24"/>
          <w:szCs w:val="24"/>
          <w:lang w:val="sr-Cyrl-BA"/>
        </w:rPr>
        <w:t xml:space="preserve">брише се. </w:t>
      </w:r>
    </w:p>
    <w:p w14:paraId="15F5293E" w14:textId="15CD26DA" w:rsidR="00A52A25" w:rsidRDefault="00A07616" w:rsidP="00724CF4">
      <w:pPr>
        <w:spacing w:after="0" w:line="240" w:lineRule="auto"/>
        <w:ind w:firstLine="45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ab/>
      </w:r>
    </w:p>
    <w:p w14:paraId="7A583522" w14:textId="24FB658B" w:rsidR="00A821C3" w:rsidRDefault="00A821C3" w:rsidP="00724CF4">
      <w:pPr>
        <w:spacing w:after="0" w:line="240" w:lineRule="auto"/>
        <w:ind w:firstLine="450"/>
        <w:jc w:val="both"/>
        <w:rPr>
          <w:rFonts w:ascii="Times New Roman" w:eastAsia="Times New Roman" w:hAnsi="Times New Roman" w:cs="Times New Roman"/>
          <w:sz w:val="24"/>
          <w:szCs w:val="24"/>
          <w:lang w:val="sr-Cyrl-BA"/>
        </w:rPr>
      </w:pPr>
    </w:p>
    <w:p w14:paraId="5B7359A4" w14:textId="77777777" w:rsidR="00A821C3" w:rsidRPr="00A821C3" w:rsidRDefault="00A821C3" w:rsidP="00724CF4">
      <w:pPr>
        <w:spacing w:after="0" w:line="240" w:lineRule="auto"/>
        <w:ind w:firstLine="450"/>
        <w:jc w:val="both"/>
        <w:rPr>
          <w:rFonts w:ascii="Times New Roman" w:eastAsia="Times New Roman" w:hAnsi="Times New Roman" w:cs="Times New Roman"/>
          <w:sz w:val="24"/>
          <w:szCs w:val="24"/>
          <w:lang w:val="sr-Cyrl-BA"/>
        </w:rPr>
      </w:pPr>
    </w:p>
    <w:p w14:paraId="754A01CE" w14:textId="13738E59" w:rsidR="00A36DC1" w:rsidRPr="00A821C3" w:rsidRDefault="00A36DC1"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7</w:t>
      </w:r>
      <w:r w:rsidRPr="00A821C3">
        <w:rPr>
          <w:rFonts w:ascii="Times New Roman" w:eastAsia="Times New Roman" w:hAnsi="Times New Roman" w:cs="Times New Roman"/>
          <w:sz w:val="24"/>
          <w:szCs w:val="24"/>
          <w:lang w:val="sr-Cyrl-BA"/>
        </w:rPr>
        <w:t>.</w:t>
      </w:r>
    </w:p>
    <w:p w14:paraId="33343D77" w14:textId="77777777" w:rsidR="00A36DC1" w:rsidRPr="00A821C3" w:rsidRDefault="00A36DC1" w:rsidP="00724CF4">
      <w:pPr>
        <w:spacing w:after="0" w:line="240" w:lineRule="auto"/>
        <w:ind w:firstLine="450"/>
        <w:jc w:val="center"/>
        <w:rPr>
          <w:rFonts w:ascii="Times New Roman" w:eastAsia="Times New Roman" w:hAnsi="Times New Roman" w:cs="Times New Roman"/>
          <w:sz w:val="24"/>
          <w:szCs w:val="24"/>
          <w:lang w:val="sr-Cyrl-BA"/>
        </w:rPr>
      </w:pPr>
    </w:p>
    <w:p w14:paraId="777291F0" w14:textId="77777777" w:rsidR="004504A9" w:rsidRPr="00A821C3" w:rsidRDefault="00A36DC1"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w:t>
      </w:r>
      <w:r w:rsidR="00AF28B8" w:rsidRPr="00A821C3">
        <w:rPr>
          <w:rFonts w:ascii="Times New Roman" w:hAnsi="Times New Roman" w:cs="Times New Roman"/>
          <w:sz w:val="24"/>
          <w:szCs w:val="24"/>
          <w:lang w:val="sr-Cyrl-BA"/>
        </w:rPr>
        <w:t xml:space="preserve">27. у ставу 3. ријечи: „и акредитације“ </w:t>
      </w:r>
      <w:r w:rsidR="004504A9" w:rsidRPr="00A821C3">
        <w:rPr>
          <w:rFonts w:ascii="Times New Roman" w:hAnsi="Times New Roman" w:cs="Times New Roman"/>
          <w:sz w:val="24"/>
          <w:szCs w:val="24"/>
          <w:lang w:val="sr-Cyrl-BA"/>
        </w:rPr>
        <w:t>бришу се.</w:t>
      </w:r>
    </w:p>
    <w:p w14:paraId="0B44CE39" w14:textId="65F830FA" w:rsidR="00A36DC1" w:rsidRPr="00A821C3" w:rsidRDefault="004504A9"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ставу 5. послије ријечи: „дипломе“ додају се ријечи: „(уколико је студиј организован по моделу тзв. Joint Degree), односно диплома (уколико је студиј организован по моделу тзв. Double Degree)</w:t>
      </w:r>
      <w:r w:rsidR="009470CF" w:rsidRPr="00A821C3">
        <w:rPr>
          <w:rFonts w:ascii="Times New Roman" w:hAnsi="Times New Roman" w:cs="Times New Roman"/>
          <w:sz w:val="24"/>
          <w:szCs w:val="24"/>
          <w:lang w:val="sr-Cyrl-BA"/>
        </w:rPr>
        <w:t>“</w:t>
      </w:r>
      <w:r w:rsidR="00A36DC1" w:rsidRPr="00A821C3">
        <w:rPr>
          <w:rFonts w:ascii="Times New Roman" w:hAnsi="Times New Roman" w:cs="Times New Roman"/>
          <w:sz w:val="24"/>
          <w:szCs w:val="24"/>
          <w:lang w:val="sr-Cyrl-BA"/>
        </w:rPr>
        <w:t>.</w:t>
      </w:r>
    </w:p>
    <w:p w14:paraId="7439231A" w14:textId="77777777" w:rsidR="004F2960" w:rsidRPr="00A821C3" w:rsidRDefault="004F2960" w:rsidP="00724CF4">
      <w:pPr>
        <w:spacing w:after="0" w:line="240" w:lineRule="auto"/>
        <w:jc w:val="center"/>
        <w:rPr>
          <w:rFonts w:ascii="Times New Roman" w:hAnsi="Times New Roman" w:cs="Times New Roman"/>
          <w:sz w:val="24"/>
          <w:szCs w:val="24"/>
          <w:lang w:val="sr-Cyrl-BA"/>
        </w:rPr>
      </w:pPr>
    </w:p>
    <w:p w14:paraId="5FA34808" w14:textId="75630EBB" w:rsidR="004504A9" w:rsidRPr="00A821C3" w:rsidRDefault="004504A9"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w:t>
      </w:r>
      <w:r w:rsidR="004B1266" w:rsidRPr="00A821C3">
        <w:rPr>
          <w:rFonts w:ascii="Times New Roman" w:hAnsi="Times New Roman" w:cs="Times New Roman"/>
          <w:sz w:val="24"/>
          <w:szCs w:val="24"/>
          <w:lang w:val="sr-Cyrl-BA"/>
        </w:rPr>
        <w:t>8</w:t>
      </w:r>
      <w:r w:rsidRPr="00A821C3">
        <w:rPr>
          <w:rFonts w:ascii="Times New Roman" w:hAnsi="Times New Roman" w:cs="Times New Roman"/>
          <w:sz w:val="24"/>
          <w:szCs w:val="24"/>
          <w:lang w:val="sr-Cyrl-BA"/>
        </w:rPr>
        <w:t xml:space="preserve">. </w:t>
      </w:r>
    </w:p>
    <w:p w14:paraId="5EC67B73" w14:textId="7F7ACF67" w:rsidR="004504A9" w:rsidRPr="00A821C3" w:rsidRDefault="004504A9" w:rsidP="00724CF4">
      <w:pPr>
        <w:spacing w:after="0" w:line="240" w:lineRule="auto"/>
        <w:jc w:val="center"/>
        <w:rPr>
          <w:rFonts w:ascii="Times New Roman" w:hAnsi="Times New Roman" w:cs="Times New Roman"/>
          <w:sz w:val="24"/>
          <w:szCs w:val="24"/>
          <w:lang w:val="sr-Cyrl-BA"/>
        </w:rPr>
      </w:pPr>
    </w:p>
    <w:p w14:paraId="7289596A" w14:textId="1415D178" w:rsidR="002A22F8" w:rsidRPr="00A821C3" w:rsidRDefault="004504A9"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Послије члана 28. додаје се нови члан 28а</w:t>
      </w:r>
      <w:r w:rsidR="009470CF"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xml:space="preserve"> који гласи: </w:t>
      </w:r>
    </w:p>
    <w:p w14:paraId="35936C15" w14:textId="0E315FE4" w:rsidR="004C23E7" w:rsidRPr="00A821C3" w:rsidRDefault="004504A9" w:rsidP="009470CF">
      <w:pPr>
        <w:spacing w:after="0" w:line="240" w:lineRule="auto"/>
        <w:jc w:val="center"/>
        <w:rPr>
          <w:rFonts w:ascii="Times New Roman" w:hAnsi="Times New Roman" w:cs="Times New Roman"/>
          <w:sz w:val="24"/>
          <w:szCs w:val="24"/>
          <w:lang w:val="sr-Cyrl-RS"/>
        </w:rPr>
      </w:pPr>
      <w:r w:rsidRPr="00A821C3">
        <w:rPr>
          <w:rFonts w:ascii="Times New Roman" w:hAnsi="Times New Roman" w:cs="Times New Roman"/>
          <w:sz w:val="24"/>
          <w:szCs w:val="24"/>
          <w:lang w:val="sr-Cyrl-BA"/>
        </w:rPr>
        <w:t>„</w:t>
      </w:r>
      <w:r w:rsidR="00EF4C30" w:rsidRPr="00A821C3">
        <w:rPr>
          <w:rFonts w:ascii="Times New Roman" w:hAnsi="Times New Roman" w:cs="Times New Roman"/>
          <w:sz w:val="24"/>
          <w:szCs w:val="24"/>
          <w:lang w:val="sr-Cyrl-RS"/>
        </w:rPr>
        <w:t>Кратки програм студија</w:t>
      </w:r>
    </w:p>
    <w:p w14:paraId="2573A073" w14:textId="2088A7A0" w:rsidR="004504A9" w:rsidRPr="00A821C3" w:rsidRDefault="002A22F8" w:rsidP="009470CF">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 xml:space="preserve"> Члан 28а.</w:t>
      </w:r>
    </w:p>
    <w:p w14:paraId="20C9BC69" w14:textId="77777777" w:rsidR="002A22F8" w:rsidRPr="00A821C3" w:rsidRDefault="002A22F8" w:rsidP="00724CF4">
      <w:pPr>
        <w:spacing w:after="0" w:line="240" w:lineRule="auto"/>
        <w:ind w:firstLine="720"/>
        <w:jc w:val="both"/>
        <w:rPr>
          <w:rFonts w:ascii="Times New Roman" w:hAnsi="Times New Roman" w:cs="Times New Roman"/>
          <w:sz w:val="24"/>
          <w:szCs w:val="24"/>
          <w:lang w:val="sr-Cyrl-BA"/>
        </w:rPr>
      </w:pPr>
    </w:p>
    <w:p w14:paraId="20C61B63" w14:textId="6B1C608E" w:rsidR="004504A9" w:rsidRPr="00A821C3" w:rsidRDefault="00D53545" w:rsidP="009470CF">
      <w:pPr>
        <w:pStyle w:val="ListParagraph"/>
        <w:widowControl w:val="0"/>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(1) </w:t>
      </w:r>
      <w:r w:rsidR="004504A9" w:rsidRPr="00A821C3">
        <w:rPr>
          <w:rFonts w:ascii="Times New Roman" w:hAnsi="Times New Roman" w:cs="Times New Roman"/>
          <w:sz w:val="24"/>
          <w:szCs w:val="24"/>
          <w:lang w:val="sr-Cyrl-BA"/>
        </w:rPr>
        <w:t xml:space="preserve">Високошколске установе могу организовати кратке програме студија у трајању од једне до двије године који се вреднују са најмање 60 </w:t>
      </w:r>
      <w:r w:rsidR="009470CF" w:rsidRPr="00A821C3">
        <w:rPr>
          <w:rFonts w:ascii="Times New Roman" w:hAnsi="Times New Roman" w:cs="Times New Roman"/>
          <w:sz w:val="24"/>
          <w:szCs w:val="24"/>
          <w:lang w:val="sr-Cyrl-BA"/>
        </w:rPr>
        <w:t xml:space="preserve">ЕCTS </w:t>
      </w:r>
      <w:r w:rsidR="004504A9" w:rsidRPr="00A821C3">
        <w:rPr>
          <w:rFonts w:ascii="Times New Roman" w:hAnsi="Times New Roman" w:cs="Times New Roman"/>
          <w:sz w:val="24"/>
          <w:szCs w:val="24"/>
          <w:lang w:val="sr-Cyrl-BA"/>
        </w:rPr>
        <w:t>до 120 ЕCTS бодова.</w:t>
      </w:r>
    </w:p>
    <w:p w14:paraId="6B155F42" w14:textId="61621096" w:rsidR="004504A9" w:rsidRPr="00A821C3" w:rsidRDefault="00D53545" w:rsidP="009470CF">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(2) </w:t>
      </w:r>
      <w:r w:rsidR="004504A9" w:rsidRPr="00A821C3">
        <w:rPr>
          <w:rFonts w:ascii="Times New Roman" w:hAnsi="Times New Roman" w:cs="Times New Roman"/>
          <w:sz w:val="24"/>
          <w:szCs w:val="24"/>
          <w:lang w:val="sr-Cyrl-BA"/>
        </w:rPr>
        <w:t xml:space="preserve">Кратки програм студија из става 1. овог члана може се организовати уколико пружа одговарајућа знања, вјештине и компетенције за област рада или занимања, лични развој студента или за даље студирање ради завршетка студија првог циклуса.  </w:t>
      </w:r>
    </w:p>
    <w:p w14:paraId="2DF44CF5" w14:textId="0A23460D" w:rsidR="004504A9" w:rsidRPr="00A821C3" w:rsidRDefault="00D53545" w:rsidP="009470CF">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A821C3">
        <w:rPr>
          <w:rFonts w:ascii="Times New Roman" w:hAnsi="Times New Roman" w:cs="Times New Roman"/>
          <w:sz w:val="24"/>
          <w:szCs w:val="24"/>
          <w:lang w:val="sr-Cyrl-BA"/>
        </w:rPr>
        <w:t xml:space="preserve">(3) </w:t>
      </w:r>
      <w:r w:rsidR="004504A9" w:rsidRPr="00A821C3">
        <w:rPr>
          <w:rFonts w:ascii="Times New Roman" w:hAnsi="Times New Roman" w:cs="Times New Roman"/>
          <w:sz w:val="24"/>
          <w:szCs w:val="24"/>
          <w:lang w:val="sr-Cyrl-BA"/>
        </w:rPr>
        <w:t xml:space="preserve">Високошколска установа може признати ЕCTS бодове стечене на програму из става 1. овог члана уколико програм пружа одговарајућа знања вјештине и компетенције потребне за завршетак првог циклуса студија. </w:t>
      </w:r>
    </w:p>
    <w:p w14:paraId="10390EBA" w14:textId="38DD474E" w:rsidR="004504A9" w:rsidRPr="00A821C3" w:rsidRDefault="00D53545" w:rsidP="009470CF">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A821C3">
        <w:rPr>
          <w:rFonts w:ascii="Times New Roman" w:hAnsi="Times New Roman" w:cs="Times New Roman"/>
          <w:sz w:val="24"/>
          <w:szCs w:val="24"/>
          <w:lang w:val="sr-Cyrl-BA"/>
        </w:rPr>
        <w:t xml:space="preserve">(4) </w:t>
      </w:r>
      <w:r w:rsidR="004504A9" w:rsidRPr="00A821C3">
        <w:rPr>
          <w:rFonts w:ascii="Times New Roman" w:hAnsi="Times New Roman" w:cs="Times New Roman"/>
          <w:sz w:val="24"/>
          <w:szCs w:val="24"/>
          <w:lang w:val="sr-Cyrl-BA"/>
        </w:rPr>
        <w:t xml:space="preserve">Министар доноси Правилник о организацији, спровођењу, издавању </w:t>
      </w:r>
      <w:r w:rsidR="009470CF" w:rsidRPr="00A821C3">
        <w:rPr>
          <w:rFonts w:ascii="Times New Roman" w:hAnsi="Times New Roman" w:cs="Times New Roman"/>
          <w:sz w:val="24"/>
          <w:szCs w:val="24"/>
          <w:lang w:val="sr-Cyrl-BA"/>
        </w:rPr>
        <w:t>ц</w:t>
      </w:r>
      <w:r w:rsidR="004504A9" w:rsidRPr="00A821C3">
        <w:rPr>
          <w:rFonts w:ascii="Times New Roman" w:hAnsi="Times New Roman" w:cs="Times New Roman"/>
          <w:sz w:val="24"/>
          <w:szCs w:val="24"/>
          <w:lang w:val="sr-Cyrl-BA"/>
        </w:rPr>
        <w:t>ертификата и поступку вођења евиденције кратког програма студија.</w:t>
      </w:r>
    </w:p>
    <w:p w14:paraId="43187CD3" w14:textId="1C0540B9" w:rsidR="00E02436" w:rsidRPr="00A821C3" w:rsidRDefault="00D53545" w:rsidP="009470CF">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A821C3">
        <w:rPr>
          <w:rFonts w:ascii="Times New Roman" w:hAnsi="Times New Roman" w:cs="Times New Roman"/>
          <w:sz w:val="24"/>
          <w:szCs w:val="24"/>
          <w:lang w:val="sr-Cyrl-BA"/>
        </w:rPr>
        <w:t xml:space="preserve">(5) </w:t>
      </w:r>
      <w:r w:rsidR="00E02436" w:rsidRPr="00A821C3">
        <w:rPr>
          <w:rFonts w:ascii="Times New Roman" w:hAnsi="Times New Roman" w:cs="Times New Roman"/>
          <w:sz w:val="24"/>
          <w:szCs w:val="24"/>
          <w:lang w:val="sr-Cyrl-BA"/>
        </w:rPr>
        <w:t xml:space="preserve">Високошколска установа општим актом уређује начин извођења и организацију кратког програма студија.  </w:t>
      </w:r>
    </w:p>
    <w:p w14:paraId="77F6A020" w14:textId="22B10A12" w:rsidR="004504A9" w:rsidRPr="00A821C3" w:rsidRDefault="00D53545" w:rsidP="009470CF">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A821C3">
        <w:rPr>
          <w:rFonts w:ascii="Times New Roman" w:hAnsi="Times New Roman" w:cs="Times New Roman"/>
          <w:sz w:val="24"/>
          <w:szCs w:val="24"/>
          <w:lang w:val="sr-Cyrl-BA"/>
        </w:rPr>
        <w:t xml:space="preserve">(6) </w:t>
      </w:r>
      <w:r w:rsidR="004504A9" w:rsidRPr="00A821C3">
        <w:rPr>
          <w:rFonts w:ascii="Times New Roman" w:hAnsi="Times New Roman" w:cs="Times New Roman"/>
          <w:sz w:val="24"/>
          <w:szCs w:val="24"/>
          <w:lang w:val="sr-Cyrl-BA"/>
        </w:rPr>
        <w:t>Високошколска установа је обавезна укључити представнике привредног сектора у поступак креирања кратког програма студија.“</w:t>
      </w:r>
    </w:p>
    <w:p w14:paraId="4B69F26C" w14:textId="1AF57431" w:rsidR="004504A9" w:rsidRPr="00A821C3" w:rsidRDefault="004504A9" w:rsidP="00724CF4">
      <w:pPr>
        <w:spacing w:after="0" w:line="240" w:lineRule="auto"/>
        <w:jc w:val="center"/>
        <w:rPr>
          <w:rFonts w:ascii="Times New Roman" w:hAnsi="Times New Roman" w:cs="Times New Roman"/>
          <w:b/>
          <w:sz w:val="24"/>
          <w:szCs w:val="24"/>
          <w:lang w:val="sr-Cyrl-BA"/>
        </w:rPr>
      </w:pPr>
    </w:p>
    <w:p w14:paraId="0BCDE462" w14:textId="184B717C" w:rsidR="007F3860" w:rsidRPr="00A821C3" w:rsidRDefault="007F3860"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9</w:t>
      </w:r>
      <w:r w:rsidRPr="00A821C3">
        <w:rPr>
          <w:rFonts w:ascii="Times New Roman" w:eastAsia="Times New Roman" w:hAnsi="Times New Roman" w:cs="Times New Roman"/>
          <w:sz w:val="24"/>
          <w:szCs w:val="24"/>
          <w:lang w:val="sr-Cyrl-BA"/>
        </w:rPr>
        <w:t>.</w:t>
      </w:r>
    </w:p>
    <w:p w14:paraId="74BF2B89" w14:textId="77777777" w:rsidR="007F3860" w:rsidRPr="00A821C3" w:rsidRDefault="007F3860" w:rsidP="00724CF4">
      <w:pPr>
        <w:spacing w:after="0" w:line="240" w:lineRule="auto"/>
        <w:ind w:firstLine="450"/>
        <w:jc w:val="center"/>
        <w:rPr>
          <w:rFonts w:ascii="Times New Roman" w:eastAsia="Times New Roman" w:hAnsi="Times New Roman" w:cs="Times New Roman"/>
          <w:sz w:val="24"/>
          <w:szCs w:val="24"/>
          <w:lang w:val="sr-Cyrl-BA"/>
        </w:rPr>
      </w:pPr>
    </w:p>
    <w:p w14:paraId="712AA714" w14:textId="01C8BEF3" w:rsidR="007F3860" w:rsidRPr="00A821C3" w:rsidRDefault="007F3860"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38. у ставу 2. ријечи: „став 2.“ </w:t>
      </w:r>
      <w:r w:rsidR="009304A3" w:rsidRPr="00A821C3">
        <w:rPr>
          <w:rFonts w:ascii="Times New Roman" w:hAnsi="Times New Roman" w:cs="Times New Roman"/>
          <w:sz w:val="24"/>
          <w:szCs w:val="24"/>
          <w:lang w:val="sr-Cyrl-BA"/>
        </w:rPr>
        <w:t>за</w:t>
      </w:r>
      <w:r w:rsidRPr="00A821C3">
        <w:rPr>
          <w:rFonts w:ascii="Times New Roman" w:hAnsi="Times New Roman" w:cs="Times New Roman"/>
          <w:sz w:val="24"/>
          <w:szCs w:val="24"/>
          <w:lang w:val="sr-Cyrl-BA"/>
        </w:rPr>
        <w:t>мјењ</w:t>
      </w:r>
      <w:r w:rsidR="008A6DD8">
        <w:rPr>
          <w:rFonts w:ascii="Times New Roman" w:hAnsi="Times New Roman" w:cs="Times New Roman"/>
          <w:sz w:val="24"/>
          <w:szCs w:val="24"/>
          <w:lang w:val="sr-Cyrl-BA"/>
        </w:rPr>
        <w:t>ују</w:t>
      </w:r>
      <w:r w:rsidRPr="00A821C3">
        <w:rPr>
          <w:rFonts w:ascii="Times New Roman" w:hAnsi="Times New Roman" w:cs="Times New Roman"/>
          <w:sz w:val="24"/>
          <w:szCs w:val="24"/>
          <w:lang w:val="sr-Cyrl-BA"/>
        </w:rPr>
        <w:t xml:space="preserve"> се ријечима: „став 3.“.</w:t>
      </w:r>
    </w:p>
    <w:p w14:paraId="26A1461E" w14:textId="706AFDC2" w:rsidR="00227B5F" w:rsidRPr="00A821C3" w:rsidRDefault="00227B5F" w:rsidP="00724CF4">
      <w:pPr>
        <w:spacing w:after="0" w:line="240" w:lineRule="auto"/>
        <w:ind w:firstLine="720"/>
        <w:jc w:val="both"/>
        <w:rPr>
          <w:rFonts w:ascii="Times New Roman" w:hAnsi="Times New Roman" w:cs="Times New Roman"/>
          <w:sz w:val="24"/>
          <w:szCs w:val="24"/>
          <w:lang w:val="sr-Cyrl-BA"/>
        </w:rPr>
      </w:pPr>
    </w:p>
    <w:p w14:paraId="3C24511D" w14:textId="56E73724" w:rsidR="00227B5F" w:rsidRPr="00A821C3" w:rsidRDefault="00227B5F"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10</w:t>
      </w:r>
      <w:r w:rsidRPr="00A821C3">
        <w:rPr>
          <w:rFonts w:ascii="Times New Roman" w:eastAsia="Times New Roman" w:hAnsi="Times New Roman" w:cs="Times New Roman"/>
          <w:sz w:val="24"/>
          <w:szCs w:val="24"/>
          <w:lang w:val="sr-Cyrl-BA"/>
        </w:rPr>
        <w:t>.</w:t>
      </w:r>
    </w:p>
    <w:p w14:paraId="584897F5" w14:textId="77777777" w:rsidR="00227B5F" w:rsidRPr="00A821C3" w:rsidRDefault="00227B5F" w:rsidP="00724CF4">
      <w:pPr>
        <w:spacing w:after="0" w:line="240" w:lineRule="auto"/>
        <w:ind w:firstLine="450"/>
        <w:jc w:val="center"/>
        <w:rPr>
          <w:rFonts w:ascii="Times New Roman" w:eastAsia="Times New Roman" w:hAnsi="Times New Roman" w:cs="Times New Roman"/>
          <w:sz w:val="24"/>
          <w:szCs w:val="24"/>
          <w:lang w:val="sr-Cyrl-BA"/>
        </w:rPr>
      </w:pPr>
    </w:p>
    <w:p w14:paraId="7ED8D725" w14:textId="4FDD35EE" w:rsidR="00227B5F" w:rsidRPr="00A821C3" w:rsidRDefault="00227B5F"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члану 54. у ставу 2. послије броја: „6)</w:t>
      </w:r>
      <w:r w:rsidR="002731E0"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додај</w:t>
      </w:r>
      <w:r w:rsidR="002731E0" w:rsidRPr="00A821C3">
        <w:rPr>
          <w:rFonts w:ascii="Times New Roman" w:hAnsi="Times New Roman" w:cs="Times New Roman"/>
          <w:sz w:val="24"/>
          <w:szCs w:val="24"/>
          <w:lang w:val="sr-Cyrl-BA"/>
        </w:rPr>
        <w:t>у</w:t>
      </w:r>
      <w:r w:rsidRPr="00A821C3">
        <w:rPr>
          <w:rFonts w:ascii="Times New Roman" w:hAnsi="Times New Roman" w:cs="Times New Roman"/>
          <w:sz w:val="24"/>
          <w:szCs w:val="24"/>
          <w:lang w:val="sr-Cyrl-BA"/>
        </w:rPr>
        <w:t xml:space="preserve"> се бр</w:t>
      </w:r>
      <w:r w:rsidR="00E33427"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„7), 8), 10),“.</w:t>
      </w:r>
    </w:p>
    <w:p w14:paraId="1E6A6529" w14:textId="77777777" w:rsidR="00227B5F" w:rsidRPr="00A821C3" w:rsidRDefault="00227B5F" w:rsidP="00724CF4">
      <w:pPr>
        <w:spacing w:after="0" w:line="240" w:lineRule="auto"/>
        <w:ind w:firstLine="720"/>
        <w:jc w:val="both"/>
        <w:rPr>
          <w:rFonts w:ascii="Times New Roman" w:hAnsi="Times New Roman" w:cs="Times New Roman"/>
          <w:sz w:val="24"/>
          <w:szCs w:val="24"/>
          <w:lang w:val="sr-Cyrl-BA"/>
        </w:rPr>
      </w:pPr>
    </w:p>
    <w:p w14:paraId="57C24F73" w14:textId="1D3848E9" w:rsidR="004504A9" w:rsidRPr="00A821C3" w:rsidRDefault="004504A9"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7F3860" w:rsidRPr="00A821C3">
        <w:rPr>
          <w:rFonts w:ascii="Times New Roman" w:eastAsia="Times New Roman" w:hAnsi="Times New Roman" w:cs="Times New Roman"/>
          <w:sz w:val="24"/>
          <w:szCs w:val="24"/>
          <w:lang w:val="sr-Cyrl-BA"/>
        </w:rPr>
        <w:t>1</w:t>
      </w:r>
      <w:r w:rsidR="004B1266" w:rsidRPr="00A821C3">
        <w:rPr>
          <w:rFonts w:ascii="Times New Roman" w:eastAsia="Times New Roman" w:hAnsi="Times New Roman" w:cs="Times New Roman"/>
          <w:sz w:val="24"/>
          <w:szCs w:val="24"/>
          <w:lang w:val="sr-Cyrl-BA"/>
        </w:rPr>
        <w:t>1</w:t>
      </w:r>
      <w:r w:rsidRPr="00A821C3">
        <w:rPr>
          <w:rFonts w:ascii="Times New Roman" w:eastAsia="Times New Roman" w:hAnsi="Times New Roman" w:cs="Times New Roman"/>
          <w:sz w:val="24"/>
          <w:szCs w:val="24"/>
          <w:lang w:val="sr-Cyrl-BA"/>
        </w:rPr>
        <w:t>.</w:t>
      </w:r>
    </w:p>
    <w:p w14:paraId="546EC086" w14:textId="77777777" w:rsidR="004504A9" w:rsidRPr="00A821C3" w:rsidRDefault="004504A9" w:rsidP="00724CF4">
      <w:pPr>
        <w:spacing w:after="0" w:line="240" w:lineRule="auto"/>
        <w:ind w:firstLine="450"/>
        <w:jc w:val="center"/>
        <w:rPr>
          <w:rFonts w:ascii="Times New Roman" w:eastAsia="Times New Roman" w:hAnsi="Times New Roman" w:cs="Times New Roman"/>
          <w:sz w:val="24"/>
          <w:szCs w:val="24"/>
          <w:lang w:val="sr-Cyrl-BA"/>
        </w:rPr>
      </w:pPr>
    </w:p>
    <w:p w14:paraId="48B14E52" w14:textId="77777777" w:rsidR="002A22F8" w:rsidRPr="00A821C3" w:rsidRDefault="004504A9"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57. послије става </w:t>
      </w:r>
      <w:r w:rsidR="00E33427" w:rsidRPr="00A821C3">
        <w:rPr>
          <w:rFonts w:ascii="Times New Roman" w:hAnsi="Times New Roman" w:cs="Times New Roman"/>
          <w:sz w:val="24"/>
          <w:szCs w:val="24"/>
          <w:lang w:val="sr-Cyrl-BA"/>
        </w:rPr>
        <w:t>1</w:t>
      </w:r>
      <w:r w:rsidRPr="00A821C3">
        <w:rPr>
          <w:rFonts w:ascii="Times New Roman" w:hAnsi="Times New Roman" w:cs="Times New Roman"/>
          <w:sz w:val="24"/>
          <w:szCs w:val="24"/>
          <w:lang w:val="sr-Cyrl-BA"/>
        </w:rPr>
        <w:t xml:space="preserve">. додаје се нови став </w:t>
      </w:r>
      <w:r w:rsidR="00E33427" w:rsidRPr="00A821C3">
        <w:rPr>
          <w:rFonts w:ascii="Times New Roman" w:hAnsi="Times New Roman" w:cs="Times New Roman"/>
          <w:sz w:val="24"/>
          <w:szCs w:val="24"/>
          <w:lang w:val="sr-Cyrl-BA"/>
        </w:rPr>
        <w:t>2</w:t>
      </w:r>
      <w:r w:rsidRPr="00A821C3">
        <w:rPr>
          <w:rFonts w:ascii="Times New Roman" w:hAnsi="Times New Roman" w:cs="Times New Roman"/>
          <w:sz w:val="24"/>
          <w:szCs w:val="24"/>
          <w:lang w:val="sr-Cyrl-BA"/>
        </w:rPr>
        <w:t>. који гласи:</w:t>
      </w:r>
    </w:p>
    <w:p w14:paraId="33084647" w14:textId="1F0D2DE6" w:rsidR="00AE3C06" w:rsidRPr="00A821C3" w:rsidRDefault="004504A9" w:rsidP="00A23B41">
      <w:p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w:t>
      </w:r>
      <w:r w:rsidR="00E33427" w:rsidRPr="00A821C3">
        <w:rPr>
          <w:rFonts w:ascii="Times New Roman" w:hAnsi="Times New Roman" w:cs="Times New Roman"/>
          <w:sz w:val="24"/>
          <w:szCs w:val="24"/>
          <w:lang w:val="sr-Cyrl-BA"/>
        </w:rPr>
        <w:t>2</w:t>
      </w:r>
      <w:r w:rsidRPr="00A821C3">
        <w:rPr>
          <w:rFonts w:ascii="Times New Roman" w:hAnsi="Times New Roman" w:cs="Times New Roman"/>
          <w:sz w:val="24"/>
          <w:szCs w:val="24"/>
          <w:lang w:val="sr-Cyrl-BA"/>
        </w:rPr>
        <w:t xml:space="preserve">) </w:t>
      </w:r>
      <w:r w:rsidR="00AE3C06" w:rsidRPr="00A821C3">
        <w:rPr>
          <w:rFonts w:ascii="Times New Roman" w:hAnsi="Times New Roman" w:cs="Times New Roman"/>
          <w:sz w:val="24"/>
          <w:szCs w:val="24"/>
          <w:lang w:val="sr-Cyrl-BA"/>
        </w:rPr>
        <w:t>Проректори универзитета се бирају на период од четири године.“</w:t>
      </w:r>
    </w:p>
    <w:p w14:paraId="5F7CF3A6" w14:textId="5B1B5330" w:rsidR="00AE3C06" w:rsidRPr="00A821C3" w:rsidRDefault="00AE3C06"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Досадашњи ст.</w:t>
      </w:r>
      <w:r w:rsidR="00E33427" w:rsidRPr="00A821C3">
        <w:rPr>
          <w:rFonts w:ascii="Times New Roman" w:eastAsia="Times New Roman" w:hAnsi="Times New Roman" w:cs="Times New Roman"/>
          <w:sz w:val="24"/>
          <w:szCs w:val="24"/>
          <w:lang w:val="sr-Cyrl-BA"/>
        </w:rPr>
        <w:t xml:space="preserve"> 2,</w:t>
      </w:r>
      <w:r w:rsidRPr="00A821C3">
        <w:rPr>
          <w:rFonts w:ascii="Times New Roman" w:eastAsia="Times New Roman" w:hAnsi="Times New Roman" w:cs="Times New Roman"/>
          <w:sz w:val="24"/>
          <w:szCs w:val="24"/>
          <w:lang w:val="sr-Cyrl-BA"/>
        </w:rPr>
        <w:t xml:space="preserve"> 3, 4, 5. и 6. постају ст. </w:t>
      </w:r>
      <w:r w:rsidR="00E33427" w:rsidRPr="00A821C3">
        <w:rPr>
          <w:rFonts w:ascii="Times New Roman" w:eastAsia="Times New Roman" w:hAnsi="Times New Roman" w:cs="Times New Roman"/>
          <w:sz w:val="24"/>
          <w:szCs w:val="24"/>
          <w:lang w:val="sr-Cyrl-BA"/>
        </w:rPr>
        <w:t xml:space="preserve">3, </w:t>
      </w:r>
      <w:r w:rsidRPr="00A821C3">
        <w:rPr>
          <w:rFonts w:ascii="Times New Roman" w:eastAsia="Times New Roman" w:hAnsi="Times New Roman" w:cs="Times New Roman"/>
          <w:sz w:val="24"/>
          <w:szCs w:val="24"/>
          <w:lang w:val="sr-Cyrl-BA"/>
        </w:rPr>
        <w:t>4</w:t>
      </w:r>
      <w:r w:rsidR="00533C89" w:rsidRPr="00A821C3">
        <w:rPr>
          <w:rFonts w:ascii="Times New Roman" w:eastAsia="Times New Roman" w:hAnsi="Times New Roman" w:cs="Times New Roman"/>
          <w:sz w:val="24"/>
          <w:szCs w:val="24"/>
          <w:lang w:val="sr-Cyrl-BA"/>
        </w:rPr>
        <w:t>,</w:t>
      </w:r>
      <w:r w:rsidRPr="00A821C3">
        <w:rPr>
          <w:rFonts w:ascii="Times New Roman" w:eastAsia="Times New Roman" w:hAnsi="Times New Roman" w:cs="Times New Roman"/>
          <w:sz w:val="24"/>
          <w:szCs w:val="24"/>
          <w:lang w:val="sr-Cyrl-BA"/>
        </w:rPr>
        <w:t xml:space="preserve"> 5, 6. и 7.</w:t>
      </w:r>
    </w:p>
    <w:p w14:paraId="2A87BCBC" w14:textId="77777777" w:rsidR="00A85642" w:rsidRPr="00A821C3" w:rsidRDefault="00A85642" w:rsidP="00724CF4">
      <w:pPr>
        <w:spacing w:after="0" w:line="240" w:lineRule="auto"/>
        <w:jc w:val="center"/>
        <w:rPr>
          <w:rFonts w:ascii="Times New Roman" w:eastAsia="Times New Roman" w:hAnsi="Times New Roman" w:cs="Times New Roman"/>
          <w:sz w:val="24"/>
          <w:szCs w:val="24"/>
          <w:lang w:val="sr-Cyrl-BA"/>
        </w:rPr>
      </w:pPr>
    </w:p>
    <w:p w14:paraId="2679BDC5" w14:textId="3EA24D57" w:rsidR="00253089" w:rsidRPr="00A821C3" w:rsidRDefault="00253089"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Члан 1</w:t>
      </w:r>
      <w:r w:rsidR="004B1266" w:rsidRPr="00A821C3">
        <w:rPr>
          <w:rFonts w:ascii="Times New Roman" w:eastAsia="Times New Roman" w:hAnsi="Times New Roman" w:cs="Times New Roman"/>
          <w:sz w:val="24"/>
          <w:szCs w:val="24"/>
          <w:lang w:val="sr-Cyrl-BA"/>
        </w:rPr>
        <w:t>2</w:t>
      </w:r>
      <w:r w:rsidRPr="00A821C3">
        <w:rPr>
          <w:rFonts w:ascii="Times New Roman" w:eastAsia="Times New Roman" w:hAnsi="Times New Roman" w:cs="Times New Roman"/>
          <w:sz w:val="24"/>
          <w:szCs w:val="24"/>
          <w:lang w:val="sr-Cyrl-BA"/>
        </w:rPr>
        <w:t>.</w:t>
      </w:r>
    </w:p>
    <w:p w14:paraId="2771FFCA" w14:textId="77777777" w:rsidR="00253089" w:rsidRPr="00A821C3" w:rsidRDefault="00253089" w:rsidP="00724CF4">
      <w:pPr>
        <w:spacing w:after="0" w:line="240" w:lineRule="auto"/>
        <w:ind w:firstLine="450"/>
        <w:jc w:val="center"/>
        <w:rPr>
          <w:rFonts w:ascii="Times New Roman" w:eastAsia="Times New Roman" w:hAnsi="Times New Roman" w:cs="Times New Roman"/>
          <w:sz w:val="24"/>
          <w:szCs w:val="24"/>
          <w:lang w:val="sr-Cyrl-BA"/>
        </w:rPr>
      </w:pPr>
    </w:p>
    <w:p w14:paraId="5240F822" w14:textId="60696A0D" w:rsidR="00253089" w:rsidRPr="00A821C3" w:rsidRDefault="00253089"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61. у ставу 1. </w:t>
      </w:r>
      <w:r w:rsidR="00E33427" w:rsidRPr="00A821C3">
        <w:rPr>
          <w:rFonts w:ascii="Times New Roman" w:hAnsi="Times New Roman" w:cs="Times New Roman"/>
          <w:sz w:val="24"/>
          <w:szCs w:val="24"/>
          <w:lang w:val="sr-Cyrl-BA"/>
        </w:rPr>
        <w:t xml:space="preserve">у </w:t>
      </w:r>
      <w:r w:rsidR="00F61717" w:rsidRPr="00A821C3">
        <w:rPr>
          <w:rFonts w:ascii="Times New Roman" w:hAnsi="Times New Roman" w:cs="Times New Roman"/>
          <w:sz w:val="24"/>
          <w:szCs w:val="24"/>
          <w:lang w:val="sr-Cyrl-BA"/>
        </w:rPr>
        <w:t>тачк</w:t>
      </w:r>
      <w:r w:rsidR="00E33427" w:rsidRPr="00A821C3">
        <w:rPr>
          <w:rFonts w:ascii="Times New Roman" w:hAnsi="Times New Roman" w:cs="Times New Roman"/>
          <w:sz w:val="24"/>
          <w:szCs w:val="24"/>
          <w:lang w:val="sr-Cyrl-BA"/>
        </w:rPr>
        <w:t>и</w:t>
      </w:r>
      <w:r w:rsidR="00F61717" w:rsidRPr="00A821C3">
        <w:rPr>
          <w:rFonts w:ascii="Times New Roman" w:hAnsi="Times New Roman" w:cs="Times New Roman"/>
          <w:sz w:val="24"/>
          <w:szCs w:val="24"/>
          <w:lang w:val="sr-Cyrl-BA"/>
        </w:rPr>
        <w:t xml:space="preserve"> 1</w:t>
      </w:r>
      <w:r w:rsidR="00E33427" w:rsidRPr="00A821C3">
        <w:rPr>
          <w:rFonts w:ascii="Times New Roman" w:hAnsi="Times New Roman" w:cs="Times New Roman"/>
          <w:sz w:val="24"/>
          <w:szCs w:val="24"/>
          <w:lang w:val="sr-Cyrl-BA"/>
        </w:rPr>
        <w:t>)</w:t>
      </w:r>
      <w:r w:rsidR="00F61717" w:rsidRPr="00A821C3">
        <w:rPr>
          <w:rFonts w:ascii="Times New Roman" w:hAnsi="Times New Roman" w:cs="Times New Roman"/>
          <w:sz w:val="24"/>
          <w:szCs w:val="24"/>
          <w:lang w:val="sr-Cyrl-BA"/>
        </w:rPr>
        <w:t xml:space="preserve"> </w:t>
      </w:r>
      <w:r w:rsidRPr="00A821C3">
        <w:rPr>
          <w:rFonts w:ascii="Times New Roman" w:hAnsi="Times New Roman" w:cs="Times New Roman"/>
          <w:sz w:val="24"/>
          <w:szCs w:val="24"/>
          <w:lang w:val="sr-Cyrl-BA"/>
        </w:rPr>
        <w:t xml:space="preserve">ријечи: „уз претходно прибављено мишљење управног одбора“ </w:t>
      </w:r>
      <w:r w:rsidR="00E33427" w:rsidRPr="00A821C3">
        <w:rPr>
          <w:rFonts w:ascii="Times New Roman" w:hAnsi="Times New Roman" w:cs="Times New Roman"/>
          <w:sz w:val="24"/>
          <w:szCs w:val="24"/>
          <w:lang w:val="sr-Cyrl-BA"/>
        </w:rPr>
        <w:t>замјењују</w:t>
      </w:r>
      <w:r w:rsidRPr="00A821C3">
        <w:rPr>
          <w:rFonts w:ascii="Times New Roman" w:hAnsi="Times New Roman" w:cs="Times New Roman"/>
          <w:sz w:val="24"/>
          <w:szCs w:val="24"/>
          <w:lang w:val="sr-Cyrl-BA"/>
        </w:rPr>
        <w:t xml:space="preserve"> се ријечима: „уз претходно прибављене сагласности у складу са овим законом“</w:t>
      </w:r>
      <w:r w:rsidR="00A23B41" w:rsidRPr="00A821C3">
        <w:rPr>
          <w:rFonts w:ascii="Times New Roman" w:hAnsi="Times New Roman" w:cs="Times New Roman"/>
          <w:sz w:val="24"/>
          <w:szCs w:val="24"/>
          <w:lang w:val="sr-Cyrl-BA"/>
        </w:rPr>
        <w:t>.</w:t>
      </w:r>
    </w:p>
    <w:p w14:paraId="1D6F9FBE" w14:textId="60AB19E4" w:rsidR="00227B5F" w:rsidRPr="00A821C3" w:rsidRDefault="00227B5F"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ставу 2. послије броја:</w:t>
      </w:r>
      <w:r w:rsidR="00640BB9" w:rsidRPr="00A821C3">
        <w:rPr>
          <w:rFonts w:ascii="Times New Roman" w:hAnsi="Times New Roman" w:cs="Times New Roman"/>
          <w:sz w:val="24"/>
          <w:szCs w:val="24"/>
          <w:lang w:val="sr-Cyrl-BA"/>
        </w:rPr>
        <w:t xml:space="preserve"> „1)</w:t>
      </w:r>
      <w:r w:rsidR="002731E0" w:rsidRPr="00A821C3">
        <w:rPr>
          <w:rFonts w:ascii="Times New Roman" w:hAnsi="Times New Roman" w:cs="Times New Roman"/>
          <w:sz w:val="24"/>
          <w:szCs w:val="24"/>
          <w:lang w:val="sr-Cyrl-BA"/>
        </w:rPr>
        <w:t>,</w:t>
      </w:r>
      <w:r w:rsidR="00640BB9" w:rsidRPr="00A821C3">
        <w:rPr>
          <w:rFonts w:ascii="Times New Roman" w:hAnsi="Times New Roman" w:cs="Times New Roman"/>
          <w:sz w:val="24"/>
          <w:szCs w:val="24"/>
          <w:lang w:val="sr-Cyrl-BA"/>
        </w:rPr>
        <w:t>“ додаје се број: „2),“, а послије броја:</w:t>
      </w:r>
      <w:r w:rsidRPr="00A821C3">
        <w:rPr>
          <w:rFonts w:ascii="Times New Roman" w:hAnsi="Times New Roman" w:cs="Times New Roman"/>
          <w:sz w:val="24"/>
          <w:szCs w:val="24"/>
          <w:lang w:val="sr-Cyrl-BA"/>
        </w:rPr>
        <w:t xml:space="preserve"> „7)</w:t>
      </w:r>
      <w:r w:rsidR="002731E0"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додаје се број: „10),“.</w:t>
      </w:r>
    </w:p>
    <w:p w14:paraId="11478BE5" w14:textId="77777777" w:rsidR="00227B5F" w:rsidRPr="00A821C3" w:rsidRDefault="00227B5F" w:rsidP="00724CF4">
      <w:pPr>
        <w:spacing w:after="0" w:line="240" w:lineRule="auto"/>
        <w:ind w:firstLine="720"/>
        <w:jc w:val="both"/>
        <w:rPr>
          <w:rFonts w:ascii="Times New Roman" w:hAnsi="Times New Roman" w:cs="Times New Roman"/>
          <w:sz w:val="24"/>
          <w:szCs w:val="24"/>
          <w:lang w:val="sr-Cyrl-BA"/>
        </w:rPr>
      </w:pPr>
    </w:p>
    <w:p w14:paraId="02D6A47C" w14:textId="18D33B08" w:rsidR="00523074" w:rsidRPr="00A821C3" w:rsidRDefault="00523074"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Члан 1</w:t>
      </w:r>
      <w:r w:rsidR="004B1266" w:rsidRPr="00A821C3">
        <w:rPr>
          <w:rFonts w:ascii="Times New Roman" w:eastAsia="Times New Roman" w:hAnsi="Times New Roman" w:cs="Times New Roman"/>
          <w:sz w:val="24"/>
          <w:szCs w:val="24"/>
          <w:lang w:val="sr-Cyrl-BA"/>
        </w:rPr>
        <w:t>3</w:t>
      </w:r>
      <w:r w:rsidRPr="00A821C3">
        <w:rPr>
          <w:rFonts w:ascii="Times New Roman" w:eastAsia="Times New Roman" w:hAnsi="Times New Roman" w:cs="Times New Roman"/>
          <w:sz w:val="24"/>
          <w:szCs w:val="24"/>
          <w:lang w:val="sr-Cyrl-BA"/>
        </w:rPr>
        <w:t>.</w:t>
      </w:r>
    </w:p>
    <w:p w14:paraId="7F70E390" w14:textId="77777777" w:rsidR="00523074" w:rsidRPr="00A821C3" w:rsidRDefault="00523074" w:rsidP="00724CF4">
      <w:pPr>
        <w:spacing w:after="0" w:line="240" w:lineRule="auto"/>
        <w:ind w:firstLine="450"/>
        <w:jc w:val="center"/>
        <w:rPr>
          <w:rFonts w:ascii="Times New Roman" w:eastAsia="Times New Roman" w:hAnsi="Times New Roman" w:cs="Times New Roman"/>
          <w:sz w:val="24"/>
          <w:szCs w:val="24"/>
          <w:lang w:val="sr-Cyrl-BA"/>
        </w:rPr>
      </w:pPr>
    </w:p>
    <w:p w14:paraId="02FCDC4E" w14:textId="3F741286" w:rsidR="00FC316F" w:rsidRPr="00A821C3" w:rsidRDefault="00523074"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w:t>
      </w:r>
      <w:r w:rsidR="00FC316F" w:rsidRPr="00A821C3">
        <w:rPr>
          <w:rFonts w:ascii="Times New Roman" w:hAnsi="Times New Roman" w:cs="Times New Roman"/>
          <w:sz w:val="24"/>
          <w:szCs w:val="24"/>
          <w:lang w:val="sr-Cyrl-BA"/>
        </w:rPr>
        <w:t>69</w:t>
      </w:r>
      <w:r w:rsidRPr="00A821C3">
        <w:rPr>
          <w:rFonts w:ascii="Times New Roman" w:hAnsi="Times New Roman" w:cs="Times New Roman"/>
          <w:sz w:val="24"/>
          <w:szCs w:val="24"/>
          <w:lang w:val="sr-Cyrl-BA"/>
        </w:rPr>
        <w:t>.</w:t>
      </w:r>
      <w:r w:rsidR="00FC316F" w:rsidRPr="00A821C3">
        <w:rPr>
          <w:rFonts w:ascii="Times New Roman" w:hAnsi="Times New Roman" w:cs="Times New Roman"/>
          <w:sz w:val="24"/>
          <w:szCs w:val="24"/>
          <w:lang w:val="sr-Cyrl-BA"/>
        </w:rPr>
        <w:t xml:space="preserve"> </w:t>
      </w:r>
      <w:r w:rsidR="00F61717" w:rsidRPr="00A821C3">
        <w:rPr>
          <w:rFonts w:ascii="Times New Roman" w:hAnsi="Times New Roman" w:cs="Times New Roman"/>
          <w:sz w:val="24"/>
          <w:szCs w:val="24"/>
          <w:lang w:val="sr-Cyrl-BA"/>
        </w:rPr>
        <w:t>став 3</w:t>
      </w:r>
      <w:r w:rsidR="00227B5F" w:rsidRPr="00A821C3">
        <w:rPr>
          <w:rFonts w:ascii="Times New Roman" w:hAnsi="Times New Roman" w:cs="Times New Roman"/>
          <w:sz w:val="24"/>
          <w:szCs w:val="24"/>
          <w:lang w:val="sr-Cyrl-BA"/>
        </w:rPr>
        <w:t xml:space="preserve">. </w:t>
      </w:r>
      <w:r w:rsidR="00F61717" w:rsidRPr="00A821C3">
        <w:rPr>
          <w:rFonts w:ascii="Times New Roman" w:hAnsi="Times New Roman" w:cs="Times New Roman"/>
          <w:sz w:val="24"/>
          <w:szCs w:val="24"/>
          <w:lang w:val="sr-Cyrl-BA"/>
        </w:rPr>
        <w:t>мијења се и гласи:</w:t>
      </w:r>
    </w:p>
    <w:p w14:paraId="0ED8C058" w14:textId="2D69B61B" w:rsidR="00F61717" w:rsidRPr="00A821C3" w:rsidRDefault="00F61717"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w:t>
      </w:r>
      <w:r w:rsidR="00B527FF" w:rsidRPr="00A821C3">
        <w:rPr>
          <w:rFonts w:ascii="Times New Roman" w:hAnsi="Times New Roman" w:cs="Times New Roman"/>
          <w:sz w:val="24"/>
          <w:szCs w:val="24"/>
          <w:lang w:val="sr-Cyrl-BA"/>
        </w:rPr>
        <w:t xml:space="preserve">(3) </w:t>
      </w:r>
      <w:r w:rsidRPr="00A821C3">
        <w:rPr>
          <w:rFonts w:ascii="Times New Roman" w:hAnsi="Times New Roman" w:cs="Times New Roman"/>
          <w:sz w:val="24"/>
          <w:szCs w:val="24"/>
          <w:lang w:val="sr-Cyrl-BA"/>
        </w:rPr>
        <w:t>Министарство утврђује приједлог броја студената за упис у прву годину првог и другог циклуса студија на јавним високошколским установама у складу са Мрежом високошколских установа и потребама тржишта рада.“</w:t>
      </w:r>
    </w:p>
    <w:p w14:paraId="507389FC" w14:textId="77777777" w:rsidR="007D124D" w:rsidRPr="00A821C3" w:rsidRDefault="007D124D" w:rsidP="00724CF4">
      <w:pPr>
        <w:spacing w:after="0" w:line="240" w:lineRule="auto"/>
        <w:ind w:firstLine="450"/>
        <w:jc w:val="center"/>
        <w:rPr>
          <w:rFonts w:ascii="Times New Roman" w:eastAsia="Times New Roman" w:hAnsi="Times New Roman" w:cs="Times New Roman"/>
          <w:sz w:val="24"/>
          <w:szCs w:val="24"/>
          <w:lang w:val="sr-Cyrl-BA"/>
        </w:rPr>
      </w:pPr>
    </w:p>
    <w:p w14:paraId="315B977C" w14:textId="7B9D0494" w:rsidR="00FC316F" w:rsidRPr="00A821C3" w:rsidRDefault="00FC316F"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Члан 1</w:t>
      </w:r>
      <w:r w:rsidR="004B1266" w:rsidRPr="00A821C3">
        <w:rPr>
          <w:rFonts w:ascii="Times New Roman" w:eastAsia="Times New Roman" w:hAnsi="Times New Roman" w:cs="Times New Roman"/>
          <w:sz w:val="24"/>
          <w:szCs w:val="24"/>
          <w:lang w:val="sr-Cyrl-BA"/>
        </w:rPr>
        <w:t>4</w:t>
      </w:r>
      <w:r w:rsidRPr="00A821C3">
        <w:rPr>
          <w:rFonts w:ascii="Times New Roman" w:eastAsia="Times New Roman" w:hAnsi="Times New Roman" w:cs="Times New Roman"/>
          <w:sz w:val="24"/>
          <w:szCs w:val="24"/>
          <w:lang w:val="sr-Cyrl-BA"/>
        </w:rPr>
        <w:t>.</w:t>
      </w:r>
    </w:p>
    <w:p w14:paraId="272C59BD" w14:textId="77777777" w:rsidR="00533C89" w:rsidRPr="00A821C3" w:rsidRDefault="00533C89" w:rsidP="00724CF4">
      <w:pPr>
        <w:spacing w:after="0" w:line="240" w:lineRule="auto"/>
        <w:ind w:firstLine="720"/>
        <w:jc w:val="both"/>
        <w:rPr>
          <w:rFonts w:ascii="Times New Roman" w:hAnsi="Times New Roman" w:cs="Times New Roman"/>
          <w:sz w:val="24"/>
          <w:szCs w:val="24"/>
          <w:lang w:val="sr-Cyrl-BA"/>
        </w:rPr>
      </w:pPr>
    </w:p>
    <w:p w14:paraId="21DDAB4E" w14:textId="12FBFC88" w:rsidR="00533C89" w:rsidRPr="00A821C3" w:rsidRDefault="00533C89"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члану 87.</w:t>
      </w:r>
      <w:r w:rsidR="008B36B0" w:rsidRPr="00A821C3">
        <w:rPr>
          <w:rFonts w:ascii="Times New Roman" w:hAnsi="Times New Roman" w:cs="Times New Roman"/>
          <w:sz w:val="24"/>
          <w:szCs w:val="24"/>
          <w:lang w:val="sr-Cyrl-BA"/>
        </w:rPr>
        <w:t xml:space="preserve"> </w:t>
      </w:r>
      <w:r w:rsidR="00356410" w:rsidRPr="00A821C3">
        <w:rPr>
          <w:rFonts w:ascii="Times New Roman" w:hAnsi="Times New Roman" w:cs="Times New Roman"/>
          <w:sz w:val="24"/>
          <w:szCs w:val="24"/>
          <w:lang w:val="sr-Cyrl-BA"/>
        </w:rPr>
        <w:t xml:space="preserve">у </w:t>
      </w:r>
      <w:r w:rsidRPr="00A821C3">
        <w:rPr>
          <w:rFonts w:ascii="Times New Roman" w:hAnsi="Times New Roman" w:cs="Times New Roman"/>
          <w:sz w:val="24"/>
          <w:szCs w:val="24"/>
          <w:lang w:val="sr-Cyrl-BA"/>
        </w:rPr>
        <w:t>став</w:t>
      </w:r>
      <w:r w:rsidR="00356410" w:rsidRPr="00A821C3">
        <w:rPr>
          <w:rFonts w:ascii="Times New Roman" w:hAnsi="Times New Roman" w:cs="Times New Roman"/>
          <w:sz w:val="24"/>
          <w:szCs w:val="24"/>
          <w:lang w:val="sr-Cyrl-BA"/>
        </w:rPr>
        <w:t>у</w:t>
      </w:r>
      <w:r w:rsidRPr="00A821C3">
        <w:rPr>
          <w:rFonts w:ascii="Times New Roman" w:hAnsi="Times New Roman" w:cs="Times New Roman"/>
          <w:sz w:val="24"/>
          <w:szCs w:val="24"/>
          <w:lang w:val="sr-Cyrl-BA"/>
        </w:rPr>
        <w:t xml:space="preserve"> 3. послије ријечи: „закона“ додаје се </w:t>
      </w:r>
      <w:r w:rsidR="00B527FF" w:rsidRPr="00A821C3">
        <w:rPr>
          <w:rFonts w:ascii="Times New Roman" w:hAnsi="Times New Roman" w:cs="Times New Roman"/>
          <w:sz w:val="24"/>
          <w:szCs w:val="24"/>
          <w:lang w:val="sr-Cyrl-BA"/>
        </w:rPr>
        <w:t>ријеч</w:t>
      </w:r>
      <w:r w:rsidRPr="00A821C3">
        <w:rPr>
          <w:rFonts w:ascii="Times New Roman" w:hAnsi="Times New Roman" w:cs="Times New Roman"/>
          <w:sz w:val="24"/>
          <w:szCs w:val="24"/>
          <w:lang w:val="sr-Cyrl-BA"/>
        </w:rPr>
        <w:t>: „и“.</w:t>
      </w:r>
    </w:p>
    <w:p w14:paraId="4B55F22D" w14:textId="3CAFD29F" w:rsidR="00533C89" w:rsidRPr="00A821C3" w:rsidRDefault="00533C89" w:rsidP="00724CF4">
      <w:pPr>
        <w:spacing w:after="0" w:line="240" w:lineRule="auto"/>
        <w:ind w:firstLine="720"/>
        <w:jc w:val="both"/>
        <w:rPr>
          <w:rFonts w:ascii="Times New Roman" w:hAnsi="Times New Roman" w:cs="Times New Roman"/>
          <w:sz w:val="24"/>
          <w:szCs w:val="24"/>
          <w:lang w:val="sr-Cyrl-BA"/>
        </w:rPr>
      </w:pPr>
    </w:p>
    <w:p w14:paraId="4A3AD149" w14:textId="23EF4F58" w:rsidR="00587F6A" w:rsidRPr="00A821C3" w:rsidRDefault="00587F6A"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D0633" w:rsidRPr="00A821C3">
        <w:rPr>
          <w:rFonts w:ascii="Times New Roman" w:eastAsia="Times New Roman" w:hAnsi="Times New Roman" w:cs="Times New Roman"/>
          <w:sz w:val="24"/>
          <w:szCs w:val="24"/>
          <w:lang w:val="sr-Cyrl-BA"/>
        </w:rPr>
        <w:t>1</w:t>
      </w:r>
      <w:r w:rsidR="004B1266" w:rsidRPr="00A821C3">
        <w:rPr>
          <w:rFonts w:ascii="Times New Roman" w:eastAsia="Times New Roman" w:hAnsi="Times New Roman" w:cs="Times New Roman"/>
          <w:sz w:val="24"/>
          <w:szCs w:val="24"/>
          <w:lang w:val="sr-Cyrl-BA"/>
        </w:rPr>
        <w:t>5</w:t>
      </w:r>
      <w:r w:rsidRPr="00A821C3">
        <w:rPr>
          <w:rFonts w:ascii="Times New Roman" w:eastAsia="Times New Roman" w:hAnsi="Times New Roman" w:cs="Times New Roman"/>
          <w:sz w:val="24"/>
          <w:szCs w:val="24"/>
          <w:lang w:val="sr-Cyrl-BA"/>
        </w:rPr>
        <w:t>.</w:t>
      </w:r>
    </w:p>
    <w:p w14:paraId="4D7BBA0E" w14:textId="77777777" w:rsidR="00587F6A" w:rsidRPr="00A821C3" w:rsidRDefault="00587F6A" w:rsidP="00724CF4">
      <w:pPr>
        <w:spacing w:after="0" w:line="240" w:lineRule="auto"/>
        <w:ind w:firstLine="450"/>
        <w:jc w:val="center"/>
        <w:rPr>
          <w:rFonts w:ascii="Times New Roman" w:eastAsia="Times New Roman" w:hAnsi="Times New Roman" w:cs="Times New Roman"/>
          <w:sz w:val="24"/>
          <w:szCs w:val="24"/>
          <w:lang w:val="sr-Cyrl-BA"/>
        </w:rPr>
      </w:pPr>
    </w:p>
    <w:p w14:paraId="0DC5893E" w14:textId="4EAA1D70" w:rsidR="00975F02" w:rsidRPr="00A821C3" w:rsidRDefault="00587F6A" w:rsidP="00724CF4">
      <w:pPr>
        <w:pStyle w:val="Default"/>
        <w:ind w:firstLine="720"/>
        <w:jc w:val="both"/>
        <w:rPr>
          <w:rFonts w:ascii="Times New Roman" w:hAnsi="Times New Roman" w:cs="Times New Roman"/>
          <w:color w:val="auto"/>
          <w:lang w:val="sr-Cyrl-BA"/>
        </w:rPr>
      </w:pPr>
      <w:r w:rsidRPr="00A821C3">
        <w:rPr>
          <w:rFonts w:ascii="Times New Roman" w:hAnsi="Times New Roman" w:cs="Times New Roman"/>
          <w:color w:val="auto"/>
          <w:lang w:val="sr-Cyrl-BA"/>
        </w:rPr>
        <w:t xml:space="preserve">У члану 113. </w:t>
      </w:r>
      <w:r w:rsidR="00975F02" w:rsidRPr="00A821C3">
        <w:rPr>
          <w:rFonts w:ascii="Times New Roman" w:hAnsi="Times New Roman" w:cs="Times New Roman"/>
          <w:color w:val="auto"/>
          <w:lang w:val="sr-Cyrl-BA"/>
        </w:rPr>
        <w:t xml:space="preserve">у ставу 1. послије ријечи: </w:t>
      </w:r>
      <w:r w:rsidR="00B527FF" w:rsidRPr="00A821C3">
        <w:rPr>
          <w:rFonts w:ascii="Times New Roman" w:hAnsi="Times New Roman" w:cs="Times New Roman"/>
          <w:color w:val="auto"/>
          <w:lang w:val="sr-Cyrl-BA"/>
        </w:rPr>
        <w:t>„</w:t>
      </w:r>
      <w:r w:rsidR="00975F02" w:rsidRPr="00A821C3">
        <w:rPr>
          <w:rFonts w:ascii="Times New Roman" w:hAnsi="Times New Roman" w:cs="Times New Roman"/>
          <w:color w:val="auto"/>
          <w:lang w:val="sr-Cyrl-BA"/>
        </w:rPr>
        <w:t>систем“ додају се ријечи: „високог образовања“</w:t>
      </w:r>
      <w:r w:rsidR="00F75508" w:rsidRPr="00A821C3">
        <w:rPr>
          <w:rFonts w:ascii="Times New Roman" w:hAnsi="Times New Roman" w:cs="Times New Roman"/>
          <w:color w:val="auto"/>
          <w:lang w:val="sr-Cyrl-BA"/>
        </w:rPr>
        <w:t xml:space="preserve">, </w:t>
      </w:r>
      <w:r w:rsidR="006A0D96" w:rsidRPr="00A821C3">
        <w:rPr>
          <w:rFonts w:ascii="Times New Roman" w:hAnsi="Times New Roman" w:cs="Times New Roman"/>
          <w:color w:val="auto"/>
          <w:lang w:val="sr-Cyrl-BA"/>
        </w:rPr>
        <w:t xml:space="preserve">а ријеч: „ЈИС“ </w:t>
      </w:r>
      <w:r w:rsidR="0060072B" w:rsidRPr="00A821C3">
        <w:rPr>
          <w:rFonts w:ascii="Times New Roman" w:hAnsi="Times New Roman" w:cs="Times New Roman"/>
          <w:color w:val="auto"/>
          <w:lang w:val="sr-Cyrl-BA"/>
        </w:rPr>
        <w:t>замјењују</w:t>
      </w:r>
      <w:r w:rsidR="006A0D96" w:rsidRPr="00A821C3">
        <w:rPr>
          <w:rFonts w:ascii="Times New Roman" w:hAnsi="Times New Roman" w:cs="Times New Roman"/>
          <w:color w:val="auto"/>
          <w:lang w:val="sr-Cyrl-BA"/>
        </w:rPr>
        <w:t xml:space="preserve"> се ријечју: „ЈИСВО“.</w:t>
      </w:r>
    </w:p>
    <w:p w14:paraId="67C700D5" w14:textId="6B851109" w:rsidR="00975F02" w:rsidRPr="00A821C3" w:rsidRDefault="00975F02" w:rsidP="00724CF4">
      <w:pPr>
        <w:pStyle w:val="Default"/>
        <w:ind w:firstLine="720"/>
        <w:jc w:val="both"/>
        <w:rPr>
          <w:rFonts w:ascii="Times New Roman" w:hAnsi="Times New Roman" w:cs="Times New Roman"/>
          <w:color w:val="auto"/>
          <w:lang w:val="sr-Cyrl-BA"/>
        </w:rPr>
      </w:pPr>
      <w:r w:rsidRPr="00A821C3">
        <w:rPr>
          <w:rFonts w:ascii="Times New Roman" w:hAnsi="Times New Roman" w:cs="Times New Roman"/>
          <w:color w:val="auto"/>
          <w:lang w:val="sr-Cyrl-BA"/>
        </w:rPr>
        <w:t>У ставу 2. послије ријечи: „похрањивања,“ додај</w:t>
      </w:r>
      <w:r w:rsidR="00B527FF" w:rsidRPr="00A821C3">
        <w:rPr>
          <w:rFonts w:ascii="Times New Roman" w:hAnsi="Times New Roman" w:cs="Times New Roman"/>
          <w:color w:val="auto"/>
          <w:lang w:val="sr-Cyrl-BA"/>
        </w:rPr>
        <w:t>е се ријеч: „размјене“, а ријеч</w:t>
      </w:r>
      <w:r w:rsidRPr="00A821C3">
        <w:rPr>
          <w:rFonts w:ascii="Times New Roman" w:hAnsi="Times New Roman" w:cs="Times New Roman"/>
          <w:color w:val="auto"/>
          <w:lang w:val="sr-Cyrl-BA"/>
        </w:rPr>
        <w:t>:</w:t>
      </w:r>
      <w:r w:rsidR="00B527FF" w:rsidRPr="00A821C3">
        <w:rPr>
          <w:rFonts w:ascii="Times New Roman" w:hAnsi="Times New Roman" w:cs="Times New Roman"/>
          <w:color w:val="auto"/>
          <w:lang w:val="sr-Cyrl-BA"/>
        </w:rPr>
        <w:t xml:space="preserve"> „</w:t>
      </w:r>
      <w:r w:rsidRPr="00A821C3">
        <w:rPr>
          <w:rFonts w:ascii="Times New Roman" w:hAnsi="Times New Roman" w:cs="Times New Roman"/>
          <w:color w:val="auto"/>
          <w:lang w:val="sr-Cyrl-BA"/>
        </w:rPr>
        <w:t>ЈИС</w:t>
      </w:r>
      <w:r w:rsidR="006A0D96" w:rsidRPr="00A821C3">
        <w:rPr>
          <w:rFonts w:ascii="Times New Roman" w:hAnsi="Times New Roman" w:cs="Times New Roman"/>
          <w:color w:val="auto"/>
          <w:lang w:val="sr-Cyrl-BA"/>
        </w:rPr>
        <w:t>-а</w:t>
      </w:r>
      <w:r w:rsidRPr="00A821C3">
        <w:rPr>
          <w:rFonts w:ascii="Times New Roman" w:hAnsi="Times New Roman" w:cs="Times New Roman"/>
          <w:color w:val="auto"/>
          <w:lang w:val="sr-Cyrl-BA"/>
        </w:rPr>
        <w:t xml:space="preserve">“ </w:t>
      </w:r>
      <w:r w:rsidR="0060072B" w:rsidRPr="00A821C3">
        <w:rPr>
          <w:rFonts w:ascii="Times New Roman" w:hAnsi="Times New Roman" w:cs="Times New Roman"/>
          <w:color w:val="auto"/>
          <w:lang w:val="sr-Cyrl-BA"/>
        </w:rPr>
        <w:t>замјењује</w:t>
      </w:r>
      <w:r w:rsidRPr="00A821C3">
        <w:rPr>
          <w:rFonts w:ascii="Times New Roman" w:hAnsi="Times New Roman" w:cs="Times New Roman"/>
          <w:color w:val="auto"/>
          <w:lang w:val="sr-Cyrl-BA"/>
        </w:rPr>
        <w:t xml:space="preserve"> се ријечју: „ЈИСВО</w:t>
      </w:r>
      <w:r w:rsidR="006A0D96" w:rsidRPr="00A821C3">
        <w:rPr>
          <w:rFonts w:ascii="Times New Roman" w:hAnsi="Times New Roman" w:cs="Times New Roman"/>
          <w:color w:val="auto"/>
          <w:lang w:val="sr-Cyrl-BA"/>
        </w:rPr>
        <w:t>-а</w:t>
      </w:r>
      <w:r w:rsidRPr="00A821C3">
        <w:rPr>
          <w:rFonts w:ascii="Times New Roman" w:hAnsi="Times New Roman" w:cs="Times New Roman"/>
          <w:color w:val="auto"/>
          <w:lang w:val="sr-Cyrl-BA"/>
        </w:rPr>
        <w:t>“.</w:t>
      </w:r>
    </w:p>
    <w:p w14:paraId="52691D0D" w14:textId="44C52604" w:rsidR="00F75508" w:rsidRPr="00A821C3" w:rsidRDefault="006A0D96" w:rsidP="00724CF4">
      <w:pPr>
        <w:pStyle w:val="Default"/>
        <w:ind w:firstLine="720"/>
        <w:jc w:val="both"/>
        <w:rPr>
          <w:rFonts w:ascii="Times New Roman" w:hAnsi="Times New Roman" w:cs="Times New Roman"/>
          <w:color w:val="auto"/>
          <w:lang w:val="sr-Cyrl-BA"/>
        </w:rPr>
      </w:pPr>
      <w:r w:rsidRPr="00A821C3">
        <w:rPr>
          <w:rFonts w:ascii="Times New Roman" w:hAnsi="Times New Roman" w:cs="Times New Roman"/>
          <w:color w:val="auto"/>
          <w:lang w:val="sr-Cyrl-BA"/>
        </w:rPr>
        <w:t xml:space="preserve">У ставу 3. ријеч: „ЈИС-у“ </w:t>
      </w:r>
      <w:r w:rsidR="0060072B" w:rsidRPr="00A821C3">
        <w:rPr>
          <w:rFonts w:ascii="Times New Roman" w:hAnsi="Times New Roman" w:cs="Times New Roman"/>
          <w:color w:val="auto"/>
          <w:lang w:val="sr-Cyrl-BA"/>
        </w:rPr>
        <w:t>замјењује</w:t>
      </w:r>
      <w:r w:rsidRPr="00A821C3">
        <w:rPr>
          <w:rFonts w:ascii="Times New Roman" w:hAnsi="Times New Roman" w:cs="Times New Roman"/>
          <w:color w:val="auto"/>
          <w:lang w:val="sr-Cyrl-BA"/>
        </w:rPr>
        <w:t xml:space="preserve"> се ријечју: „ЈИСВО-у</w:t>
      </w:r>
      <w:r w:rsidR="00F75508" w:rsidRPr="00A821C3">
        <w:rPr>
          <w:rFonts w:ascii="Times New Roman" w:hAnsi="Times New Roman" w:cs="Times New Roman"/>
          <w:color w:val="auto"/>
          <w:lang w:val="sr-Cyrl-BA"/>
        </w:rPr>
        <w:t>“.</w:t>
      </w:r>
    </w:p>
    <w:p w14:paraId="76076DAB" w14:textId="77777777" w:rsidR="00356410" w:rsidRPr="00A821C3" w:rsidRDefault="00975F02" w:rsidP="00724CF4">
      <w:pPr>
        <w:pStyle w:val="Default"/>
        <w:ind w:firstLine="720"/>
        <w:jc w:val="both"/>
        <w:rPr>
          <w:rFonts w:ascii="Times New Roman" w:hAnsi="Times New Roman" w:cs="Times New Roman"/>
          <w:color w:val="auto"/>
          <w:lang w:val="sr-Cyrl-BA"/>
        </w:rPr>
      </w:pPr>
      <w:r w:rsidRPr="00A821C3">
        <w:rPr>
          <w:rFonts w:ascii="Times New Roman" w:hAnsi="Times New Roman" w:cs="Times New Roman"/>
          <w:color w:val="auto"/>
          <w:lang w:val="sr-Cyrl-BA"/>
        </w:rPr>
        <w:t>П</w:t>
      </w:r>
      <w:r w:rsidR="00587F6A" w:rsidRPr="00A821C3">
        <w:rPr>
          <w:rFonts w:ascii="Times New Roman" w:hAnsi="Times New Roman" w:cs="Times New Roman"/>
          <w:color w:val="auto"/>
          <w:lang w:val="sr-Cyrl-BA"/>
        </w:rPr>
        <w:t>ослије става 3. додаје се нови став 4. који гласи:</w:t>
      </w:r>
    </w:p>
    <w:p w14:paraId="1E9D9171" w14:textId="7DDF4CED" w:rsidR="00587F6A" w:rsidRPr="00A821C3" w:rsidRDefault="00B527FF" w:rsidP="00724CF4">
      <w:pPr>
        <w:pStyle w:val="Default"/>
        <w:ind w:firstLine="720"/>
        <w:jc w:val="both"/>
        <w:rPr>
          <w:rFonts w:ascii="Times New Roman" w:hAnsi="Times New Roman" w:cs="Times New Roman"/>
          <w:color w:val="auto"/>
          <w:lang w:val="sr-Cyrl-BA"/>
        </w:rPr>
      </w:pPr>
      <w:r w:rsidRPr="00A821C3">
        <w:rPr>
          <w:rFonts w:ascii="Times New Roman" w:hAnsi="Times New Roman" w:cs="Times New Roman"/>
          <w:color w:val="auto"/>
          <w:lang w:val="sr-Cyrl-BA"/>
        </w:rPr>
        <w:t>„</w:t>
      </w:r>
      <w:r w:rsidR="00587F6A" w:rsidRPr="00A821C3">
        <w:rPr>
          <w:rFonts w:ascii="Times New Roman" w:hAnsi="Times New Roman" w:cs="Times New Roman"/>
          <w:color w:val="auto"/>
          <w:lang w:val="sr-Cyrl-BA"/>
        </w:rPr>
        <w:t xml:space="preserve">(4) Свe висoкoшкoлскe устaнoвe кoje нeмajу инфoрмaциoни систeм, oднoснo чиjи инфoрмaциoни систeм нe рaспoлaжe oдгoвaрajућим пoдaцимa дужнe су дa извршe прикупљaњe и oбрaду тих пoдaтaкa </w:t>
      </w:r>
      <w:r w:rsidRPr="00A821C3">
        <w:rPr>
          <w:rFonts w:ascii="Times New Roman" w:hAnsi="Times New Roman" w:cs="Times New Roman"/>
          <w:color w:val="auto"/>
          <w:lang w:val="sr-Cyrl-BA"/>
        </w:rPr>
        <w:t>тако</w:t>
      </w:r>
      <w:r w:rsidR="00587F6A" w:rsidRPr="00A821C3">
        <w:rPr>
          <w:rFonts w:ascii="Times New Roman" w:hAnsi="Times New Roman" w:cs="Times New Roman"/>
          <w:color w:val="auto"/>
          <w:lang w:val="sr-Cyrl-BA"/>
        </w:rPr>
        <w:t xml:space="preserve"> дa будe oмoгућeн њихoв</w:t>
      </w:r>
      <w:r w:rsidR="00975F02" w:rsidRPr="00A821C3">
        <w:rPr>
          <w:rFonts w:ascii="Times New Roman" w:hAnsi="Times New Roman" w:cs="Times New Roman"/>
          <w:color w:val="auto"/>
          <w:lang w:val="sr-Cyrl-BA"/>
        </w:rPr>
        <w:t xml:space="preserve"> благовремен и</w:t>
      </w:r>
      <w:r w:rsidR="00587F6A" w:rsidRPr="00A821C3">
        <w:rPr>
          <w:rFonts w:ascii="Times New Roman" w:hAnsi="Times New Roman" w:cs="Times New Roman"/>
          <w:color w:val="auto"/>
          <w:lang w:val="sr-Cyrl-BA"/>
        </w:rPr>
        <w:t xml:space="preserve"> нeсмeтaн унoс у JИС</w:t>
      </w:r>
      <w:r w:rsidR="00975F02" w:rsidRPr="00A821C3">
        <w:rPr>
          <w:rFonts w:ascii="Times New Roman" w:hAnsi="Times New Roman" w:cs="Times New Roman"/>
          <w:color w:val="auto"/>
          <w:lang w:val="sr-Cyrl-BA"/>
        </w:rPr>
        <w:t>ВО</w:t>
      </w:r>
      <w:r w:rsidR="00587F6A" w:rsidRPr="00A821C3">
        <w:rPr>
          <w:rFonts w:ascii="Times New Roman" w:hAnsi="Times New Roman" w:cs="Times New Roman"/>
          <w:color w:val="auto"/>
          <w:lang w:val="sr-Cyrl-BA"/>
        </w:rPr>
        <w:t>.“</w:t>
      </w:r>
    </w:p>
    <w:p w14:paraId="402FFD12" w14:textId="7D816AAB" w:rsidR="007F3860" w:rsidRPr="00A821C3" w:rsidRDefault="007F3860" w:rsidP="00724CF4">
      <w:pPr>
        <w:spacing w:after="0" w:line="240" w:lineRule="auto"/>
        <w:jc w:val="both"/>
        <w:rPr>
          <w:rFonts w:ascii="Times New Roman" w:hAnsi="Times New Roman" w:cs="Times New Roman"/>
          <w:sz w:val="24"/>
          <w:szCs w:val="24"/>
          <w:lang w:val="sr-Cyrl-BA"/>
        </w:rPr>
      </w:pPr>
    </w:p>
    <w:p w14:paraId="57B6E79D" w14:textId="63D2402A" w:rsidR="00587F6A" w:rsidRPr="00A821C3" w:rsidRDefault="00587F6A"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16</w:t>
      </w:r>
      <w:r w:rsidRPr="00A821C3">
        <w:rPr>
          <w:rFonts w:ascii="Times New Roman" w:eastAsia="Times New Roman" w:hAnsi="Times New Roman" w:cs="Times New Roman"/>
          <w:sz w:val="24"/>
          <w:szCs w:val="24"/>
          <w:lang w:val="sr-Cyrl-BA"/>
        </w:rPr>
        <w:t>.</w:t>
      </w:r>
    </w:p>
    <w:p w14:paraId="1EE04A01" w14:textId="77777777" w:rsidR="00587F6A" w:rsidRPr="00A821C3" w:rsidRDefault="00587F6A" w:rsidP="00724CF4">
      <w:pPr>
        <w:spacing w:after="0" w:line="240" w:lineRule="auto"/>
        <w:ind w:firstLine="450"/>
        <w:jc w:val="center"/>
        <w:rPr>
          <w:rFonts w:ascii="Times New Roman" w:eastAsia="Times New Roman" w:hAnsi="Times New Roman" w:cs="Times New Roman"/>
          <w:sz w:val="24"/>
          <w:szCs w:val="24"/>
          <w:lang w:val="sr-Cyrl-BA"/>
        </w:rPr>
      </w:pPr>
    </w:p>
    <w:p w14:paraId="1D83C548" w14:textId="13F46540" w:rsidR="00587F6A" w:rsidRPr="00A821C3" w:rsidRDefault="00587F6A"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123. </w:t>
      </w:r>
      <w:r w:rsidR="0060072B" w:rsidRPr="00A821C3">
        <w:rPr>
          <w:rFonts w:ascii="Times New Roman" w:hAnsi="Times New Roman" w:cs="Times New Roman"/>
          <w:sz w:val="24"/>
          <w:szCs w:val="24"/>
          <w:lang w:val="sr-Cyrl-BA"/>
        </w:rPr>
        <w:t xml:space="preserve">у </w:t>
      </w:r>
      <w:r w:rsidRPr="00A821C3">
        <w:rPr>
          <w:rFonts w:ascii="Times New Roman" w:hAnsi="Times New Roman" w:cs="Times New Roman"/>
          <w:sz w:val="24"/>
          <w:szCs w:val="24"/>
          <w:lang w:val="sr-Cyrl-BA"/>
        </w:rPr>
        <w:t>став</w:t>
      </w:r>
      <w:r w:rsidR="0060072B" w:rsidRPr="00A821C3">
        <w:rPr>
          <w:rFonts w:ascii="Times New Roman" w:hAnsi="Times New Roman" w:cs="Times New Roman"/>
          <w:sz w:val="24"/>
          <w:szCs w:val="24"/>
          <w:lang w:val="sr-Cyrl-BA"/>
        </w:rPr>
        <w:t>у</w:t>
      </w:r>
      <w:r w:rsidRPr="00A821C3">
        <w:rPr>
          <w:rFonts w:ascii="Times New Roman" w:hAnsi="Times New Roman" w:cs="Times New Roman"/>
          <w:sz w:val="24"/>
          <w:szCs w:val="24"/>
          <w:lang w:val="sr-Cyrl-BA"/>
        </w:rPr>
        <w:t xml:space="preserve"> 6. послије ријечи: „првог“ додају се ријечи: „и другог“.</w:t>
      </w:r>
    </w:p>
    <w:p w14:paraId="21DD017F" w14:textId="77777777" w:rsidR="004B1266" w:rsidRPr="00A821C3" w:rsidRDefault="004B1266" w:rsidP="00724CF4">
      <w:pPr>
        <w:spacing w:after="0" w:line="240" w:lineRule="auto"/>
        <w:ind w:firstLine="720"/>
        <w:jc w:val="both"/>
        <w:rPr>
          <w:rFonts w:ascii="Times New Roman" w:hAnsi="Times New Roman" w:cs="Times New Roman"/>
          <w:sz w:val="24"/>
          <w:szCs w:val="24"/>
          <w:lang w:val="sr-Cyrl-BA"/>
        </w:rPr>
      </w:pPr>
    </w:p>
    <w:p w14:paraId="7BFBBB70" w14:textId="546995D8" w:rsidR="004D0633" w:rsidRPr="00A821C3" w:rsidRDefault="004D0633"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17</w:t>
      </w:r>
      <w:r w:rsidRPr="00A821C3">
        <w:rPr>
          <w:rFonts w:ascii="Times New Roman" w:eastAsia="Times New Roman" w:hAnsi="Times New Roman" w:cs="Times New Roman"/>
          <w:sz w:val="24"/>
          <w:szCs w:val="24"/>
          <w:lang w:val="sr-Cyrl-BA"/>
        </w:rPr>
        <w:t>.</w:t>
      </w:r>
    </w:p>
    <w:p w14:paraId="0352A7EF" w14:textId="77777777" w:rsidR="004D0633" w:rsidRPr="00A821C3" w:rsidRDefault="004D0633" w:rsidP="00724CF4">
      <w:pPr>
        <w:spacing w:after="0" w:line="240" w:lineRule="auto"/>
        <w:ind w:firstLine="450"/>
        <w:jc w:val="center"/>
        <w:rPr>
          <w:rFonts w:ascii="Times New Roman" w:eastAsia="Times New Roman" w:hAnsi="Times New Roman" w:cs="Times New Roman"/>
          <w:sz w:val="24"/>
          <w:szCs w:val="24"/>
          <w:lang w:val="sr-Cyrl-BA"/>
        </w:rPr>
      </w:pPr>
    </w:p>
    <w:p w14:paraId="441166DD" w14:textId="77777777" w:rsidR="004D0633" w:rsidRPr="00A821C3" w:rsidRDefault="004D0633"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члану 130. послије става 6. додаје се нови став 7. који гласи:</w:t>
      </w:r>
    </w:p>
    <w:p w14:paraId="49E4D02D" w14:textId="77777777" w:rsidR="004D0633" w:rsidRPr="00A821C3" w:rsidRDefault="004D0633"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„(7) Лице које сматра да је дошло до повреде овог закона може се обратити надлежној просвјетној инспекцији у року од мјесец дана од дана сазнања за учињену повреду, а најдаље у року од три мјесеца од дана учињене повреде.“</w:t>
      </w:r>
    </w:p>
    <w:p w14:paraId="62D88FB0" w14:textId="77777777" w:rsidR="00EC40ED" w:rsidRPr="00A821C3" w:rsidRDefault="00EC40ED" w:rsidP="00724CF4">
      <w:pPr>
        <w:spacing w:after="0" w:line="240" w:lineRule="auto"/>
        <w:rPr>
          <w:rFonts w:ascii="Times New Roman" w:hAnsi="Times New Roman" w:cs="Times New Roman"/>
          <w:sz w:val="24"/>
          <w:szCs w:val="24"/>
          <w:lang w:val="sr-Cyrl-BA"/>
        </w:rPr>
      </w:pPr>
    </w:p>
    <w:p w14:paraId="17DAE2F4" w14:textId="0BCE8962" w:rsidR="0066739C" w:rsidRPr="00A821C3" w:rsidRDefault="0066739C"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18</w:t>
      </w:r>
      <w:r w:rsidR="001E1812" w:rsidRPr="00A821C3">
        <w:rPr>
          <w:rFonts w:ascii="Times New Roman" w:eastAsia="Times New Roman" w:hAnsi="Times New Roman" w:cs="Times New Roman"/>
          <w:sz w:val="24"/>
          <w:szCs w:val="24"/>
          <w:lang w:val="sr-Cyrl-BA"/>
        </w:rPr>
        <w:t>.</w:t>
      </w:r>
    </w:p>
    <w:p w14:paraId="4341696E" w14:textId="77777777" w:rsidR="0066739C" w:rsidRPr="00A821C3" w:rsidRDefault="0066739C" w:rsidP="00724CF4">
      <w:pPr>
        <w:spacing w:after="0" w:line="240" w:lineRule="auto"/>
        <w:ind w:firstLine="450"/>
        <w:jc w:val="center"/>
        <w:rPr>
          <w:rFonts w:ascii="Times New Roman" w:eastAsia="Times New Roman" w:hAnsi="Times New Roman" w:cs="Times New Roman"/>
          <w:sz w:val="24"/>
          <w:szCs w:val="24"/>
          <w:lang w:val="sr-Cyrl-BA"/>
        </w:rPr>
      </w:pPr>
    </w:p>
    <w:p w14:paraId="30002B83" w14:textId="5C70AA13" w:rsidR="00EC40ED" w:rsidRPr="00A821C3" w:rsidRDefault="0066739C"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131. </w:t>
      </w:r>
      <w:r w:rsidR="0060072B" w:rsidRPr="00A821C3">
        <w:rPr>
          <w:rFonts w:ascii="Times New Roman" w:hAnsi="Times New Roman" w:cs="Times New Roman"/>
          <w:sz w:val="24"/>
          <w:szCs w:val="24"/>
          <w:lang w:val="sr-Cyrl-BA"/>
        </w:rPr>
        <w:t>став 1. тачка 3)</w:t>
      </w:r>
      <w:r w:rsidR="00EC40ED" w:rsidRPr="00A821C3">
        <w:rPr>
          <w:rFonts w:ascii="Times New Roman" w:hAnsi="Times New Roman" w:cs="Times New Roman"/>
          <w:sz w:val="24"/>
          <w:szCs w:val="24"/>
          <w:lang w:val="sr-Cyrl-BA"/>
        </w:rPr>
        <w:t xml:space="preserve"> брише се. </w:t>
      </w:r>
    </w:p>
    <w:p w14:paraId="3C7F283E" w14:textId="77777777" w:rsidR="0060072B" w:rsidRPr="00A821C3" w:rsidRDefault="0060072B"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досадашњој тачки 15) која постаје тачка 14) послије ријечи: „прописане“ додају се ријечи: „чланом 112. став 1. и“.</w:t>
      </w:r>
    </w:p>
    <w:p w14:paraId="7537B3C7" w14:textId="1A39A77C" w:rsidR="0060072B" w:rsidRPr="00A821C3" w:rsidRDefault="009304A3" w:rsidP="00724CF4">
      <w:pPr>
        <w:spacing w:after="0" w:line="240" w:lineRule="auto"/>
        <w:ind w:firstLine="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Послије тачке</w:t>
      </w:r>
      <w:r w:rsidR="0060072B" w:rsidRPr="00A821C3">
        <w:rPr>
          <w:rFonts w:ascii="Times New Roman" w:hAnsi="Times New Roman" w:cs="Times New Roman"/>
          <w:sz w:val="24"/>
          <w:szCs w:val="24"/>
          <w:lang w:val="sr-Cyrl-BA"/>
        </w:rPr>
        <w:t xml:space="preserve"> 14) додаје се нова тачка 15) која гласи:</w:t>
      </w:r>
    </w:p>
    <w:p w14:paraId="74F8D0A7" w14:textId="7A971E33" w:rsidR="0060072B" w:rsidRPr="00A821C3" w:rsidRDefault="0060072B" w:rsidP="00C423CF">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„15) не омогуће приступ подацима у својим информационим системима за потребе унoса и aжурирaња пoдaтака у ЈИСВО-у у складу са чланом 113. став 3. овог закона, и не изврше прикупљање и обраду података на начин да буде омогућен њихов благовремен и несметан унос у ЈИСВО, у складу са чланом 113. став 4. овог закона,“.</w:t>
      </w:r>
    </w:p>
    <w:p w14:paraId="08697E26" w14:textId="370B6A88" w:rsidR="0060072B" w:rsidRPr="00A821C3" w:rsidRDefault="0060072B"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Досадашње т. 4),</w:t>
      </w:r>
      <w:r w:rsidR="009304A3" w:rsidRPr="00A821C3">
        <w:rPr>
          <w:rFonts w:ascii="Times New Roman" w:hAnsi="Times New Roman" w:cs="Times New Roman"/>
          <w:sz w:val="24"/>
          <w:szCs w:val="24"/>
          <w:lang w:val="sr-Cyrl-BA"/>
        </w:rPr>
        <w:t xml:space="preserve"> 5),</w:t>
      </w:r>
      <w:r w:rsidRPr="00A821C3">
        <w:rPr>
          <w:rFonts w:ascii="Times New Roman" w:hAnsi="Times New Roman" w:cs="Times New Roman"/>
          <w:sz w:val="24"/>
          <w:szCs w:val="24"/>
          <w:lang w:val="sr-Cyrl-BA"/>
        </w:rPr>
        <w:t xml:space="preserve"> 6), 7), 8), 9), 10), 11), 12), 13), 14), 15), 16), 17), 18) и 19)  постају т. 3), 4), 5), 6), 7), 8), 9)</w:t>
      </w:r>
      <w:r w:rsidR="00C423CF"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xml:space="preserve"> 10), 11),</w:t>
      </w:r>
      <w:r w:rsidR="009304A3" w:rsidRPr="00A821C3">
        <w:rPr>
          <w:rFonts w:ascii="Times New Roman" w:hAnsi="Times New Roman" w:cs="Times New Roman"/>
          <w:sz w:val="24"/>
          <w:szCs w:val="24"/>
          <w:lang w:val="sr-Cyrl-BA"/>
        </w:rPr>
        <w:t xml:space="preserve"> 12), 13), 14), 15), 16), </w:t>
      </w:r>
      <w:r w:rsidR="00C62354">
        <w:rPr>
          <w:rFonts w:ascii="Times New Roman" w:hAnsi="Times New Roman" w:cs="Times New Roman"/>
          <w:sz w:val="24"/>
          <w:szCs w:val="24"/>
          <w:lang w:val="sr-Cyrl-BA"/>
        </w:rPr>
        <w:t>17), 18) и 19).</w:t>
      </w:r>
    </w:p>
    <w:p w14:paraId="2592E431" w14:textId="77777777" w:rsidR="0060072B" w:rsidRPr="00A821C3" w:rsidRDefault="0060072B" w:rsidP="00724CF4">
      <w:pPr>
        <w:spacing w:after="0" w:line="240" w:lineRule="auto"/>
        <w:ind w:firstLine="720"/>
        <w:jc w:val="both"/>
        <w:rPr>
          <w:rFonts w:ascii="Times New Roman" w:hAnsi="Times New Roman" w:cs="Times New Roman"/>
          <w:sz w:val="24"/>
          <w:szCs w:val="24"/>
          <w:lang w:val="sr-Cyrl-BA"/>
        </w:rPr>
      </w:pPr>
    </w:p>
    <w:p w14:paraId="375D4594" w14:textId="3F627F4E" w:rsidR="0066739C" w:rsidRPr="00A821C3" w:rsidRDefault="0066739C" w:rsidP="00724CF4">
      <w:pPr>
        <w:spacing w:after="0" w:line="240" w:lineRule="auto"/>
        <w:jc w:val="center"/>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 </w:t>
      </w:r>
      <w:r w:rsidR="004B1266" w:rsidRPr="00A821C3">
        <w:rPr>
          <w:rFonts w:ascii="Times New Roman" w:eastAsia="Times New Roman" w:hAnsi="Times New Roman" w:cs="Times New Roman"/>
          <w:sz w:val="24"/>
          <w:szCs w:val="24"/>
          <w:lang w:val="sr-Cyrl-BA"/>
        </w:rPr>
        <w:t>19</w:t>
      </w:r>
      <w:r w:rsidRPr="00A821C3">
        <w:rPr>
          <w:rFonts w:ascii="Times New Roman" w:eastAsia="Times New Roman" w:hAnsi="Times New Roman" w:cs="Times New Roman"/>
          <w:sz w:val="24"/>
          <w:szCs w:val="24"/>
          <w:lang w:val="sr-Cyrl-BA"/>
        </w:rPr>
        <w:t>.</w:t>
      </w:r>
    </w:p>
    <w:p w14:paraId="1043105E" w14:textId="77777777" w:rsidR="0066739C" w:rsidRPr="00A821C3" w:rsidRDefault="0066739C" w:rsidP="00724CF4">
      <w:pPr>
        <w:spacing w:after="0" w:line="240" w:lineRule="auto"/>
        <w:ind w:firstLine="450"/>
        <w:jc w:val="center"/>
        <w:rPr>
          <w:rFonts w:ascii="Times New Roman" w:eastAsia="Times New Roman" w:hAnsi="Times New Roman" w:cs="Times New Roman"/>
          <w:sz w:val="24"/>
          <w:szCs w:val="24"/>
          <w:lang w:val="sr-Cyrl-BA"/>
        </w:rPr>
      </w:pPr>
    </w:p>
    <w:p w14:paraId="2B719675" w14:textId="3A0B5278" w:rsidR="00356410" w:rsidRPr="00A821C3" w:rsidRDefault="0066739C"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члану 136. </w:t>
      </w:r>
      <w:r w:rsidR="00DF5F98" w:rsidRPr="00A821C3">
        <w:rPr>
          <w:rFonts w:ascii="Times New Roman" w:hAnsi="Times New Roman" w:cs="Times New Roman"/>
          <w:sz w:val="24"/>
          <w:szCs w:val="24"/>
          <w:lang w:val="sr-Cyrl-BA"/>
        </w:rPr>
        <w:t>у ставу 1</w:t>
      </w:r>
      <w:r w:rsidR="00481D17" w:rsidRPr="00A821C3">
        <w:rPr>
          <w:rFonts w:ascii="Times New Roman" w:hAnsi="Times New Roman" w:cs="Times New Roman"/>
          <w:sz w:val="24"/>
          <w:szCs w:val="24"/>
          <w:lang w:val="sr-Cyrl-BA"/>
        </w:rPr>
        <w:t xml:space="preserve">. испред ријечи: „Високошколске“ додаје се број један у обостраној загради, а </w:t>
      </w:r>
      <w:r w:rsidRPr="00A821C3">
        <w:rPr>
          <w:rFonts w:ascii="Times New Roman" w:hAnsi="Times New Roman" w:cs="Times New Roman"/>
          <w:sz w:val="24"/>
          <w:szCs w:val="24"/>
          <w:lang w:val="sr-Cyrl-BA"/>
        </w:rPr>
        <w:t>послије става 1. додаје се нови став 2. који гласи:</w:t>
      </w:r>
    </w:p>
    <w:p w14:paraId="55454CA7" w14:textId="44F78791" w:rsidR="0066739C" w:rsidRPr="00A821C3" w:rsidRDefault="0066739C"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 xml:space="preserve">„(2) </w:t>
      </w:r>
      <w:r w:rsidR="00C423CF" w:rsidRPr="00A821C3">
        <w:rPr>
          <w:rFonts w:ascii="Times New Roman" w:hAnsi="Times New Roman" w:cs="Times New Roman"/>
          <w:sz w:val="24"/>
          <w:szCs w:val="24"/>
          <w:lang w:val="sr-Cyrl-BA"/>
        </w:rPr>
        <w:t>А</w:t>
      </w:r>
      <w:r w:rsidRPr="00A821C3">
        <w:rPr>
          <w:rFonts w:ascii="Times New Roman" w:hAnsi="Times New Roman" w:cs="Times New Roman"/>
          <w:sz w:val="24"/>
          <w:szCs w:val="24"/>
          <w:lang w:val="sr-Cyrl-BA"/>
        </w:rPr>
        <w:t>кредитованим установама из Репу</w:t>
      </w:r>
      <w:r w:rsidR="00F23105" w:rsidRPr="00A821C3">
        <w:rPr>
          <w:rFonts w:ascii="Times New Roman" w:hAnsi="Times New Roman" w:cs="Times New Roman"/>
          <w:sz w:val="24"/>
          <w:szCs w:val="24"/>
          <w:lang w:val="sr-Cyrl-BA"/>
        </w:rPr>
        <w:t>блике, у смислу члана 40. став 4</w:t>
      </w:r>
      <w:r w:rsidR="001E1812" w:rsidRPr="00A821C3">
        <w:rPr>
          <w:rFonts w:ascii="Times New Roman" w:hAnsi="Times New Roman" w:cs="Times New Roman"/>
          <w:sz w:val="24"/>
          <w:szCs w:val="24"/>
          <w:lang w:val="sr-Cyrl-BA"/>
        </w:rPr>
        <w:t>.</w:t>
      </w:r>
      <w:r w:rsidRPr="00A821C3">
        <w:rPr>
          <w:rFonts w:ascii="Times New Roman" w:hAnsi="Times New Roman" w:cs="Times New Roman"/>
          <w:sz w:val="24"/>
          <w:szCs w:val="24"/>
          <w:lang w:val="sr-Cyrl-BA"/>
        </w:rPr>
        <w:t xml:space="preserve"> овог закона, сматрају се и високошколске установе које имају дозволу за рад и у поступку су прве акредитације, до окончања поступка акредитације.“</w:t>
      </w:r>
    </w:p>
    <w:p w14:paraId="68E60C24" w14:textId="59D68D6E" w:rsidR="00587F6A" w:rsidRPr="00A821C3" w:rsidRDefault="00587F6A" w:rsidP="00724CF4">
      <w:pPr>
        <w:spacing w:after="0" w:line="240" w:lineRule="auto"/>
        <w:jc w:val="both"/>
        <w:rPr>
          <w:rFonts w:ascii="Times New Roman" w:hAnsi="Times New Roman" w:cs="Times New Roman"/>
          <w:sz w:val="24"/>
          <w:szCs w:val="24"/>
          <w:lang w:val="sr-Cyrl-BA"/>
        </w:rPr>
      </w:pPr>
    </w:p>
    <w:p w14:paraId="750CFCF7" w14:textId="55BD5B92" w:rsidR="004D0633" w:rsidRPr="00A821C3" w:rsidRDefault="004D0633"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2</w:t>
      </w:r>
      <w:r w:rsidR="004B1266" w:rsidRPr="00A821C3">
        <w:rPr>
          <w:rFonts w:ascii="Times New Roman" w:hAnsi="Times New Roman" w:cs="Times New Roman"/>
          <w:sz w:val="24"/>
          <w:szCs w:val="24"/>
          <w:lang w:val="sr-Cyrl-BA"/>
        </w:rPr>
        <w:t>0</w:t>
      </w:r>
      <w:r w:rsidRPr="00A821C3">
        <w:rPr>
          <w:rFonts w:ascii="Times New Roman" w:hAnsi="Times New Roman" w:cs="Times New Roman"/>
          <w:sz w:val="24"/>
          <w:szCs w:val="24"/>
          <w:lang w:val="sr-Cyrl-BA"/>
        </w:rPr>
        <w:t xml:space="preserve">. </w:t>
      </w:r>
    </w:p>
    <w:p w14:paraId="0E518718" w14:textId="77777777" w:rsidR="004D0633" w:rsidRPr="00A821C3" w:rsidRDefault="004D0633" w:rsidP="00724CF4">
      <w:pPr>
        <w:spacing w:after="0" w:line="240" w:lineRule="auto"/>
        <w:ind w:firstLine="450"/>
        <w:rPr>
          <w:rFonts w:ascii="Times New Roman" w:hAnsi="Times New Roman" w:cs="Times New Roman"/>
          <w:sz w:val="24"/>
          <w:szCs w:val="24"/>
          <w:lang w:val="sr-Cyrl-BA"/>
        </w:rPr>
      </w:pPr>
    </w:p>
    <w:p w14:paraId="05AF579E" w14:textId="69C1A9B3" w:rsidR="004D0633" w:rsidRPr="00A821C3" w:rsidRDefault="004D0633"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члану 141. ријечи:</w:t>
      </w:r>
      <w:r w:rsidR="00C423CF" w:rsidRPr="00A821C3">
        <w:rPr>
          <w:rFonts w:ascii="Times New Roman" w:hAnsi="Times New Roman" w:cs="Times New Roman"/>
          <w:sz w:val="24"/>
          <w:szCs w:val="24"/>
          <w:lang w:val="sr-Cyrl-BA"/>
        </w:rPr>
        <w:t xml:space="preserve"> „</w:t>
      </w:r>
      <w:r w:rsidRPr="00A821C3">
        <w:rPr>
          <w:rFonts w:ascii="Times New Roman" w:hAnsi="Times New Roman" w:cs="Times New Roman"/>
          <w:sz w:val="24"/>
          <w:szCs w:val="24"/>
          <w:lang w:val="sr-Cyrl-BA"/>
        </w:rPr>
        <w:t>30. септембром 2022. године“ замјењују се ријечима: „30. септембром 2023. године.“</w:t>
      </w:r>
    </w:p>
    <w:p w14:paraId="16FCA32F" w14:textId="77777777" w:rsidR="004D0633" w:rsidRPr="00A821C3" w:rsidRDefault="004D0633" w:rsidP="00724CF4">
      <w:pPr>
        <w:spacing w:after="0" w:line="240" w:lineRule="auto"/>
        <w:jc w:val="both"/>
        <w:rPr>
          <w:rFonts w:ascii="Times New Roman" w:hAnsi="Times New Roman" w:cs="Times New Roman"/>
          <w:sz w:val="24"/>
          <w:szCs w:val="24"/>
          <w:lang w:val="sr-Cyrl-BA"/>
        </w:rPr>
      </w:pPr>
    </w:p>
    <w:p w14:paraId="560D2AA3" w14:textId="45981D8E" w:rsidR="00356410" w:rsidRPr="00A821C3" w:rsidRDefault="009C7F80"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w:t>
      </w:r>
      <w:r w:rsidR="0066739C" w:rsidRPr="00A821C3">
        <w:rPr>
          <w:rFonts w:ascii="Times New Roman" w:hAnsi="Times New Roman" w:cs="Times New Roman"/>
          <w:sz w:val="24"/>
          <w:szCs w:val="24"/>
          <w:lang w:val="sr-Cyrl-BA"/>
        </w:rPr>
        <w:t>2</w:t>
      </w:r>
      <w:r w:rsidR="004B1266" w:rsidRPr="00A821C3">
        <w:rPr>
          <w:rFonts w:ascii="Times New Roman" w:hAnsi="Times New Roman" w:cs="Times New Roman"/>
          <w:sz w:val="24"/>
          <w:szCs w:val="24"/>
          <w:lang w:val="sr-Cyrl-BA"/>
        </w:rPr>
        <w:t>1</w:t>
      </w:r>
      <w:r w:rsidRPr="00A821C3">
        <w:rPr>
          <w:rFonts w:ascii="Times New Roman" w:hAnsi="Times New Roman" w:cs="Times New Roman"/>
          <w:sz w:val="24"/>
          <w:szCs w:val="24"/>
          <w:lang w:val="sr-Cyrl-BA"/>
        </w:rPr>
        <w:t>.</w:t>
      </w:r>
    </w:p>
    <w:p w14:paraId="77B2AF24" w14:textId="77777777" w:rsidR="00C423CF" w:rsidRPr="00A821C3" w:rsidRDefault="00C423CF" w:rsidP="00724CF4">
      <w:pPr>
        <w:spacing w:after="0" w:line="240" w:lineRule="auto"/>
        <w:jc w:val="center"/>
        <w:rPr>
          <w:rFonts w:ascii="Times New Roman" w:hAnsi="Times New Roman" w:cs="Times New Roman"/>
          <w:sz w:val="24"/>
          <w:szCs w:val="24"/>
          <w:lang w:val="sr-Cyrl-BA"/>
        </w:rPr>
      </w:pPr>
    </w:p>
    <w:p w14:paraId="0C517836" w14:textId="59B70459" w:rsidR="0025435F" w:rsidRPr="00A821C3" w:rsidRDefault="0025435F" w:rsidP="00724CF4">
      <w:pPr>
        <w:spacing w:after="0" w:line="240" w:lineRule="auto"/>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         </w:t>
      </w:r>
      <w:r w:rsidR="00356410" w:rsidRPr="00A821C3">
        <w:rPr>
          <w:rFonts w:ascii="Times New Roman" w:hAnsi="Times New Roman" w:cs="Times New Roman"/>
          <w:sz w:val="24"/>
          <w:szCs w:val="24"/>
          <w:lang w:val="sr-Cyrl-BA"/>
        </w:rPr>
        <w:t xml:space="preserve">Послије члана </w:t>
      </w:r>
      <w:r w:rsidR="00E41F0B" w:rsidRPr="00A821C3">
        <w:rPr>
          <w:rFonts w:ascii="Times New Roman" w:hAnsi="Times New Roman" w:cs="Times New Roman"/>
          <w:sz w:val="24"/>
          <w:szCs w:val="24"/>
          <w:lang w:val="sr-Cyrl-BA"/>
        </w:rPr>
        <w:t xml:space="preserve"> 147. додаје се нови члан 147а. који гласи:</w:t>
      </w:r>
      <w:r w:rsidRPr="00A821C3">
        <w:rPr>
          <w:rFonts w:ascii="Times New Roman" w:hAnsi="Times New Roman" w:cs="Times New Roman"/>
          <w:sz w:val="24"/>
          <w:szCs w:val="24"/>
          <w:lang w:val="sr-Cyrl-BA"/>
        </w:rPr>
        <w:t xml:space="preserve"> </w:t>
      </w:r>
    </w:p>
    <w:p w14:paraId="0056EB52" w14:textId="645CB1EB" w:rsidR="004C23E7" w:rsidRPr="00A821C3" w:rsidRDefault="0025435F"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w:t>
      </w:r>
      <w:r w:rsidR="00EF4C30" w:rsidRPr="00A821C3">
        <w:rPr>
          <w:rFonts w:ascii="Times New Roman" w:hAnsi="Times New Roman" w:cs="Times New Roman"/>
          <w:sz w:val="24"/>
          <w:szCs w:val="24"/>
          <w:lang w:val="sr-Cyrl-BA"/>
        </w:rPr>
        <w:t>Рок за доношење подзаконског акта</w:t>
      </w:r>
    </w:p>
    <w:p w14:paraId="056A8E6F" w14:textId="063A2981" w:rsidR="00E41F0B" w:rsidRPr="00A821C3" w:rsidRDefault="0025435F"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147а.</w:t>
      </w:r>
    </w:p>
    <w:p w14:paraId="4C58D75B" w14:textId="77777777" w:rsidR="0025435F" w:rsidRPr="00A821C3" w:rsidRDefault="0025435F" w:rsidP="00724CF4">
      <w:pPr>
        <w:spacing w:after="0" w:line="240" w:lineRule="auto"/>
        <w:jc w:val="center"/>
        <w:rPr>
          <w:rFonts w:ascii="Times New Roman" w:hAnsi="Times New Roman" w:cs="Times New Roman"/>
          <w:sz w:val="24"/>
          <w:szCs w:val="24"/>
          <w:lang w:val="sr-Cyrl-BA"/>
        </w:rPr>
      </w:pPr>
    </w:p>
    <w:p w14:paraId="0CC8C396" w14:textId="6AB7CD10" w:rsidR="009C7F80" w:rsidRPr="00A821C3" w:rsidRDefault="00E41F0B" w:rsidP="00C423CF">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Министар ће у року од </w:t>
      </w:r>
      <w:r w:rsidR="00146762" w:rsidRPr="00A821C3">
        <w:rPr>
          <w:rFonts w:ascii="Times New Roman" w:hAnsi="Times New Roman" w:cs="Times New Roman"/>
          <w:sz w:val="24"/>
          <w:szCs w:val="24"/>
          <w:lang w:val="sr-Cyrl-BA"/>
        </w:rPr>
        <w:t xml:space="preserve">годину </w:t>
      </w:r>
      <w:r w:rsidRPr="00A821C3">
        <w:rPr>
          <w:rFonts w:ascii="Times New Roman" w:hAnsi="Times New Roman" w:cs="Times New Roman"/>
          <w:sz w:val="24"/>
          <w:szCs w:val="24"/>
          <w:lang w:val="sr-Cyrl-BA"/>
        </w:rPr>
        <w:t xml:space="preserve">дана од дана ступања на снагу овог закона донијети </w:t>
      </w:r>
      <w:r w:rsidR="0025435F" w:rsidRPr="00A821C3">
        <w:rPr>
          <w:rFonts w:ascii="Times New Roman" w:hAnsi="Times New Roman" w:cs="Times New Roman"/>
          <w:sz w:val="24"/>
          <w:szCs w:val="24"/>
          <w:lang w:val="sr-Cyrl-BA"/>
        </w:rPr>
        <w:t xml:space="preserve">Правилник о организацији, спровођењу, издавању </w:t>
      </w:r>
      <w:r w:rsidR="00C423CF" w:rsidRPr="00A821C3">
        <w:rPr>
          <w:rFonts w:ascii="Times New Roman" w:hAnsi="Times New Roman" w:cs="Times New Roman"/>
          <w:sz w:val="24"/>
          <w:szCs w:val="24"/>
          <w:lang w:val="sr-Cyrl-BA"/>
        </w:rPr>
        <w:t>ц</w:t>
      </w:r>
      <w:r w:rsidR="0025435F" w:rsidRPr="00A821C3">
        <w:rPr>
          <w:rFonts w:ascii="Times New Roman" w:hAnsi="Times New Roman" w:cs="Times New Roman"/>
          <w:sz w:val="24"/>
          <w:szCs w:val="24"/>
          <w:lang w:val="sr-Cyrl-BA"/>
        </w:rPr>
        <w:t>ертификата и поступку вођења евиденције кратког програма студија</w:t>
      </w:r>
      <w:r w:rsidR="00BE494B">
        <w:rPr>
          <w:rFonts w:ascii="Times New Roman" w:hAnsi="Times New Roman" w:cs="Times New Roman"/>
          <w:sz w:val="24"/>
          <w:szCs w:val="24"/>
          <w:lang w:val="sr-Cyrl-BA"/>
        </w:rPr>
        <w:t xml:space="preserve"> (члан 28а. став 4)</w:t>
      </w:r>
      <w:r w:rsidR="00282939" w:rsidRPr="00A821C3">
        <w:rPr>
          <w:rFonts w:ascii="Times New Roman" w:hAnsi="Times New Roman" w:cs="Times New Roman"/>
          <w:sz w:val="24"/>
          <w:szCs w:val="24"/>
          <w:lang w:val="sr-Cyrl-BA"/>
        </w:rPr>
        <w:t>.</w:t>
      </w:r>
      <w:r w:rsidR="0025435F" w:rsidRPr="00A821C3">
        <w:rPr>
          <w:rFonts w:ascii="Times New Roman" w:hAnsi="Times New Roman" w:cs="Times New Roman"/>
          <w:sz w:val="24"/>
          <w:szCs w:val="24"/>
          <w:lang w:val="sr-Cyrl-BA"/>
        </w:rPr>
        <w:t>“</w:t>
      </w:r>
    </w:p>
    <w:p w14:paraId="0E04F827" w14:textId="77777777" w:rsidR="0025435F" w:rsidRPr="00A821C3" w:rsidRDefault="0025435F" w:rsidP="00724CF4">
      <w:pPr>
        <w:spacing w:after="0" w:line="240" w:lineRule="auto"/>
        <w:jc w:val="both"/>
        <w:rPr>
          <w:rFonts w:ascii="Times New Roman" w:hAnsi="Times New Roman" w:cs="Times New Roman"/>
          <w:sz w:val="24"/>
          <w:szCs w:val="24"/>
          <w:lang w:val="sr-Cyrl-BA"/>
        </w:rPr>
      </w:pPr>
    </w:p>
    <w:p w14:paraId="0D040FE9" w14:textId="4BE8EA31" w:rsidR="009C7F80" w:rsidRPr="00A821C3" w:rsidRDefault="0025435F" w:rsidP="00724CF4">
      <w:pPr>
        <w:spacing w:after="0" w:line="240" w:lineRule="auto"/>
        <w:ind w:firstLine="450"/>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22.</w:t>
      </w:r>
    </w:p>
    <w:p w14:paraId="416D299A" w14:textId="77777777" w:rsidR="00C423CF" w:rsidRPr="00A821C3" w:rsidRDefault="00C423CF" w:rsidP="00724CF4">
      <w:pPr>
        <w:spacing w:after="0" w:line="240" w:lineRule="auto"/>
        <w:ind w:firstLine="450"/>
        <w:jc w:val="center"/>
        <w:rPr>
          <w:rFonts w:ascii="Times New Roman" w:hAnsi="Times New Roman" w:cs="Times New Roman"/>
          <w:sz w:val="24"/>
          <w:szCs w:val="24"/>
          <w:lang w:val="sr-Cyrl-BA"/>
        </w:rPr>
      </w:pPr>
    </w:p>
    <w:p w14:paraId="6FE31CE2" w14:textId="77777777" w:rsidR="009C7F80" w:rsidRPr="00A821C3" w:rsidRDefault="009C7F80"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Овај закон ступа на снагу осмог дана од дана објављивања у „Службеном гласнику Републике Српске“.</w:t>
      </w:r>
    </w:p>
    <w:p w14:paraId="76D7EFA0" w14:textId="77777777" w:rsidR="0030290D" w:rsidRPr="00A821C3" w:rsidRDefault="0030290D" w:rsidP="00724CF4">
      <w:pPr>
        <w:spacing w:after="0" w:line="240" w:lineRule="auto"/>
        <w:ind w:firstLine="450"/>
        <w:jc w:val="both"/>
        <w:rPr>
          <w:rFonts w:ascii="Times New Roman" w:eastAsia="Times New Roman" w:hAnsi="Times New Roman" w:cs="Times New Roman"/>
          <w:sz w:val="24"/>
          <w:szCs w:val="24"/>
          <w:lang w:val="sr-Cyrl-BA"/>
        </w:rPr>
      </w:pPr>
    </w:p>
    <w:p w14:paraId="5510D21F" w14:textId="77777777" w:rsidR="0030290D" w:rsidRPr="00A821C3" w:rsidRDefault="0030290D" w:rsidP="00724CF4">
      <w:pPr>
        <w:spacing w:after="0" w:line="240" w:lineRule="auto"/>
        <w:ind w:firstLine="450"/>
        <w:jc w:val="both"/>
        <w:rPr>
          <w:rFonts w:ascii="Times New Roman" w:eastAsia="Times New Roman" w:hAnsi="Times New Roman" w:cs="Times New Roman"/>
          <w:sz w:val="24"/>
          <w:szCs w:val="24"/>
          <w:lang w:val="sr-Cyrl-BA"/>
        </w:rPr>
      </w:pPr>
    </w:p>
    <w:p w14:paraId="0159D8FD" w14:textId="77777777" w:rsidR="0030290D" w:rsidRPr="00A821C3" w:rsidRDefault="0030290D" w:rsidP="00724CF4">
      <w:pPr>
        <w:spacing w:after="0" w:line="240" w:lineRule="auto"/>
        <w:ind w:firstLine="450"/>
        <w:jc w:val="both"/>
        <w:rPr>
          <w:rFonts w:ascii="Times New Roman" w:eastAsia="Times New Roman" w:hAnsi="Times New Roman" w:cs="Times New Roman"/>
          <w:sz w:val="24"/>
          <w:szCs w:val="24"/>
          <w:lang w:val="sr-Cyrl-BA"/>
        </w:rPr>
      </w:pPr>
    </w:p>
    <w:p w14:paraId="56345CF9" w14:textId="36EA7D6C" w:rsidR="00AA1776" w:rsidRPr="00A821C3" w:rsidRDefault="00AA1776" w:rsidP="00724CF4">
      <w:pPr>
        <w:tabs>
          <w:tab w:val="center" w:pos="7200"/>
        </w:tabs>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Број:</w:t>
      </w:r>
      <w:r w:rsidRPr="00A821C3">
        <w:rPr>
          <w:rFonts w:ascii="Times New Roman" w:hAnsi="Times New Roman" w:cs="Times New Roman"/>
          <w:sz w:val="24"/>
          <w:szCs w:val="24"/>
          <w:lang w:val="sr-Cyrl-BA"/>
        </w:rPr>
        <w:tab/>
        <w:t xml:space="preserve">ПРЕДСЈЕДНИК </w:t>
      </w:r>
    </w:p>
    <w:p w14:paraId="31DF9938" w14:textId="77777777" w:rsidR="00AA1776" w:rsidRPr="00A821C3" w:rsidRDefault="00AA1776" w:rsidP="00724CF4">
      <w:pPr>
        <w:tabs>
          <w:tab w:val="center" w:pos="7200"/>
        </w:tabs>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Датум: </w:t>
      </w:r>
      <w:r w:rsidRPr="00A821C3">
        <w:rPr>
          <w:rFonts w:ascii="Times New Roman" w:hAnsi="Times New Roman" w:cs="Times New Roman"/>
          <w:sz w:val="24"/>
          <w:szCs w:val="24"/>
          <w:lang w:val="sr-Cyrl-BA"/>
        </w:rPr>
        <w:tab/>
        <w:t>НАРОДНЕ СКУПШТИНЕ</w:t>
      </w:r>
    </w:p>
    <w:p w14:paraId="6A05CE3C" w14:textId="77777777" w:rsidR="00AA1776" w:rsidRPr="00A821C3" w:rsidRDefault="00AA1776" w:rsidP="00724CF4">
      <w:pPr>
        <w:tabs>
          <w:tab w:val="center" w:pos="7200"/>
        </w:tabs>
        <w:spacing w:after="0" w:line="240" w:lineRule="auto"/>
        <w:jc w:val="both"/>
        <w:rPr>
          <w:rFonts w:ascii="Times New Roman" w:hAnsi="Times New Roman" w:cs="Times New Roman"/>
          <w:sz w:val="24"/>
          <w:szCs w:val="24"/>
          <w:lang w:val="sr-Cyrl-BA"/>
        </w:rPr>
      </w:pPr>
    </w:p>
    <w:p w14:paraId="7BC5CC47" w14:textId="77777777" w:rsidR="00AA1776" w:rsidRPr="00A821C3" w:rsidRDefault="00AA1776" w:rsidP="00724CF4">
      <w:pPr>
        <w:tabs>
          <w:tab w:val="center" w:pos="7200"/>
        </w:tabs>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ab/>
        <w:t>Недељко Чубриловић</w:t>
      </w:r>
    </w:p>
    <w:p w14:paraId="6E3AC2FD" w14:textId="77777777" w:rsidR="00AA1776" w:rsidRPr="00A821C3" w:rsidRDefault="00AA1776" w:rsidP="00724CF4">
      <w:p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br w:type="page"/>
      </w:r>
    </w:p>
    <w:p w14:paraId="7290637E" w14:textId="416729CA" w:rsidR="00E537D8" w:rsidRPr="00A821C3" w:rsidRDefault="00E537D8" w:rsidP="00724CF4">
      <w:pPr>
        <w:suppressAutoHyphens/>
        <w:spacing w:after="0" w:line="240" w:lineRule="auto"/>
        <w:jc w:val="center"/>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lastRenderedPageBreak/>
        <w:t>ОБРАЗЛОЖЕЊЕ</w:t>
      </w:r>
    </w:p>
    <w:p w14:paraId="1A761DCD" w14:textId="69A99910" w:rsidR="007D124D" w:rsidRPr="00A821C3" w:rsidRDefault="00E537D8" w:rsidP="00724CF4">
      <w:pPr>
        <w:tabs>
          <w:tab w:val="left" w:pos="7920"/>
        </w:tabs>
        <w:spacing w:after="0" w:line="240" w:lineRule="auto"/>
        <w:jc w:val="center"/>
        <w:rPr>
          <w:rFonts w:ascii="Times New Roman" w:hAnsi="Times New Roman" w:cs="Times New Roman"/>
          <w:b/>
          <w:kern w:val="2"/>
          <w:sz w:val="24"/>
          <w:szCs w:val="24"/>
          <w:lang w:val="sr-Cyrl-BA" w:eastAsia="hi-IN" w:bidi="hi-IN"/>
        </w:rPr>
      </w:pPr>
      <w:r w:rsidRPr="00A821C3">
        <w:rPr>
          <w:rFonts w:ascii="Times New Roman" w:hAnsi="Times New Roman" w:cs="Times New Roman"/>
          <w:b/>
          <w:kern w:val="2"/>
          <w:sz w:val="24"/>
          <w:szCs w:val="24"/>
          <w:lang w:val="sr-Cyrl-BA" w:eastAsia="hi-IN" w:bidi="hi-IN"/>
        </w:rPr>
        <w:t>НАЦРТА ЗАКОНА О ИЗМЈЕНАМА И ДОПУН</w:t>
      </w:r>
      <w:r w:rsidR="00697F77" w:rsidRPr="00A821C3">
        <w:rPr>
          <w:rFonts w:ascii="Times New Roman" w:hAnsi="Times New Roman" w:cs="Times New Roman"/>
          <w:b/>
          <w:kern w:val="2"/>
          <w:sz w:val="24"/>
          <w:szCs w:val="24"/>
          <w:lang w:val="sr-Cyrl-BA" w:eastAsia="hi-IN" w:bidi="hi-IN"/>
        </w:rPr>
        <w:t>АМА</w:t>
      </w:r>
      <w:r w:rsidR="007D124D" w:rsidRPr="00A821C3">
        <w:rPr>
          <w:rFonts w:ascii="Times New Roman" w:eastAsia="Times New Roman" w:hAnsi="Times New Roman" w:cs="Times New Roman"/>
          <w:b/>
          <w:noProof/>
          <w:sz w:val="24"/>
          <w:szCs w:val="24"/>
          <w:lang w:val="sr-Cyrl-BA" w:eastAsia="sr-Cyrl-RS"/>
        </w:rPr>
        <w:t xml:space="preserve"> </w:t>
      </w:r>
      <w:r w:rsidRPr="00A821C3">
        <w:rPr>
          <w:rFonts w:ascii="Times New Roman" w:hAnsi="Times New Roman" w:cs="Times New Roman"/>
          <w:b/>
          <w:kern w:val="2"/>
          <w:sz w:val="24"/>
          <w:szCs w:val="24"/>
          <w:lang w:val="sr-Cyrl-BA" w:eastAsia="hi-IN" w:bidi="hi-IN"/>
        </w:rPr>
        <w:t xml:space="preserve">ЗАКОНА О </w:t>
      </w:r>
    </w:p>
    <w:p w14:paraId="06045812" w14:textId="234047CD" w:rsidR="00E537D8" w:rsidRPr="00A821C3" w:rsidRDefault="00E5344D" w:rsidP="00724CF4">
      <w:pPr>
        <w:tabs>
          <w:tab w:val="left" w:pos="7920"/>
        </w:tabs>
        <w:spacing w:after="0" w:line="240" w:lineRule="auto"/>
        <w:jc w:val="center"/>
        <w:rPr>
          <w:rFonts w:ascii="Times New Roman" w:eastAsia="Times New Roman" w:hAnsi="Times New Roman" w:cs="Times New Roman"/>
          <w:b/>
          <w:noProof/>
          <w:sz w:val="24"/>
          <w:szCs w:val="24"/>
          <w:lang w:val="sr-Cyrl-BA" w:eastAsia="sr-Cyrl-RS"/>
        </w:rPr>
      </w:pPr>
      <w:r w:rsidRPr="00A821C3">
        <w:rPr>
          <w:rFonts w:ascii="Times New Roman" w:hAnsi="Times New Roman" w:cs="Times New Roman"/>
          <w:b/>
          <w:kern w:val="2"/>
          <w:sz w:val="24"/>
          <w:szCs w:val="24"/>
          <w:lang w:val="sr-Cyrl-BA" w:eastAsia="hi-IN" w:bidi="hi-IN"/>
        </w:rPr>
        <w:t>ВИСОКОМ ОБРАЗОВАЊУ</w:t>
      </w:r>
    </w:p>
    <w:p w14:paraId="6FB35279" w14:textId="77777777" w:rsidR="00E537D8" w:rsidRPr="00A821C3" w:rsidRDefault="00E537D8" w:rsidP="00724CF4">
      <w:pPr>
        <w:suppressAutoHyphens/>
        <w:spacing w:after="0" w:line="240" w:lineRule="auto"/>
        <w:rPr>
          <w:rFonts w:ascii="Times New Roman" w:eastAsia="Arial Unicode MS" w:hAnsi="Times New Roman" w:cs="Times New Roman"/>
          <w:b/>
          <w:kern w:val="2"/>
          <w:sz w:val="24"/>
          <w:szCs w:val="24"/>
          <w:lang w:val="sr-Cyrl-BA" w:eastAsia="hi-IN" w:bidi="hi-IN"/>
        </w:rPr>
      </w:pPr>
    </w:p>
    <w:p w14:paraId="4D6FE50A" w14:textId="7342C1BD" w:rsidR="00E537D8" w:rsidRDefault="00E537D8" w:rsidP="00724CF4">
      <w:pPr>
        <w:suppressAutoHyphens/>
        <w:spacing w:after="0" w:line="240" w:lineRule="auto"/>
        <w:rPr>
          <w:rFonts w:ascii="Times New Roman" w:eastAsia="Arial Unicode MS" w:hAnsi="Times New Roman" w:cs="Times New Roman"/>
          <w:b/>
          <w:kern w:val="2"/>
          <w:sz w:val="24"/>
          <w:szCs w:val="24"/>
          <w:lang w:val="sr-Cyrl-BA" w:eastAsia="hi-IN" w:bidi="hi-IN"/>
        </w:rPr>
      </w:pPr>
    </w:p>
    <w:p w14:paraId="630F75B4" w14:textId="77777777" w:rsidR="00A821C3" w:rsidRPr="00A821C3" w:rsidRDefault="00A821C3" w:rsidP="00724CF4">
      <w:pPr>
        <w:suppressAutoHyphens/>
        <w:spacing w:after="0" w:line="240" w:lineRule="auto"/>
        <w:rPr>
          <w:rFonts w:ascii="Times New Roman" w:eastAsia="Arial Unicode MS" w:hAnsi="Times New Roman" w:cs="Times New Roman"/>
          <w:b/>
          <w:kern w:val="2"/>
          <w:sz w:val="24"/>
          <w:szCs w:val="24"/>
          <w:lang w:val="sr-Cyrl-BA" w:eastAsia="hi-IN" w:bidi="hi-IN"/>
        </w:rPr>
      </w:pPr>
    </w:p>
    <w:p w14:paraId="58B29EDA" w14:textId="7C0A3463" w:rsidR="00E537D8" w:rsidRPr="00A821C3" w:rsidRDefault="00E537D8" w:rsidP="00724CF4">
      <w:pPr>
        <w:tabs>
          <w:tab w:val="left" w:pos="450"/>
        </w:tabs>
        <w:suppressAutoHyphens/>
        <w:spacing w:after="0" w:line="240" w:lineRule="auto"/>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t xml:space="preserve">I </w:t>
      </w:r>
      <w:r w:rsidR="007D124D" w:rsidRPr="00A821C3">
        <w:rPr>
          <w:rFonts w:ascii="Times New Roman" w:eastAsia="Arial Unicode MS" w:hAnsi="Times New Roman" w:cs="Times New Roman"/>
          <w:b/>
          <w:kern w:val="2"/>
          <w:sz w:val="24"/>
          <w:szCs w:val="24"/>
          <w:lang w:val="sr-Cyrl-BA" w:eastAsia="hi-IN" w:bidi="hi-IN"/>
        </w:rPr>
        <w:tab/>
      </w:r>
      <w:r w:rsidRPr="00A821C3">
        <w:rPr>
          <w:rFonts w:ascii="Times New Roman" w:eastAsia="Arial Unicode MS" w:hAnsi="Times New Roman" w:cs="Times New Roman"/>
          <w:b/>
          <w:kern w:val="2"/>
          <w:sz w:val="24"/>
          <w:szCs w:val="24"/>
          <w:lang w:val="sr-Cyrl-BA" w:eastAsia="hi-IN" w:bidi="hi-IN"/>
        </w:rPr>
        <w:t>УСТАВНИ ОСНОВ</w:t>
      </w:r>
      <w:r w:rsidR="00A821C3" w:rsidRPr="00A821C3">
        <w:rPr>
          <w:rFonts w:ascii="Times New Roman" w:hAnsi="Times New Roman" w:cs="Times New Roman"/>
          <w:b/>
          <w:sz w:val="24"/>
          <w:szCs w:val="24"/>
          <w:lang w:val="sr-Cyrl-BA"/>
        </w:rPr>
        <w:t xml:space="preserve"> ЗА ДОНОШЕЊЕ ЗАКОНА</w:t>
      </w:r>
    </w:p>
    <w:p w14:paraId="0DB069E5" w14:textId="77777777" w:rsidR="007D124D" w:rsidRPr="00A821C3" w:rsidRDefault="007D124D" w:rsidP="00724CF4">
      <w:pPr>
        <w:suppressAutoHyphens/>
        <w:spacing w:after="0" w:line="240" w:lineRule="auto"/>
        <w:jc w:val="both"/>
        <w:rPr>
          <w:rFonts w:ascii="Times New Roman" w:eastAsia="Arial Unicode MS" w:hAnsi="Times New Roman" w:cs="Times New Roman"/>
          <w:kern w:val="2"/>
          <w:sz w:val="24"/>
          <w:szCs w:val="24"/>
          <w:lang w:val="sr-Cyrl-BA" w:eastAsia="hi-IN" w:bidi="hi-IN"/>
        </w:rPr>
      </w:pPr>
    </w:p>
    <w:p w14:paraId="22561D24" w14:textId="430E435D" w:rsidR="00E537D8" w:rsidRPr="00A821C3" w:rsidRDefault="00E537D8" w:rsidP="00724CF4">
      <w:pPr>
        <w:suppressAutoHyphens/>
        <w:spacing w:after="0" w:line="240" w:lineRule="auto"/>
        <w:ind w:firstLine="720"/>
        <w:jc w:val="both"/>
        <w:rPr>
          <w:rFonts w:ascii="Times New Roman" w:eastAsia="Arial Unicode MS" w:hAnsi="Times New Roman" w:cs="Times New Roman"/>
          <w:kern w:val="2"/>
          <w:sz w:val="24"/>
          <w:szCs w:val="24"/>
          <w:lang w:val="sr-Cyrl-BA" w:eastAsia="hi-IN" w:bidi="hi-IN"/>
        </w:rPr>
      </w:pPr>
      <w:r w:rsidRPr="00A821C3">
        <w:rPr>
          <w:rFonts w:ascii="Times New Roman" w:eastAsia="Arial Unicode MS" w:hAnsi="Times New Roman" w:cs="Times New Roman"/>
          <w:kern w:val="2"/>
          <w:sz w:val="24"/>
          <w:szCs w:val="24"/>
          <w:lang w:val="sr-Cyrl-BA" w:eastAsia="hi-IN" w:bidi="hi-IN"/>
        </w:rPr>
        <w:t>Уставни основ за доношење Нацр</w:t>
      </w:r>
      <w:r w:rsidR="007A2169" w:rsidRPr="00A821C3">
        <w:rPr>
          <w:rFonts w:ascii="Times New Roman" w:eastAsia="Arial Unicode MS" w:hAnsi="Times New Roman" w:cs="Times New Roman"/>
          <w:kern w:val="2"/>
          <w:sz w:val="24"/>
          <w:szCs w:val="24"/>
          <w:lang w:val="sr-Cyrl-BA" w:eastAsia="hi-IN" w:bidi="hi-IN"/>
        </w:rPr>
        <w:t>та закона о измјенама и допун</w:t>
      </w:r>
      <w:r w:rsidR="00697F77" w:rsidRPr="00A821C3">
        <w:rPr>
          <w:rFonts w:ascii="Times New Roman" w:eastAsia="Arial Unicode MS" w:hAnsi="Times New Roman" w:cs="Times New Roman"/>
          <w:kern w:val="2"/>
          <w:sz w:val="24"/>
          <w:szCs w:val="24"/>
          <w:lang w:val="sr-Cyrl-BA" w:eastAsia="hi-IN" w:bidi="hi-IN"/>
        </w:rPr>
        <w:t>ама</w:t>
      </w:r>
      <w:r w:rsidR="007A2169" w:rsidRPr="00A821C3">
        <w:rPr>
          <w:rFonts w:ascii="Times New Roman" w:eastAsia="Arial Unicode MS" w:hAnsi="Times New Roman" w:cs="Times New Roman"/>
          <w:kern w:val="2"/>
          <w:sz w:val="24"/>
          <w:szCs w:val="24"/>
          <w:lang w:val="sr-Cyrl-BA" w:eastAsia="hi-IN" w:bidi="hi-IN"/>
        </w:rPr>
        <w:t xml:space="preserve"> З</w:t>
      </w:r>
      <w:r w:rsidRPr="00A821C3">
        <w:rPr>
          <w:rFonts w:ascii="Times New Roman" w:eastAsia="Arial Unicode MS" w:hAnsi="Times New Roman" w:cs="Times New Roman"/>
          <w:kern w:val="2"/>
          <w:sz w:val="24"/>
          <w:szCs w:val="24"/>
          <w:lang w:val="sr-Cyrl-BA" w:eastAsia="hi-IN" w:bidi="hi-IN"/>
        </w:rPr>
        <w:t xml:space="preserve">акона о </w:t>
      </w:r>
      <w:r w:rsidR="00E5344D" w:rsidRPr="00A821C3">
        <w:rPr>
          <w:rFonts w:ascii="Times New Roman" w:eastAsia="Arial Unicode MS" w:hAnsi="Times New Roman" w:cs="Times New Roman"/>
          <w:kern w:val="2"/>
          <w:sz w:val="24"/>
          <w:szCs w:val="24"/>
          <w:lang w:val="sr-Cyrl-BA" w:eastAsia="hi-IN" w:bidi="hi-IN"/>
        </w:rPr>
        <w:t>високом образовању</w:t>
      </w:r>
      <w:r w:rsidRPr="00A821C3">
        <w:rPr>
          <w:rFonts w:ascii="Times New Roman" w:eastAsia="Arial Unicode MS" w:hAnsi="Times New Roman" w:cs="Times New Roman"/>
          <w:kern w:val="2"/>
          <w:sz w:val="24"/>
          <w:szCs w:val="24"/>
          <w:lang w:val="sr-Cyrl-BA" w:eastAsia="hi-IN" w:bidi="hi-IN"/>
        </w:rPr>
        <w:t xml:space="preserve"> садржан је у Амандману XXXII т</w:t>
      </w:r>
      <w:r w:rsidR="00FF7538" w:rsidRPr="00A821C3">
        <w:rPr>
          <w:rFonts w:ascii="Times New Roman" w:eastAsia="Arial Unicode MS" w:hAnsi="Times New Roman" w:cs="Times New Roman"/>
          <w:kern w:val="2"/>
          <w:sz w:val="24"/>
          <w:szCs w:val="24"/>
          <w:lang w:val="sr-Cyrl-BA" w:eastAsia="hi-IN" w:bidi="hi-IN"/>
        </w:rPr>
        <w:t>ачка</w:t>
      </w:r>
      <w:r w:rsidRPr="00A821C3">
        <w:rPr>
          <w:rFonts w:ascii="Times New Roman" w:eastAsia="Arial Unicode MS" w:hAnsi="Times New Roman" w:cs="Times New Roman"/>
          <w:kern w:val="2"/>
          <w:sz w:val="24"/>
          <w:szCs w:val="24"/>
          <w:lang w:val="sr-Cyrl-BA" w:eastAsia="hi-IN" w:bidi="hi-IN"/>
        </w:rPr>
        <w:t xml:space="preserve"> 12. на члан 68. Устава Републике Српске, према коме Република Српска уређује и обезбјеђује бригу о дјеци и омладини, образовању, култури и заштити културних добара, физичкој култури</w:t>
      </w:r>
      <w:r w:rsidR="00C423CF" w:rsidRPr="00A821C3">
        <w:rPr>
          <w:rFonts w:ascii="Times New Roman" w:eastAsia="Arial Unicode MS" w:hAnsi="Times New Roman" w:cs="Times New Roman"/>
          <w:kern w:val="2"/>
          <w:sz w:val="24"/>
          <w:szCs w:val="24"/>
          <w:lang w:val="sr-Cyrl-BA" w:eastAsia="hi-IN" w:bidi="hi-IN"/>
        </w:rPr>
        <w:t>. Такође,</w:t>
      </w:r>
      <w:r w:rsidRPr="00A821C3">
        <w:rPr>
          <w:rFonts w:ascii="Times New Roman" w:eastAsia="Arial Unicode MS" w:hAnsi="Times New Roman" w:cs="Times New Roman"/>
          <w:kern w:val="2"/>
          <w:sz w:val="24"/>
          <w:szCs w:val="24"/>
          <w:lang w:val="sr-Cyrl-BA" w:eastAsia="hi-IN" w:bidi="hi-IN"/>
        </w:rPr>
        <w:t xml:space="preserve"> </w:t>
      </w:r>
      <w:r w:rsidR="00A60EFB" w:rsidRPr="00A821C3">
        <w:rPr>
          <w:rFonts w:ascii="Times New Roman" w:eastAsia="Arial Unicode MS" w:hAnsi="Times New Roman" w:cs="Times New Roman"/>
          <w:kern w:val="2"/>
          <w:sz w:val="24"/>
          <w:szCs w:val="24"/>
          <w:lang w:val="sr-Cyrl-RS" w:eastAsia="hi-IN" w:bidi="hi-IN"/>
        </w:rPr>
        <w:t xml:space="preserve">уставни основ је садржан </w:t>
      </w:r>
      <w:r w:rsidRPr="00A821C3">
        <w:rPr>
          <w:rFonts w:ascii="Times New Roman" w:eastAsia="Arial Unicode MS" w:hAnsi="Times New Roman" w:cs="Times New Roman"/>
          <w:kern w:val="2"/>
          <w:sz w:val="24"/>
          <w:szCs w:val="24"/>
          <w:lang w:val="sr-Cyrl-BA" w:eastAsia="hi-IN" w:bidi="hi-IN"/>
        </w:rPr>
        <w:t>и у члану 70. тачка 2. Устава Републике Српске, којим је утврђено да Народна скупштина Републике Српске доноси законе.</w:t>
      </w:r>
    </w:p>
    <w:p w14:paraId="5CA8AF1D" w14:textId="632378F1" w:rsidR="00E537D8" w:rsidRDefault="00E537D8" w:rsidP="00724CF4">
      <w:pPr>
        <w:suppressAutoHyphens/>
        <w:spacing w:after="0" w:line="240" w:lineRule="auto"/>
        <w:rPr>
          <w:rFonts w:ascii="Times New Roman" w:eastAsia="Arial Unicode MS" w:hAnsi="Times New Roman" w:cs="Times New Roman"/>
          <w:kern w:val="2"/>
          <w:sz w:val="24"/>
          <w:szCs w:val="24"/>
          <w:lang w:val="sr-Cyrl-BA" w:eastAsia="hi-IN" w:bidi="hi-IN"/>
        </w:rPr>
      </w:pPr>
    </w:p>
    <w:p w14:paraId="62E3ADBC" w14:textId="77777777" w:rsidR="00A821C3" w:rsidRPr="00A821C3" w:rsidRDefault="00A821C3" w:rsidP="00724CF4">
      <w:pPr>
        <w:suppressAutoHyphens/>
        <w:spacing w:after="0" w:line="240" w:lineRule="auto"/>
        <w:rPr>
          <w:rFonts w:ascii="Times New Roman" w:eastAsia="Arial Unicode MS" w:hAnsi="Times New Roman" w:cs="Times New Roman"/>
          <w:kern w:val="2"/>
          <w:sz w:val="24"/>
          <w:szCs w:val="24"/>
          <w:lang w:val="sr-Cyrl-BA" w:eastAsia="hi-IN" w:bidi="hi-IN"/>
        </w:rPr>
      </w:pPr>
    </w:p>
    <w:p w14:paraId="31C945D5" w14:textId="77777777" w:rsidR="007D124D" w:rsidRPr="00A821C3" w:rsidRDefault="00E537D8" w:rsidP="00724CF4">
      <w:pPr>
        <w:tabs>
          <w:tab w:val="left" w:pos="540"/>
        </w:tabs>
        <w:suppressAutoHyphens/>
        <w:spacing w:after="0" w:line="240" w:lineRule="auto"/>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t xml:space="preserve">II </w:t>
      </w:r>
      <w:r w:rsidR="007D124D" w:rsidRPr="00A821C3">
        <w:rPr>
          <w:rFonts w:ascii="Times New Roman" w:eastAsia="Arial Unicode MS" w:hAnsi="Times New Roman" w:cs="Times New Roman"/>
          <w:b/>
          <w:kern w:val="2"/>
          <w:sz w:val="24"/>
          <w:szCs w:val="24"/>
          <w:lang w:val="sr-Cyrl-BA" w:eastAsia="hi-IN" w:bidi="hi-IN"/>
        </w:rPr>
        <w:tab/>
      </w:r>
      <w:r w:rsidRPr="00A821C3">
        <w:rPr>
          <w:rFonts w:ascii="Times New Roman" w:eastAsia="Arial Unicode MS" w:hAnsi="Times New Roman" w:cs="Times New Roman"/>
          <w:b/>
          <w:kern w:val="2"/>
          <w:sz w:val="24"/>
          <w:szCs w:val="24"/>
          <w:lang w:val="sr-Cyrl-BA" w:eastAsia="hi-IN" w:bidi="hi-IN"/>
        </w:rPr>
        <w:t xml:space="preserve">УСКЛАЂЕНОСТ СА УСТАВОМ, ПРАВНИМ СИСТЕМОМ И </w:t>
      </w:r>
    </w:p>
    <w:p w14:paraId="4E52DED9" w14:textId="49B73234" w:rsidR="00E537D8" w:rsidRPr="00A821C3" w:rsidRDefault="007D124D" w:rsidP="00724CF4">
      <w:pPr>
        <w:tabs>
          <w:tab w:val="left" w:pos="540"/>
        </w:tabs>
        <w:suppressAutoHyphens/>
        <w:spacing w:after="0" w:line="240" w:lineRule="auto"/>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tab/>
      </w:r>
      <w:r w:rsidR="00E537D8" w:rsidRPr="00A821C3">
        <w:rPr>
          <w:rFonts w:ascii="Times New Roman" w:eastAsia="Arial Unicode MS" w:hAnsi="Times New Roman" w:cs="Times New Roman"/>
          <w:b/>
          <w:kern w:val="2"/>
          <w:sz w:val="24"/>
          <w:szCs w:val="24"/>
          <w:lang w:val="sr-Cyrl-BA" w:eastAsia="hi-IN" w:bidi="hi-IN"/>
        </w:rPr>
        <w:t xml:space="preserve">ПРАВИЛИМА </w:t>
      </w:r>
      <w:r w:rsidR="008929C3" w:rsidRPr="00A821C3">
        <w:rPr>
          <w:rFonts w:ascii="Times New Roman" w:eastAsia="Arial Unicode MS" w:hAnsi="Times New Roman" w:cs="Times New Roman"/>
          <w:b/>
          <w:kern w:val="2"/>
          <w:sz w:val="24"/>
          <w:szCs w:val="24"/>
          <w:lang w:val="sr-Cyrl-BA" w:eastAsia="hi-IN" w:bidi="hi-IN"/>
        </w:rPr>
        <w:t>НОРМАТИВНОПРАВНЕ ТЕХНИКЕ</w:t>
      </w:r>
    </w:p>
    <w:p w14:paraId="5C3C1993" w14:textId="77777777" w:rsidR="00E537D8" w:rsidRPr="00A821C3" w:rsidRDefault="00E537D8" w:rsidP="00724CF4">
      <w:pPr>
        <w:suppressAutoHyphens/>
        <w:spacing w:after="0" w:line="240" w:lineRule="auto"/>
        <w:rPr>
          <w:rFonts w:ascii="Times New Roman" w:eastAsia="Arial Unicode MS" w:hAnsi="Times New Roman" w:cs="Times New Roman"/>
          <w:b/>
          <w:kern w:val="2"/>
          <w:sz w:val="24"/>
          <w:szCs w:val="24"/>
          <w:lang w:val="sr-Cyrl-BA" w:eastAsia="hi-IN" w:bidi="hi-IN"/>
        </w:rPr>
      </w:pPr>
    </w:p>
    <w:p w14:paraId="2657ED35" w14:textId="34969D46" w:rsidR="0012706D" w:rsidRPr="00A821C3" w:rsidRDefault="00D430AB" w:rsidP="0012706D">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pacing w:val="-6"/>
          <w:sz w:val="24"/>
          <w:szCs w:val="24"/>
          <w:lang w:val="sr-Cyrl-BA"/>
        </w:rPr>
        <w:t>Према Мишљењу Републичког секретаријата за законодавство број:</w:t>
      </w:r>
      <w:r w:rsidR="0012706D" w:rsidRPr="00A821C3">
        <w:rPr>
          <w:rFonts w:ascii="Times New Roman" w:hAnsi="Times New Roman" w:cs="Times New Roman"/>
          <w:sz w:val="24"/>
          <w:szCs w:val="24"/>
          <w:lang w:val="sr-Cyrl-BA"/>
        </w:rPr>
        <w:t xml:space="preserve"> 22.04-020-</w:t>
      </w:r>
      <w:r w:rsidR="0012706D" w:rsidRPr="00A821C3">
        <w:rPr>
          <w:rFonts w:ascii="Times New Roman" w:hAnsi="Times New Roman" w:cs="Times New Roman"/>
          <w:sz w:val="24"/>
          <w:szCs w:val="24"/>
        </w:rPr>
        <w:t xml:space="preserve"> </w:t>
      </w:r>
      <w:r w:rsidR="0012706D" w:rsidRPr="00A821C3">
        <w:rPr>
          <w:rFonts w:ascii="Times New Roman" w:hAnsi="Times New Roman" w:cs="Times New Roman"/>
          <w:sz w:val="24"/>
          <w:szCs w:val="24"/>
          <w:lang w:val="sr-Cyrl-RS"/>
        </w:rPr>
        <w:t>1597</w:t>
      </w:r>
      <w:r w:rsidR="0012706D" w:rsidRPr="00A821C3">
        <w:rPr>
          <w:rFonts w:ascii="Times New Roman" w:hAnsi="Times New Roman" w:cs="Times New Roman"/>
          <w:sz w:val="24"/>
          <w:szCs w:val="24"/>
        </w:rPr>
        <w:t xml:space="preserve"> </w:t>
      </w:r>
      <w:r w:rsidR="0012706D" w:rsidRPr="00A821C3">
        <w:rPr>
          <w:rFonts w:ascii="Times New Roman" w:hAnsi="Times New Roman" w:cs="Times New Roman"/>
          <w:sz w:val="24"/>
          <w:szCs w:val="24"/>
          <w:lang w:val="sr-Cyrl-BA"/>
        </w:rPr>
        <w:t>/22 од 16. маја 2022. године, у</w:t>
      </w:r>
      <w:r w:rsidR="0012706D" w:rsidRPr="00A821C3">
        <w:rPr>
          <w:rFonts w:ascii="Times New Roman" w:eastAsia="Calibri" w:hAnsi="Times New Roman" w:cs="Times New Roman"/>
          <w:sz w:val="24"/>
          <w:szCs w:val="24"/>
          <w:lang w:val="sr-Cyrl-BA"/>
        </w:rPr>
        <w:t xml:space="preserve">ставни основ за доношење овог закона садржан је у Амандману XXXII на члан 68. тачка 12. Устава Републике Српске, према којем Република, између осталог, уређује и обезбјеђује образовање. Чланом 70. тачка 2. Устава Републике Српске утврђено је да Народна скупштина Републике Српске доноси законе, друге прописе и опште акте. </w:t>
      </w:r>
    </w:p>
    <w:p w14:paraId="1633D14A" w14:textId="77777777" w:rsidR="0012706D" w:rsidRPr="00A821C3" w:rsidRDefault="0012706D" w:rsidP="0012706D">
      <w:pPr>
        <w:spacing w:after="0" w:line="240" w:lineRule="auto"/>
        <w:ind w:firstLine="720"/>
        <w:jc w:val="both"/>
        <w:rPr>
          <w:rFonts w:ascii="Times New Roman" w:hAnsi="Times New Roman" w:cs="Times New Roman"/>
          <w:sz w:val="24"/>
          <w:szCs w:val="24"/>
          <w:lang w:val="sr-Cyrl-BA"/>
        </w:rPr>
      </w:pPr>
      <w:r w:rsidRPr="00A821C3">
        <w:rPr>
          <w:rFonts w:ascii="Times New Roman" w:eastAsia="Calibri" w:hAnsi="Times New Roman" w:cs="Times New Roman"/>
          <w:sz w:val="24"/>
          <w:szCs w:val="24"/>
          <w:lang w:val="sr-Cyrl-BA"/>
        </w:rPr>
        <w:t xml:space="preserve">Обрађивач Закона је, у складу са чланом 41. став 1. тачка 5. и чланом 56.  Правила за израду закона и других прописа Републике Српске („Службени гласник Републике Српске“, број 24/14), у Образложењу Закона навео разлоге за доношење Закона о </w:t>
      </w:r>
      <w:r w:rsidRPr="00A821C3">
        <w:rPr>
          <w:rFonts w:ascii="Times New Roman" w:hAnsi="Times New Roman" w:cs="Times New Roman"/>
          <w:sz w:val="24"/>
          <w:szCs w:val="24"/>
          <w:lang w:val="sr-Cyrl-BA"/>
        </w:rPr>
        <w:t xml:space="preserve">измјенама и допунама Закона о високом образовању. </w:t>
      </w:r>
      <w:r w:rsidRPr="00A821C3">
        <w:rPr>
          <w:rFonts w:ascii="Times New Roman" w:hAnsi="Times New Roman" w:cs="Times New Roman"/>
          <w:sz w:val="24"/>
          <w:szCs w:val="24"/>
          <w:lang w:val="sr-Cyrl-RS"/>
        </w:rPr>
        <w:t>Сходно томе</w:t>
      </w:r>
      <w:r w:rsidRPr="00A821C3">
        <w:rPr>
          <w:rFonts w:ascii="Times New Roman" w:hAnsi="Times New Roman" w:cs="Times New Roman"/>
          <w:sz w:val="24"/>
          <w:szCs w:val="24"/>
        </w:rPr>
        <w:t>,</w:t>
      </w:r>
      <w:r w:rsidRPr="00A821C3">
        <w:rPr>
          <w:rFonts w:ascii="Times New Roman" w:eastAsia="Calibri" w:hAnsi="Times New Roman" w:cs="Times New Roman"/>
          <w:sz w:val="24"/>
          <w:szCs w:val="24"/>
          <w:lang w:val="sr-Cyrl-BA"/>
        </w:rPr>
        <w:t xml:space="preserve"> обрађивач Закона навео је да је основни разлог због којег се врши измјена и допуна </w:t>
      </w:r>
      <w:r w:rsidRPr="00A821C3">
        <w:rPr>
          <w:rFonts w:ascii="Times New Roman" w:hAnsi="Times New Roman" w:cs="Times New Roman"/>
          <w:sz w:val="24"/>
          <w:szCs w:val="24"/>
          <w:lang w:val="sr-Cyrl-BA"/>
        </w:rPr>
        <w:t xml:space="preserve">Закона о високом образовању </w:t>
      </w:r>
      <w:r w:rsidRPr="00A821C3">
        <w:rPr>
          <w:rFonts w:ascii="Times New Roman" w:eastAsia="Calibri" w:hAnsi="Times New Roman" w:cs="Times New Roman"/>
          <w:sz w:val="24"/>
          <w:szCs w:val="24"/>
          <w:lang w:val="sr-Cyrl-BA"/>
        </w:rPr>
        <w:t xml:space="preserve">(„Службени гласник Републике Српске“, број 67/20) отклањање  уочених недостатака  у примјени Закона. </w:t>
      </w:r>
    </w:p>
    <w:p w14:paraId="5CF0BEDA" w14:textId="77777777" w:rsidR="0012706D" w:rsidRPr="00A821C3" w:rsidRDefault="0012706D" w:rsidP="0012706D">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Републички секретаријат за законодавство размотрио је Нацрт закона и обрађивачу дао одређене примједбе и сугестије с</w:t>
      </w:r>
      <w:r w:rsidRPr="00A821C3">
        <w:rPr>
          <w:rFonts w:ascii="Times New Roman" w:hAnsi="Times New Roman" w:cs="Times New Roman"/>
          <w:sz w:val="24"/>
          <w:szCs w:val="24"/>
        </w:rPr>
        <w:t>a</w:t>
      </w:r>
      <w:r w:rsidRPr="00A821C3">
        <w:rPr>
          <w:rFonts w:ascii="Times New Roman" w:hAnsi="Times New Roman" w:cs="Times New Roman"/>
          <w:sz w:val="24"/>
          <w:szCs w:val="24"/>
          <w:lang w:val="sr-Cyrl-BA"/>
        </w:rPr>
        <w:t xml:space="preserve"> циљем усклађивања предложеног текста Нацрта закона са правним системом и Правилима за израду закона и других прописа Републике Српске.</w:t>
      </w:r>
    </w:p>
    <w:p w14:paraId="1AD6892A" w14:textId="77777777" w:rsidR="0012706D" w:rsidRPr="00A821C3" w:rsidRDefault="0012706D" w:rsidP="0012706D">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Обрађивач Закона је усвојио наведене примједбе и сугестије и уградио их у текст Закона. </w:t>
      </w:r>
    </w:p>
    <w:p w14:paraId="3358CD2D" w14:textId="77777777" w:rsidR="0012706D" w:rsidRPr="00A821C3" w:rsidRDefault="0012706D" w:rsidP="0012706D">
      <w:pPr>
        <w:spacing w:after="0" w:line="240" w:lineRule="auto"/>
        <w:ind w:firstLine="720"/>
        <w:jc w:val="both"/>
        <w:rPr>
          <w:rFonts w:ascii="Times New Roman" w:hAnsi="Times New Roman" w:cs="Times New Roman"/>
          <w:sz w:val="24"/>
          <w:szCs w:val="24"/>
          <w:lang w:val="sr-Cyrl-BA"/>
        </w:rPr>
      </w:pPr>
      <w:r w:rsidRPr="00A821C3">
        <w:rPr>
          <w:rFonts w:ascii="Times New Roman" w:eastAsia="Calibri" w:hAnsi="Times New Roman" w:cs="Times New Roman"/>
          <w:sz w:val="24"/>
          <w:szCs w:val="24"/>
          <w:lang w:val="sr-Cyrl-BA"/>
        </w:rPr>
        <w:t>Обрађивач је, у складу са чланом 36. став 1. тачка 9) Пословника o раду Владе Републике Српске и тачком 9. Смјерница за поступање републичких органа управе о учешћу јавности и консултацијама у изради закона („Службени гласник Републике Српске“, бр. 123/08 и 73/12), констатовао да је поступио у складу са Смјерницама.</w:t>
      </w:r>
    </w:p>
    <w:p w14:paraId="70C404AC" w14:textId="3BFD19A1" w:rsidR="0012706D" w:rsidRPr="00A821C3" w:rsidRDefault="0012706D" w:rsidP="0012706D">
      <w:pPr>
        <w:spacing w:after="0" w:line="240" w:lineRule="auto"/>
        <w:ind w:firstLine="720"/>
        <w:jc w:val="both"/>
        <w:rPr>
          <w:rFonts w:ascii="Times New Roman" w:eastAsia="Calibri" w:hAnsi="Times New Roman" w:cs="Times New Roman"/>
          <w:sz w:val="24"/>
          <w:szCs w:val="24"/>
          <w:lang w:val="sr-Cyrl-BA"/>
        </w:rPr>
      </w:pPr>
      <w:r w:rsidRPr="00A821C3">
        <w:rPr>
          <w:rFonts w:ascii="Times New Roman" w:eastAsia="Calibri" w:hAnsi="Times New Roman" w:cs="Times New Roman"/>
          <w:sz w:val="24"/>
          <w:szCs w:val="24"/>
          <w:lang w:val="sr-Cyrl-BA"/>
        </w:rPr>
        <w:t xml:space="preserve">Будући </w:t>
      </w:r>
      <w:r w:rsidRPr="00A821C3">
        <w:rPr>
          <w:rFonts w:ascii="Times New Roman" w:hAnsi="Times New Roman" w:cs="Times New Roman"/>
          <w:sz w:val="24"/>
          <w:szCs w:val="24"/>
          <w:lang w:val="sr-Cyrl-BA"/>
        </w:rPr>
        <w:t xml:space="preserve">да је предметни Закон усаглашен са Уставом, </w:t>
      </w:r>
      <w:r w:rsidRPr="00A821C3">
        <w:rPr>
          <w:rFonts w:ascii="Times New Roman" w:eastAsia="Calibri" w:hAnsi="Times New Roman" w:cs="Times New Roman"/>
          <w:sz w:val="24"/>
          <w:szCs w:val="24"/>
          <w:lang w:val="sr-Cyrl-BA"/>
        </w:rPr>
        <w:t xml:space="preserve">правним системом Републике Српске и Правилима за израду закона и других прописа Републике Српске, мишљење Републичког секретаријата за законодавство је да се Нацрт закона о измјенама и допунама  Закона о високом образовању може упутити </w:t>
      </w:r>
      <w:r w:rsidR="00A821C3" w:rsidRPr="00A821C3">
        <w:rPr>
          <w:rFonts w:ascii="Times New Roman" w:eastAsia="Calibri" w:hAnsi="Times New Roman" w:cs="Times New Roman"/>
          <w:sz w:val="24"/>
          <w:szCs w:val="24"/>
          <w:lang w:val="sr-Cyrl-BA"/>
        </w:rPr>
        <w:t xml:space="preserve">даље </w:t>
      </w:r>
      <w:r w:rsidRPr="00A821C3">
        <w:rPr>
          <w:rFonts w:ascii="Times New Roman" w:eastAsia="Calibri" w:hAnsi="Times New Roman" w:cs="Times New Roman"/>
          <w:sz w:val="24"/>
          <w:szCs w:val="24"/>
          <w:lang w:val="sr-Cyrl-BA"/>
        </w:rPr>
        <w:t>на разматрање.</w:t>
      </w:r>
    </w:p>
    <w:p w14:paraId="242B9FFC" w14:textId="538CEC9F" w:rsidR="0012706D" w:rsidRDefault="0012706D" w:rsidP="00724CF4">
      <w:pPr>
        <w:tabs>
          <w:tab w:val="left" w:pos="540"/>
        </w:tabs>
        <w:suppressAutoHyphens/>
        <w:spacing w:after="0" w:line="240" w:lineRule="auto"/>
        <w:rPr>
          <w:rFonts w:ascii="Times New Roman" w:eastAsia="Arial Unicode MS" w:hAnsi="Times New Roman" w:cs="Times New Roman"/>
          <w:kern w:val="2"/>
          <w:sz w:val="24"/>
          <w:szCs w:val="24"/>
          <w:lang w:val="sr-Cyrl-BA" w:eastAsia="hi-IN" w:bidi="hi-IN"/>
        </w:rPr>
      </w:pPr>
    </w:p>
    <w:p w14:paraId="605E7C1B" w14:textId="23CC0AAD" w:rsidR="00A821C3" w:rsidRDefault="00A821C3" w:rsidP="00724CF4">
      <w:pPr>
        <w:tabs>
          <w:tab w:val="left" w:pos="540"/>
        </w:tabs>
        <w:suppressAutoHyphens/>
        <w:spacing w:after="0" w:line="240" w:lineRule="auto"/>
        <w:rPr>
          <w:rFonts w:ascii="Times New Roman" w:eastAsia="Arial Unicode MS" w:hAnsi="Times New Roman" w:cs="Times New Roman"/>
          <w:kern w:val="2"/>
          <w:sz w:val="24"/>
          <w:szCs w:val="24"/>
          <w:lang w:val="sr-Cyrl-BA" w:eastAsia="hi-IN" w:bidi="hi-IN"/>
        </w:rPr>
      </w:pPr>
    </w:p>
    <w:p w14:paraId="65C253C8" w14:textId="6B14FDB0" w:rsidR="00A821C3" w:rsidRDefault="00A821C3" w:rsidP="00724CF4">
      <w:pPr>
        <w:tabs>
          <w:tab w:val="left" w:pos="540"/>
        </w:tabs>
        <w:suppressAutoHyphens/>
        <w:spacing w:after="0" w:line="240" w:lineRule="auto"/>
        <w:rPr>
          <w:rFonts w:ascii="Times New Roman" w:eastAsia="Arial Unicode MS" w:hAnsi="Times New Roman" w:cs="Times New Roman"/>
          <w:kern w:val="2"/>
          <w:sz w:val="24"/>
          <w:szCs w:val="24"/>
          <w:lang w:val="sr-Cyrl-BA" w:eastAsia="hi-IN" w:bidi="hi-IN"/>
        </w:rPr>
      </w:pPr>
    </w:p>
    <w:p w14:paraId="1F554792" w14:textId="77777777" w:rsidR="00A821C3" w:rsidRPr="00A821C3" w:rsidRDefault="00A821C3" w:rsidP="00724CF4">
      <w:pPr>
        <w:tabs>
          <w:tab w:val="left" w:pos="540"/>
        </w:tabs>
        <w:suppressAutoHyphens/>
        <w:spacing w:after="0" w:line="240" w:lineRule="auto"/>
        <w:rPr>
          <w:rFonts w:ascii="Times New Roman" w:eastAsia="Arial Unicode MS" w:hAnsi="Times New Roman" w:cs="Times New Roman"/>
          <w:kern w:val="2"/>
          <w:sz w:val="24"/>
          <w:szCs w:val="24"/>
          <w:lang w:val="sr-Cyrl-BA" w:eastAsia="hi-IN" w:bidi="hi-IN"/>
        </w:rPr>
      </w:pPr>
    </w:p>
    <w:p w14:paraId="08EF1B89" w14:textId="447FE64D" w:rsidR="00E537D8" w:rsidRPr="00A821C3" w:rsidRDefault="00E537D8" w:rsidP="00724CF4">
      <w:pPr>
        <w:tabs>
          <w:tab w:val="left" w:pos="540"/>
        </w:tabs>
        <w:suppressAutoHyphens/>
        <w:spacing w:after="0" w:line="240" w:lineRule="auto"/>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t xml:space="preserve">III </w:t>
      </w:r>
      <w:r w:rsidR="007A2169" w:rsidRPr="00A821C3">
        <w:rPr>
          <w:rFonts w:ascii="Times New Roman" w:eastAsia="Arial Unicode MS" w:hAnsi="Times New Roman" w:cs="Times New Roman"/>
          <w:b/>
          <w:kern w:val="2"/>
          <w:sz w:val="24"/>
          <w:szCs w:val="24"/>
          <w:lang w:val="sr-Cyrl-BA" w:eastAsia="hi-IN" w:bidi="hi-IN"/>
        </w:rPr>
        <w:tab/>
      </w:r>
      <w:r w:rsidRPr="00A821C3">
        <w:rPr>
          <w:rFonts w:ascii="Times New Roman" w:eastAsia="Arial Unicode MS" w:hAnsi="Times New Roman" w:cs="Times New Roman"/>
          <w:b/>
          <w:kern w:val="2"/>
          <w:sz w:val="24"/>
          <w:szCs w:val="24"/>
          <w:lang w:val="sr-Cyrl-BA" w:eastAsia="hi-IN" w:bidi="hi-IN"/>
        </w:rPr>
        <w:t xml:space="preserve">УСКЛАЂЕНОСТ СА </w:t>
      </w:r>
      <w:r w:rsidR="008929C3" w:rsidRPr="00A821C3">
        <w:rPr>
          <w:rFonts w:ascii="Times New Roman" w:eastAsia="Arial Unicode MS" w:hAnsi="Times New Roman" w:cs="Times New Roman"/>
          <w:b/>
          <w:kern w:val="2"/>
          <w:sz w:val="24"/>
          <w:szCs w:val="24"/>
          <w:lang w:val="sr-Cyrl-BA" w:eastAsia="hi-IN" w:bidi="hi-IN"/>
        </w:rPr>
        <w:t>ПРАВНИМ ПОРЕТКОМ</w:t>
      </w:r>
      <w:r w:rsidRPr="00A821C3">
        <w:rPr>
          <w:rFonts w:ascii="Times New Roman" w:eastAsia="Arial Unicode MS" w:hAnsi="Times New Roman" w:cs="Times New Roman"/>
          <w:b/>
          <w:kern w:val="2"/>
          <w:sz w:val="24"/>
          <w:szCs w:val="24"/>
          <w:lang w:val="sr-Cyrl-BA" w:eastAsia="hi-IN" w:bidi="hi-IN"/>
        </w:rPr>
        <w:t xml:space="preserve"> ЕВРОПСКЕ УНИЈЕ</w:t>
      </w:r>
    </w:p>
    <w:p w14:paraId="58000B11" w14:textId="77777777" w:rsidR="00E537D8" w:rsidRPr="00A821C3" w:rsidRDefault="00E537D8" w:rsidP="00724CF4">
      <w:pPr>
        <w:suppressAutoHyphens/>
        <w:spacing w:after="0" w:line="240" w:lineRule="auto"/>
        <w:rPr>
          <w:rFonts w:ascii="Times New Roman" w:eastAsia="Arial Unicode MS" w:hAnsi="Times New Roman" w:cs="Times New Roman"/>
          <w:b/>
          <w:kern w:val="2"/>
          <w:sz w:val="24"/>
          <w:szCs w:val="24"/>
          <w:lang w:val="sr-Cyrl-BA" w:eastAsia="hi-IN" w:bidi="hi-IN"/>
        </w:rPr>
      </w:pPr>
    </w:p>
    <w:p w14:paraId="12379BDC" w14:textId="28E26E19" w:rsidR="00EA7466" w:rsidRPr="00A821C3" w:rsidRDefault="00EA7466" w:rsidP="00724CF4">
      <w:pPr>
        <w:spacing w:after="0" w:line="240" w:lineRule="auto"/>
        <w:ind w:firstLine="708"/>
        <w:jc w:val="both"/>
        <w:rPr>
          <w:rFonts w:ascii="Times New Roman" w:hAnsi="Times New Roman" w:cs="Times New Roman"/>
          <w:bCs/>
          <w:sz w:val="24"/>
          <w:szCs w:val="24"/>
          <w:lang w:val="sr-Cyrl-BA" w:eastAsia="sr-Cyrl-CS"/>
        </w:rPr>
      </w:pPr>
      <w:r w:rsidRPr="00A821C3">
        <w:rPr>
          <w:rFonts w:ascii="Times New Roman" w:hAnsi="Times New Roman" w:cs="Times New Roman"/>
          <w:bCs/>
          <w:spacing w:val="6"/>
          <w:sz w:val="24"/>
          <w:szCs w:val="24"/>
          <w:lang w:val="sr-Cyrl-BA" w:eastAsia="sr-Cyrl-CS"/>
        </w:rPr>
        <w:t>Према Мишљењу Министарства за европске интеграције и међународну сарадњу, број</w:t>
      </w:r>
      <w:r w:rsidR="00EF4C30" w:rsidRPr="00A821C3">
        <w:rPr>
          <w:rFonts w:ascii="Times New Roman" w:hAnsi="Times New Roman" w:cs="Times New Roman"/>
          <w:bCs/>
          <w:spacing w:val="6"/>
          <w:sz w:val="24"/>
          <w:szCs w:val="24"/>
          <w:lang w:val="sr-Cyrl-BA" w:eastAsia="sr-Cyrl-CS"/>
        </w:rPr>
        <w:t>: 17.03-020-1499/22 од 13. маја 2022</w:t>
      </w:r>
      <w:r w:rsidRPr="00A821C3">
        <w:rPr>
          <w:rFonts w:ascii="Times New Roman" w:hAnsi="Times New Roman" w:cs="Times New Roman"/>
          <w:sz w:val="24"/>
          <w:szCs w:val="24"/>
          <w:lang w:val="sr-Cyrl-BA"/>
        </w:rPr>
        <w:t>. године</w:t>
      </w:r>
      <w:r w:rsidRPr="00A821C3">
        <w:rPr>
          <w:rFonts w:ascii="Times New Roman" w:hAnsi="Times New Roman" w:cs="Times New Roman"/>
          <w:bCs/>
          <w:sz w:val="24"/>
          <w:szCs w:val="24"/>
          <w:lang w:val="sr-Cyrl-BA" w:eastAsia="sr-Cyrl-CS"/>
        </w:rPr>
        <w:t xml:space="preserve">, а након увида у прописе Европске уније и анализе одредаба Нацрта закона о измјенама и допунама Закона о </w:t>
      </w:r>
      <w:r w:rsidR="00EF4C30" w:rsidRPr="00A821C3">
        <w:rPr>
          <w:rFonts w:ascii="Times New Roman" w:hAnsi="Times New Roman" w:cs="Times New Roman"/>
          <w:bCs/>
          <w:sz w:val="24"/>
          <w:szCs w:val="24"/>
          <w:lang w:val="sr-Cyrl-BA" w:eastAsia="sr-Cyrl-CS"/>
        </w:rPr>
        <w:t>високом образовању</w:t>
      </w:r>
      <w:r w:rsidRPr="00A821C3">
        <w:rPr>
          <w:rFonts w:ascii="Times New Roman" w:hAnsi="Times New Roman" w:cs="Times New Roman"/>
          <w:bCs/>
          <w:sz w:val="24"/>
          <w:szCs w:val="24"/>
          <w:lang w:val="sr-Cyrl-BA" w:eastAsia="sr-Cyrl-CS"/>
        </w:rPr>
        <w:t>, није установљено да EU acquis садржи обавезујуће изворе који су релевантни за предмет уређивања достављеног Нацрта закона, због чега у Изјави о усклађености стоји оцјена „непримјењиво“.</w:t>
      </w:r>
    </w:p>
    <w:p w14:paraId="1274A824" w14:textId="25A75E9E" w:rsidR="00E537D8" w:rsidRDefault="00E537D8" w:rsidP="00724CF4">
      <w:pPr>
        <w:suppressAutoHyphens/>
        <w:spacing w:after="0" w:line="240" w:lineRule="auto"/>
        <w:rPr>
          <w:rFonts w:ascii="Times New Roman" w:eastAsia="Arial Unicode MS" w:hAnsi="Times New Roman" w:cs="Times New Roman"/>
          <w:kern w:val="2"/>
          <w:sz w:val="24"/>
          <w:szCs w:val="24"/>
          <w:lang w:val="sr-Cyrl-BA" w:eastAsia="hi-IN" w:bidi="hi-IN"/>
        </w:rPr>
      </w:pPr>
    </w:p>
    <w:p w14:paraId="20E59E2E" w14:textId="77777777" w:rsidR="00A821C3" w:rsidRPr="00A821C3" w:rsidRDefault="00A821C3" w:rsidP="00724CF4">
      <w:pPr>
        <w:suppressAutoHyphens/>
        <w:spacing w:after="0" w:line="240" w:lineRule="auto"/>
        <w:rPr>
          <w:rFonts w:ascii="Times New Roman" w:eastAsia="Arial Unicode MS" w:hAnsi="Times New Roman" w:cs="Times New Roman"/>
          <w:kern w:val="2"/>
          <w:sz w:val="24"/>
          <w:szCs w:val="24"/>
          <w:lang w:val="sr-Cyrl-BA" w:eastAsia="hi-IN" w:bidi="hi-IN"/>
        </w:rPr>
      </w:pPr>
    </w:p>
    <w:p w14:paraId="20631910" w14:textId="23A009C8" w:rsidR="00E537D8" w:rsidRPr="00A821C3" w:rsidRDefault="00E537D8" w:rsidP="00724CF4">
      <w:pPr>
        <w:tabs>
          <w:tab w:val="left" w:pos="540"/>
        </w:tabs>
        <w:suppressAutoHyphens/>
        <w:spacing w:after="0" w:line="240" w:lineRule="auto"/>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t xml:space="preserve">IV </w:t>
      </w:r>
      <w:r w:rsidR="007A2169" w:rsidRPr="00A821C3">
        <w:rPr>
          <w:rFonts w:ascii="Times New Roman" w:eastAsia="Arial Unicode MS" w:hAnsi="Times New Roman" w:cs="Times New Roman"/>
          <w:b/>
          <w:kern w:val="2"/>
          <w:sz w:val="24"/>
          <w:szCs w:val="24"/>
          <w:lang w:val="sr-Cyrl-BA" w:eastAsia="hi-IN" w:bidi="hi-IN"/>
        </w:rPr>
        <w:tab/>
      </w:r>
      <w:r w:rsidRPr="00A821C3">
        <w:rPr>
          <w:rFonts w:ascii="Times New Roman" w:eastAsia="Arial Unicode MS" w:hAnsi="Times New Roman" w:cs="Times New Roman"/>
          <w:b/>
          <w:kern w:val="2"/>
          <w:sz w:val="24"/>
          <w:szCs w:val="24"/>
          <w:lang w:val="sr-Cyrl-BA" w:eastAsia="hi-IN" w:bidi="hi-IN"/>
        </w:rPr>
        <w:t xml:space="preserve">РАЗЛОЗИ ЗА ДОНОШЕЊЕ ЗАКОНА </w:t>
      </w:r>
    </w:p>
    <w:p w14:paraId="66172ED2" w14:textId="77777777" w:rsidR="007A2169" w:rsidRPr="00A821C3" w:rsidRDefault="007A2169" w:rsidP="00724CF4">
      <w:pPr>
        <w:autoSpaceDE w:val="0"/>
        <w:autoSpaceDN w:val="0"/>
        <w:adjustRightInd w:val="0"/>
        <w:spacing w:after="0" w:line="240" w:lineRule="auto"/>
        <w:ind w:firstLine="720"/>
        <w:jc w:val="both"/>
        <w:rPr>
          <w:rFonts w:ascii="Times New Roman" w:eastAsia="SimSun" w:hAnsi="Times New Roman" w:cs="Times New Roman"/>
          <w:sz w:val="24"/>
          <w:szCs w:val="24"/>
          <w:lang w:val="sr-Cyrl-BA" w:eastAsia="sr-Cyrl-CS"/>
        </w:rPr>
      </w:pPr>
    </w:p>
    <w:p w14:paraId="1D7ED9D9" w14:textId="027B8273" w:rsidR="00E5344D" w:rsidRPr="00A821C3" w:rsidRDefault="007A2169" w:rsidP="00724CF4">
      <w:pPr>
        <w:spacing w:after="0" w:line="240" w:lineRule="auto"/>
        <w:ind w:firstLine="720"/>
        <w:jc w:val="both"/>
        <w:rPr>
          <w:rFonts w:ascii="Times New Roman" w:hAnsi="Times New Roman" w:cs="Times New Roman"/>
          <w:sz w:val="24"/>
          <w:szCs w:val="24"/>
          <w:lang w:val="sr-Cyrl-BA"/>
        </w:rPr>
      </w:pPr>
      <w:r w:rsidRPr="00A821C3">
        <w:rPr>
          <w:rFonts w:ascii="Times New Roman" w:eastAsia="SimSun" w:hAnsi="Times New Roman" w:cs="Times New Roman"/>
          <w:sz w:val="24"/>
          <w:szCs w:val="24"/>
          <w:lang w:val="sr-Cyrl-BA" w:eastAsia="sr-Cyrl-CS"/>
        </w:rPr>
        <w:lastRenderedPageBreak/>
        <w:t>Разлог за доношење измјена и допуна З</w:t>
      </w:r>
      <w:r w:rsidR="00E5344D" w:rsidRPr="00A821C3">
        <w:rPr>
          <w:rFonts w:ascii="Times New Roman" w:eastAsia="SimSun" w:hAnsi="Times New Roman" w:cs="Times New Roman"/>
          <w:sz w:val="24"/>
          <w:szCs w:val="24"/>
          <w:lang w:val="sr-Cyrl-BA" w:eastAsia="sr-Cyrl-CS"/>
        </w:rPr>
        <w:t>акона о високом образовању је тај  што је</w:t>
      </w:r>
      <w:r w:rsidR="00E5344D" w:rsidRPr="00A821C3">
        <w:rPr>
          <w:rFonts w:ascii="Times New Roman" w:hAnsi="Times New Roman" w:cs="Times New Roman"/>
          <w:sz w:val="24"/>
          <w:szCs w:val="24"/>
          <w:lang w:val="sr-Cyrl-BA"/>
        </w:rPr>
        <w:t xml:space="preserve"> у периоду од усвајања важећег Закона о високом образовању („Службени гласник Републике Српске“</w:t>
      </w:r>
      <w:r w:rsidR="000E386E" w:rsidRPr="00A821C3">
        <w:rPr>
          <w:rFonts w:ascii="Times New Roman" w:hAnsi="Times New Roman" w:cs="Times New Roman"/>
          <w:sz w:val="24"/>
          <w:szCs w:val="24"/>
          <w:lang w:val="sr-Cyrl-BA"/>
        </w:rPr>
        <w:t>,</w:t>
      </w:r>
      <w:r w:rsidR="00E5344D" w:rsidRPr="00A821C3">
        <w:rPr>
          <w:rFonts w:ascii="Times New Roman" w:hAnsi="Times New Roman" w:cs="Times New Roman"/>
          <w:sz w:val="24"/>
          <w:szCs w:val="24"/>
          <w:lang w:val="sr-Cyrl-BA"/>
        </w:rPr>
        <w:t xml:space="preserve"> број 67/20) до данас Министарство за научнотехнолошки развој, високо образовање и информационо друштво континуирано пратило примјену закона у пракси и могућност разраде законских одред</w:t>
      </w:r>
      <w:r w:rsidR="000E386E" w:rsidRPr="00A821C3">
        <w:rPr>
          <w:rFonts w:ascii="Times New Roman" w:hAnsi="Times New Roman" w:cs="Times New Roman"/>
          <w:sz w:val="24"/>
          <w:szCs w:val="24"/>
          <w:lang w:val="sr-Cyrl-BA"/>
        </w:rPr>
        <w:t>а</w:t>
      </w:r>
      <w:r w:rsidR="00E5344D" w:rsidRPr="00A821C3">
        <w:rPr>
          <w:rFonts w:ascii="Times New Roman" w:hAnsi="Times New Roman" w:cs="Times New Roman"/>
          <w:sz w:val="24"/>
          <w:szCs w:val="24"/>
          <w:lang w:val="sr-Cyrl-BA"/>
        </w:rPr>
        <w:t>б</w:t>
      </w:r>
      <w:r w:rsidR="000E386E" w:rsidRPr="00A821C3">
        <w:rPr>
          <w:rFonts w:ascii="Times New Roman" w:hAnsi="Times New Roman" w:cs="Times New Roman"/>
          <w:sz w:val="24"/>
          <w:szCs w:val="24"/>
          <w:lang w:val="sr-Cyrl-BA"/>
        </w:rPr>
        <w:t>а</w:t>
      </w:r>
      <w:r w:rsidR="00E5344D" w:rsidRPr="00A821C3">
        <w:rPr>
          <w:rFonts w:ascii="Times New Roman" w:hAnsi="Times New Roman" w:cs="Times New Roman"/>
          <w:sz w:val="24"/>
          <w:szCs w:val="24"/>
          <w:lang w:val="sr-Cyrl-BA"/>
        </w:rPr>
        <w:t xml:space="preserve"> кроз подзаконске акте. </w:t>
      </w:r>
    </w:p>
    <w:p w14:paraId="43C9ACDC" w14:textId="2171DA6C" w:rsidR="00E5344D" w:rsidRPr="00A821C3" w:rsidRDefault="00E5344D"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Као резултат ове контроле над примјеном </w:t>
      </w:r>
      <w:r w:rsidR="000E386E" w:rsidRPr="00A821C3">
        <w:rPr>
          <w:rFonts w:ascii="Times New Roman" w:hAnsi="Times New Roman" w:cs="Times New Roman"/>
          <w:sz w:val="24"/>
          <w:szCs w:val="24"/>
          <w:lang w:val="sr-Cyrl-BA"/>
        </w:rPr>
        <w:t>З</w:t>
      </w:r>
      <w:r w:rsidRPr="00A821C3">
        <w:rPr>
          <w:rFonts w:ascii="Times New Roman" w:hAnsi="Times New Roman" w:cs="Times New Roman"/>
          <w:sz w:val="24"/>
          <w:szCs w:val="24"/>
          <w:lang w:val="sr-Cyrl-BA"/>
        </w:rPr>
        <w:t xml:space="preserve">акона, утврђено је да постоји потреба да се поједине одредбе </w:t>
      </w:r>
      <w:r w:rsidR="000E386E" w:rsidRPr="00A821C3">
        <w:rPr>
          <w:rFonts w:ascii="Times New Roman" w:hAnsi="Times New Roman" w:cs="Times New Roman"/>
          <w:sz w:val="24"/>
          <w:szCs w:val="24"/>
          <w:lang w:val="sr-Cyrl-BA"/>
        </w:rPr>
        <w:t>З</w:t>
      </w:r>
      <w:r w:rsidRPr="00A821C3">
        <w:rPr>
          <w:rFonts w:ascii="Times New Roman" w:hAnsi="Times New Roman" w:cs="Times New Roman"/>
          <w:sz w:val="24"/>
          <w:szCs w:val="24"/>
          <w:lang w:val="sr-Cyrl-BA"/>
        </w:rPr>
        <w:t>акона прецизније дефинишу, да се поједине ситуације законски уреде које до сада нису биле уређене и да постоји потреба разрад</w:t>
      </w:r>
      <w:r w:rsidR="000E386E" w:rsidRPr="00A821C3">
        <w:rPr>
          <w:rFonts w:ascii="Times New Roman" w:hAnsi="Times New Roman" w:cs="Times New Roman"/>
          <w:sz w:val="24"/>
          <w:szCs w:val="24"/>
          <w:lang w:val="sr-Cyrl-BA"/>
        </w:rPr>
        <w:t>е</w:t>
      </w:r>
      <w:r w:rsidRPr="00A821C3">
        <w:rPr>
          <w:rFonts w:ascii="Times New Roman" w:hAnsi="Times New Roman" w:cs="Times New Roman"/>
          <w:sz w:val="24"/>
          <w:szCs w:val="24"/>
          <w:lang w:val="sr-Cyrl-BA"/>
        </w:rPr>
        <w:t xml:space="preserve"> законских одред</w:t>
      </w:r>
      <w:r w:rsidR="000E386E" w:rsidRPr="00A821C3">
        <w:rPr>
          <w:rFonts w:ascii="Times New Roman" w:hAnsi="Times New Roman" w:cs="Times New Roman"/>
          <w:sz w:val="24"/>
          <w:szCs w:val="24"/>
          <w:lang w:val="sr-Cyrl-BA"/>
        </w:rPr>
        <w:t>а</w:t>
      </w:r>
      <w:r w:rsidRPr="00A821C3">
        <w:rPr>
          <w:rFonts w:ascii="Times New Roman" w:hAnsi="Times New Roman" w:cs="Times New Roman"/>
          <w:sz w:val="24"/>
          <w:szCs w:val="24"/>
          <w:lang w:val="sr-Cyrl-BA"/>
        </w:rPr>
        <w:t>б</w:t>
      </w:r>
      <w:r w:rsidR="000E386E" w:rsidRPr="00A821C3">
        <w:rPr>
          <w:rFonts w:ascii="Times New Roman" w:hAnsi="Times New Roman" w:cs="Times New Roman"/>
          <w:sz w:val="24"/>
          <w:szCs w:val="24"/>
          <w:lang w:val="sr-Cyrl-BA"/>
        </w:rPr>
        <w:t>а</w:t>
      </w:r>
      <w:r w:rsidRPr="00A821C3">
        <w:rPr>
          <w:rFonts w:ascii="Times New Roman" w:hAnsi="Times New Roman" w:cs="Times New Roman"/>
          <w:sz w:val="24"/>
          <w:szCs w:val="24"/>
          <w:lang w:val="sr-Cyrl-BA"/>
        </w:rPr>
        <w:t xml:space="preserve"> кроз подзаконске прописе. </w:t>
      </w:r>
    </w:p>
    <w:p w14:paraId="198BBCCF" w14:textId="23F208D4" w:rsidR="000E386E" w:rsidRDefault="000E386E" w:rsidP="000E386E">
      <w:pPr>
        <w:spacing w:after="0" w:line="240" w:lineRule="auto"/>
        <w:jc w:val="both"/>
        <w:rPr>
          <w:rFonts w:ascii="Times New Roman" w:eastAsia="Arial Unicode MS" w:hAnsi="Times New Roman" w:cs="Times New Roman"/>
          <w:b/>
          <w:kern w:val="2"/>
          <w:sz w:val="24"/>
          <w:szCs w:val="24"/>
          <w:lang w:val="sr-Cyrl-BA" w:eastAsia="hi-IN" w:bidi="hi-IN"/>
        </w:rPr>
      </w:pPr>
    </w:p>
    <w:p w14:paraId="174976BF" w14:textId="77777777" w:rsidR="00A821C3" w:rsidRPr="00A821C3" w:rsidRDefault="00A821C3" w:rsidP="000E386E">
      <w:pPr>
        <w:spacing w:after="0" w:line="240" w:lineRule="auto"/>
        <w:jc w:val="both"/>
        <w:rPr>
          <w:rFonts w:ascii="Times New Roman" w:eastAsia="Arial Unicode MS" w:hAnsi="Times New Roman" w:cs="Times New Roman"/>
          <w:b/>
          <w:kern w:val="2"/>
          <w:sz w:val="24"/>
          <w:szCs w:val="24"/>
          <w:lang w:val="sr-Cyrl-BA" w:eastAsia="hi-IN" w:bidi="hi-IN"/>
        </w:rPr>
      </w:pPr>
    </w:p>
    <w:p w14:paraId="0546E3BB" w14:textId="16B9ABDC" w:rsidR="00E537D8" w:rsidRPr="00A821C3" w:rsidRDefault="00E537D8" w:rsidP="00724CF4">
      <w:pPr>
        <w:tabs>
          <w:tab w:val="left" w:pos="540"/>
        </w:tabs>
        <w:suppressAutoHyphens/>
        <w:spacing w:after="0" w:line="240" w:lineRule="auto"/>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t xml:space="preserve">V </w:t>
      </w:r>
      <w:r w:rsidR="00366770" w:rsidRPr="00A821C3">
        <w:rPr>
          <w:rFonts w:ascii="Times New Roman" w:eastAsia="Arial Unicode MS" w:hAnsi="Times New Roman" w:cs="Times New Roman"/>
          <w:b/>
          <w:kern w:val="2"/>
          <w:sz w:val="24"/>
          <w:szCs w:val="24"/>
          <w:lang w:val="sr-Cyrl-BA" w:eastAsia="hi-IN" w:bidi="hi-IN"/>
        </w:rPr>
        <w:tab/>
      </w:r>
      <w:r w:rsidRPr="00A821C3">
        <w:rPr>
          <w:rFonts w:ascii="Times New Roman" w:eastAsia="Arial Unicode MS" w:hAnsi="Times New Roman" w:cs="Times New Roman"/>
          <w:b/>
          <w:kern w:val="2"/>
          <w:sz w:val="24"/>
          <w:szCs w:val="24"/>
          <w:lang w:val="sr-Cyrl-BA" w:eastAsia="hi-IN" w:bidi="hi-IN"/>
        </w:rPr>
        <w:t>ОБРАЗЛОЖЕЊЕ ПРЕДЛОЖЕНИХ РЈЕШЕЊА</w:t>
      </w:r>
    </w:p>
    <w:p w14:paraId="02AE6719" w14:textId="77777777" w:rsidR="00366770" w:rsidRPr="00A821C3" w:rsidRDefault="00E537D8" w:rsidP="00724CF4">
      <w:pPr>
        <w:suppressAutoHyphens/>
        <w:spacing w:after="0" w:line="240" w:lineRule="auto"/>
        <w:rPr>
          <w:rFonts w:ascii="Times New Roman" w:eastAsia="Arial Unicode MS" w:hAnsi="Times New Roman" w:cs="Times New Roman"/>
          <w:b/>
          <w:kern w:val="2"/>
          <w:sz w:val="24"/>
          <w:szCs w:val="24"/>
          <w:lang w:val="sr-Cyrl-BA" w:eastAsia="hi-IN" w:bidi="hi-IN"/>
        </w:rPr>
      </w:pPr>
      <w:r w:rsidRPr="00A821C3">
        <w:rPr>
          <w:rFonts w:ascii="Times New Roman" w:eastAsia="Arial Unicode MS" w:hAnsi="Times New Roman" w:cs="Times New Roman"/>
          <w:b/>
          <w:kern w:val="2"/>
          <w:sz w:val="24"/>
          <w:szCs w:val="24"/>
          <w:lang w:val="sr-Cyrl-BA" w:eastAsia="hi-IN" w:bidi="hi-IN"/>
        </w:rPr>
        <w:t xml:space="preserve"> </w:t>
      </w:r>
      <w:r w:rsidR="00A51366" w:rsidRPr="00A821C3">
        <w:rPr>
          <w:rFonts w:ascii="Times New Roman" w:eastAsia="Arial Unicode MS" w:hAnsi="Times New Roman" w:cs="Times New Roman"/>
          <w:b/>
          <w:kern w:val="2"/>
          <w:sz w:val="24"/>
          <w:szCs w:val="24"/>
          <w:lang w:val="sr-Cyrl-BA" w:eastAsia="hi-IN" w:bidi="hi-IN"/>
        </w:rPr>
        <w:tab/>
      </w:r>
    </w:p>
    <w:p w14:paraId="0997675A" w14:textId="4F67552C" w:rsidR="00190D5D" w:rsidRPr="00A821C3" w:rsidRDefault="00A51366" w:rsidP="00724CF4">
      <w:pPr>
        <w:suppressAutoHyphens/>
        <w:spacing w:after="0" w:line="240" w:lineRule="auto"/>
        <w:ind w:firstLine="720"/>
        <w:jc w:val="both"/>
        <w:rPr>
          <w:rFonts w:ascii="Times New Roman" w:eastAsia="Arial Unicode MS" w:hAnsi="Times New Roman" w:cs="Times New Roman"/>
          <w:kern w:val="2"/>
          <w:sz w:val="24"/>
          <w:szCs w:val="24"/>
          <w:lang w:val="sr-Cyrl-BA" w:eastAsia="hi-IN" w:bidi="hi-IN"/>
        </w:rPr>
      </w:pPr>
      <w:r w:rsidRPr="00A821C3">
        <w:rPr>
          <w:rFonts w:ascii="Times New Roman" w:eastAsia="Arial Unicode MS" w:hAnsi="Times New Roman" w:cs="Times New Roman"/>
          <w:kern w:val="2"/>
          <w:sz w:val="24"/>
          <w:szCs w:val="24"/>
          <w:lang w:val="sr-Cyrl-BA" w:eastAsia="hi-IN" w:bidi="hi-IN"/>
        </w:rPr>
        <w:t>Чланом 1.</w:t>
      </w:r>
      <w:r w:rsidR="006916B5" w:rsidRPr="00A821C3">
        <w:rPr>
          <w:rFonts w:ascii="Times New Roman" w:eastAsia="Arial Unicode MS" w:hAnsi="Times New Roman" w:cs="Times New Roman"/>
          <w:kern w:val="2"/>
          <w:sz w:val="24"/>
          <w:szCs w:val="24"/>
          <w:lang w:val="sr-Cyrl-BA" w:eastAsia="hi-IN" w:bidi="hi-IN"/>
        </w:rPr>
        <w:t xml:space="preserve"> </w:t>
      </w:r>
      <w:r w:rsidR="0068651C" w:rsidRPr="00A821C3">
        <w:rPr>
          <w:rFonts w:ascii="Times New Roman" w:eastAsia="Arial Unicode MS" w:hAnsi="Times New Roman" w:cs="Times New Roman"/>
          <w:kern w:val="2"/>
          <w:sz w:val="24"/>
          <w:szCs w:val="24"/>
          <w:lang w:val="sr-Cyrl-BA" w:eastAsia="hi-IN" w:bidi="hi-IN"/>
        </w:rPr>
        <w:t xml:space="preserve">Закона о измјенама и допунама Закона о високом образовању </w:t>
      </w:r>
      <w:r w:rsidR="00A90D22" w:rsidRPr="00A821C3">
        <w:rPr>
          <w:rFonts w:ascii="Times New Roman" w:eastAsia="Arial Unicode MS" w:hAnsi="Times New Roman" w:cs="Times New Roman"/>
          <w:kern w:val="2"/>
          <w:sz w:val="24"/>
          <w:szCs w:val="24"/>
          <w:lang w:val="sr-Cyrl-BA" w:eastAsia="hi-IN" w:bidi="hi-IN"/>
        </w:rPr>
        <w:t>(</w:t>
      </w:r>
      <w:r w:rsidR="0068651C" w:rsidRPr="00A821C3">
        <w:rPr>
          <w:rFonts w:ascii="Times New Roman" w:eastAsia="Arial Unicode MS" w:hAnsi="Times New Roman" w:cs="Times New Roman"/>
          <w:kern w:val="2"/>
          <w:sz w:val="24"/>
          <w:szCs w:val="24"/>
          <w:lang w:val="sr-Cyrl-BA" w:eastAsia="hi-IN" w:bidi="hi-IN"/>
        </w:rPr>
        <w:t xml:space="preserve">овог закона) извршена је измјена у члану 12. важећег Закона о високом образовању, којим се </w:t>
      </w:r>
      <w:r w:rsidR="00AA5EAB" w:rsidRPr="00A821C3">
        <w:rPr>
          <w:rFonts w:ascii="Times New Roman" w:eastAsia="Arial Unicode MS" w:hAnsi="Times New Roman" w:cs="Times New Roman"/>
          <w:kern w:val="2"/>
          <w:sz w:val="24"/>
          <w:szCs w:val="24"/>
          <w:lang w:val="sr-Cyrl-BA" w:eastAsia="hi-IN" w:bidi="hi-IN"/>
        </w:rPr>
        <w:t>додаје с</w:t>
      </w:r>
      <w:r w:rsidR="00190D5D" w:rsidRPr="00A821C3">
        <w:rPr>
          <w:rFonts w:ascii="Times New Roman" w:eastAsia="Arial Unicode MS" w:hAnsi="Times New Roman" w:cs="Times New Roman"/>
          <w:kern w:val="2"/>
          <w:sz w:val="24"/>
          <w:szCs w:val="24"/>
          <w:lang w:val="sr-Cyrl-BA" w:eastAsia="hi-IN" w:bidi="hi-IN"/>
        </w:rPr>
        <w:t>е</w:t>
      </w:r>
      <w:r w:rsidR="00AA5EAB" w:rsidRPr="00A821C3">
        <w:rPr>
          <w:rFonts w:ascii="Times New Roman" w:eastAsia="Arial Unicode MS" w:hAnsi="Times New Roman" w:cs="Times New Roman"/>
          <w:kern w:val="2"/>
          <w:sz w:val="24"/>
          <w:szCs w:val="24"/>
          <w:lang w:val="sr-Cyrl-BA" w:eastAsia="hi-IN" w:bidi="hi-IN"/>
        </w:rPr>
        <w:t xml:space="preserve"> </w:t>
      </w:r>
      <w:r w:rsidR="00190D5D" w:rsidRPr="00A821C3">
        <w:rPr>
          <w:rFonts w:ascii="Times New Roman" w:eastAsia="Arial Unicode MS" w:hAnsi="Times New Roman" w:cs="Times New Roman"/>
          <w:kern w:val="2"/>
          <w:sz w:val="24"/>
          <w:szCs w:val="24"/>
          <w:lang w:val="sr-Cyrl-BA" w:eastAsia="hi-IN" w:bidi="hi-IN"/>
        </w:rPr>
        <w:t>нова надлежност</w:t>
      </w:r>
      <w:r w:rsidR="0068651C" w:rsidRPr="00A821C3">
        <w:rPr>
          <w:rFonts w:ascii="Times New Roman" w:eastAsia="Arial Unicode MS" w:hAnsi="Times New Roman" w:cs="Times New Roman"/>
          <w:kern w:val="2"/>
          <w:sz w:val="24"/>
          <w:szCs w:val="24"/>
          <w:lang w:val="sr-Cyrl-BA" w:eastAsia="hi-IN" w:bidi="hi-IN"/>
        </w:rPr>
        <w:t xml:space="preserve"> у члану </w:t>
      </w:r>
      <w:r w:rsidR="00190D5D" w:rsidRPr="00A821C3">
        <w:rPr>
          <w:rFonts w:ascii="Times New Roman" w:eastAsia="Arial Unicode MS" w:hAnsi="Times New Roman" w:cs="Times New Roman"/>
          <w:kern w:val="2"/>
          <w:sz w:val="24"/>
          <w:szCs w:val="24"/>
          <w:lang w:val="sr-Cyrl-BA" w:eastAsia="hi-IN" w:bidi="hi-IN"/>
        </w:rPr>
        <w:t xml:space="preserve">Савјету за високо образовање, </w:t>
      </w:r>
      <w:r w:rsidR="00A90D22" w:rsidRPr="00A821C3">
        <w:rPr>
          <w:rFonts w:ascii="Times New Roman" w:eastAsia="Arial Unicode MS" w:hAnsi="Times New Roman" w:cs="Times New Roman"/>
          <w:kern w:val="2"/>
          <w:sz w:val="24"/>
          <w:szCs w:val="24"/>
          <w:lang w:val="sr-Cyrl-BA" w:eastAsia="hi-IN" w:bidi="hi-IN"/>
        </w:rPr>
        <w:t>у вези са</w:t>
      </w:r>
      <w:r w:rsidR="00190D5D" w:rsidRPr="00A821C3">
        <w:rPr>
          <w:rFonts w:ascii="Times New Roman" w:eastAsia="Arial Unicode MS" w:hAnsi="Times New Roman" w:cs="Times New Roman"/>
          <w:kern w:val="2"/>
          <w:sz w:val="24"/>
          <w:szCs w:val="24"/>
          <w:lang w:val="sr-Cyrl-BA" w:eastAsia="hi-IN" w:bidi="hi-IN"/>
        </w:rPr>
        <w:t xml:space="preserve"> давање</w:t>
      </w:r>
      <w:r w:rsidR="00A90D22" w:rsidRPr="00A821C3">
        <w:rPr>
          <w:rFonts w:ascii="Times New Roman" w:eastAsia="Arial Unicode MS" w:hAnsi="Times New Roman" w:cs="Times New Roman"/>
          <w:kern w:val="2"/>
          <w:sz w:val="24"/>
          <w:szCs w:val="24"/>
          <w:lang w:val="sr-Cyrl-BA" w:eastAsia="hi-IN" w:bidi="hi-IN"/>
        </w:rPr>
        <w:t>м</w:t>
      </w:r>
      <w:r w:rsidR="00190D5D" w:rsidRPr="00A821C3">
        <w:rPr>
          <w:rFonts w:ascii="Times New Roman" w:eastAsia="Arial Unicode MS" w:hAnsi="Times New Roman" w:cs="Times New Roman"/>
          <w:kern w:val="2"/>
          <w:sz w:val="24"/>
          <w:szCs w:val="24"/>
          <w:lang w:val="sr-Cyrl-BA" w:eastAsia="hi-IN" w:bidi="hi-IN"/>
        </w:rPr>
        <w:t xml:space="preserve"> мишљења о елаборатима за кратке програме студија.</w:t>
      </w:r>
    </w:p>
    <w:p w14:paraId="47AE80A8" w14:textId="31323D8B" w:rsidR="004451AB" w:rsidRPr="00A821C3" w:rsidRDefault="00A51366"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Чланом </w:t>
      </w:r>
      <w:r w:rsidR="004B1266" w:rsidRPr="00A821C3">
        <w:rPr>
          <w:rFonts w:ascii="Times New Roman" w:hAnsi="Times New Roman" w:cs="Times New Roman"/>
          <w:sz w:val="24"/>
          <w:szCs w:val="24"/>
          <w:lang w:val="sr-Cyrl-BA"/>
        </w:rPr>
        <w:t>2</w:t>
      </w:r>
      <w:r w:rsidRPr="00A821C3">
        <w:rPr>
          <w:rFonts w:ascii="Times New Roman" w:hAnsi="Times New Roman" w:cs="Times New Roman"/>
          <w:sz w:val="24"/>
          <w:szCs w:val="24"/>
          <w:lang w:val="sr-Cyrl-BA"/>
        </w:rPr>
        <w:t>.</w:t>
      </w:r>
      <w:r w:rsidR="009649E8" w:rsidRPr="00A821C3">
        <w:rPr>
          <w:rFonts w:ascii="Times New Roman" w:hAnsi="Times New Roman" w:cs="Times New Roman"/>
          <w:sz w:val="24"/>
          <w:szCs w:val="24"/>
          <w:lang w:val="sr-Cyrl-BA"/>
        </w:rPr>
        <w:t xml:space="preserve"> овог закона </w:t>
      </w:r>
      <w:r w:rsidR="00490AF3" w:rsidRPr="00A821C3">
        <w:rPr>
          <w:rFonts w:ascii="Times New Roman" w:hAnsi="Times New Roman" w:cs="Times New Roman"/>
          <w:sz w:val="24"/>
          <w:szCs w:val="24"/>
          <w:lang w:val="sr-Cyrl-BA"/>
        </w:rPr>
        <w:t>брисане су</w:t>
      </w:r>
      <w:r w:rsidR="00325FBA" w:rsidRPr="00A821C3">
        <w:rPr>
          <w:rFonts w:ascii="Times New Roman" w:hAnsi="Times New Roman" w:cs="Times New Roman"/>
          <w:sz w:val="24"/>
          <w:szCs w:val="24"/>
          <w:lang w:val="sr-Cyrl-BA"/>
        </w:rPr>
        <w:t xml:space="preserve"> </w:t>
      </w:r>
      <w:r w:rsidR="004451AB" w:rsidRPr="00A821C3">
        <w:rPr>
          <w:rFonts w:ascii="Times New Roman" w:hAnsi="Times New Roman" w:cs="Times New Roman"/>
          <w:sz w:val="24"/>
          <w:szCs w:val="24"/>
          <w:lang w:val="sr-Cyrl-BA"/>
        </w:rPr>
        <w:t xml:space="preserve">одредбе </w:t>
      </w:r>
      <w:r w:rsidR="00A90D22" w:rsidRPr="00A821C3">
        <w:rPr>
          <w:rFonts w:ascii="Times New Roman" w:hAnsi="Times New Roman" w:cs="Times New Roman"/>
          <w:sz w:val="24"/>
          <w:szCs w:val="24"/>
          <w:lang w:val="sr-Cyrl-BA"/>
        </w:rPr>
        <w:t>које се тичу</w:t>
      </w:r>
      <w:r w:rsidR="004451AB" w:rsidRPr="00A821C3">
        <w:rPr>
          <w:rFonts w:ascii="Times New Roman" w:hAnsi="Times New Roman" w:cs="Times New Roman"/>
          <w:sz w:val="24"/>
          <w:szCs w:val="24"/>
          <w:lang w:val="sr-Cyrl-BA"/>
        </w:rPr>
        <w:t xml:space="preserve"> кратк</w:t>
      </w:r>
      <w:r w:rsidR="00A90D22" w:rsidRPr="00A821C3">
        <w:rPr>
          <w:rFonts w:ascii="Times New Roman" w:hAnsi="Times New Roman" w:cs="Times New Roman"/>
          <w:sz w:val="24"/>
          <w:szCs w:val="24"/>
          <w:lang w:val="sr-Cyrl-BA"/>
        </w:rPr>
        <w:t>ог</w:t>
      </w:r>
      <w:r w:rsidR="004451AB" w:rsidRPr="00A821C3">
        <w:rPr>
          <w:rFonts w:ascii="Times New Roman" w:hAnsi="Times New Roman" w:cs="Times New Roman"/>
          <w:sz w:val="24"/>
          <w:szCs w:val="24"/>
          <w:lang w:val="sr-Cyrl-BA"/>
        </w:rPr>
        <w:t xml:space="preserve"> програм</w:t>
      </w:r>
      <w:r w:rsidR="00A90D22" w:rsidRPr="00A821C3">
        <w:rPr>
          <w:rFonts w:ascii="Times New Roman" w:hAnsi="Times New Roman" w:cs="Times New Roman"/>
          <w:sz w:val="24"/>
          <w:szCs w:val="24"/>
          <w:lang w:val="sr-Cyrl-BA"/>
        </w:rPr>
        <w:t>а</w:t>
      </w:r>
      <w:r w:rsidR="004451AB" w:rsidRPr="00A821C3">
        <w:rPr>
          <w:rFonts w:ascii="Times New Roman" w:hAnsi="Times New Roman" w:cs="Times New Roman"/>
          <w:sz w:val="24"/>
          <w:szCs w:val="24"/>
          <w:lang w:val="sr-Cyrl-BA"/>
        </w:rPr>
        <w:t xml:space="preserve"> студија</w:t>
      </w:r>
      <w:r w:rsidR="0068651C" w:rsidRPr="00A821C3">
        <w:rPr>
          <w:rFonts w:ascii="Times New Roman" w:hAnsi="Times New Roman" w:cs="Times New Roman"/>
          <w:sz w:val="24"/>
          <w:szCs w:val="24"/>
          <w:lang w:val="sr-Cyrl-BA"/>
        </w:rPr>
        <w:t xml:space="preserve"> из члана 16. важећег Закона</w:t>
      </w:r>
      <w:r w:rsidR="004451AB" w:rsidRPr="00A821C3">
        <w:rPr>
          <w:rFonts w:ascii="Times New Roman" w:hAnsi="Times New Roman" w:cs="Times New Roman"/>
          <w:sz w:val="24"/>
          <w:szCs w:val="24"/>
          <w:lang w:val="sr-Cyrl-BA"/>
        </w:rPr>
        <w:t xml:space="preserve"> и пребацују </w:t>
      </w:r>
      <w:r w:rsidR="00A90D22" w:rsidRPr="00A821C3">
        <w:rPr>
          <w:rFonts w:ascii="Times New Roman" w:hAnsi="Times New Roman" w:cs="Times New Roman"/>
          <w:sz w:val="24"/>
          <w:szCs w:val="24"/>
          <w:lang w:val="sr-Cyrl-BA"/>
        </w:rPr>
        <w:t xml:space="preserve">се </w:t>
      </w:r>
      <w:r w:rsidR="004451AB" w:rsidRPr="00A821C3">
        <w:rPr>
          <w:rFonts w:ascii="Times New Roman" w:hAnsi="Times New Roman" w:cs="Times New Roman"/>
          <w:sz w:val="24"/>
          <w:szCs w:val="24"/>
          <w:lang w:val="sr-Cyrl-BA"/>
        </w:rPr>
        <w:t>у нови члан 28а. у којем се детаљније прописују. Такође, измјеном у ставу 7) се ограничава проходност до трећег циклуса на начин да се студије трећег циклуса могу уписати само послије завршених академских студија првог и другог циклуса.</w:t>
      </w:r>
    </w:p>
    <w:p w14:paraId="7DD2D9F2" w14:textId="0CDA5B9F" w:rsidR="00342FBB" w:rsidRPr="00A821C3" w:rsidRDefault="0060227D"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Чланом </w:t>
      </w:r>
      <w:r w:rsidR="004B1266" w:rsidRPr="00A821C3">
        <w:rPr>
          <w:rFonts w:ascii="Times New Roman" w:eastAsia="Times New Roman" w:hAnsi="Times New Roman" w:cs="Times New Roman"/>
          <w:sz w:val="24"/>
          <w:szCs w:val="24"/>
          <w:lang w:val="sr-Cyrl-BA"/>
        </w:rPr>
        <w:t>3</w:t>
      </w:r>
      <w:r w:rsidRPr="00A821C3">
        <w:rPr>
          <w:rFonts w:ascii="Times New Roman" w:eastAsia="Times New Roman" w:hAnsi="Times New Roman" w:cs="Times New Roman"/>
          <w:sz w:val="24"/>
          <w:szCs w:val="24"/>
          <w:lang w:val="sr-Cyrl-BA"/>
        </w:rPr>
        <w:t xml:space="preserve">. </w:t>
      </w:r>
      <w:r w:rsidR="009649E8" w:rsidRPr="00A821C3">
        <w:rPr>
          <w:rFonts w:ascii="Times New Roman" w:eastAsia="Times New Roman" w:hAnsi="Times New Roman" w:cs="Times New Roman"/>
          <w:sz w:val="24"/>
          <w:szCs w:val="24"/>
          <w:lang w:val="sr-Cyrl-BA"/>
        </w:rPr>
        <w:t xml:space="preserve">овог закона </w:t>
      </w:r>
      <w:r w:rsidR="00311FEF" w:rsidRPr="00A821C3">
        <w:rPr>
          <w:rFonts w:ascii="Times New Roman" w:eastAsia="Times New Roman" w:hAnsi="Times New Roman" w:cs="Times New Roman"/>
          <w:sz w:val="24"/>
          <w:szCs w:val="24"/>
          <w:lang w:val="sr-Cyrl-BA"/>
        </w:rPr>
        <w:t xml:space="preserve">мијења се став 9) у члану 19. важећег Закона којим се </w:t>
      </w:r>
      <w:r w:rsidR="004451AB" w:rsidRPr="00A821C3">
        <w:rPr>
          <w:rFonts w:ascii="Times New Roman" w:eastAsia="Times New Roman" w:hAnsi="Times New Roman" w:cs="Times New Roman"/>
          <w:sz w:val="24"/>
          <w:szCs w:val="24"/>
          <w:lang w:val="sr-Cyrl-BA"/>
        </w:rPr>
        <w:t>прописује могу</w:t>
      </w:r>
      <w:r w:rsidR="000123A7" w:rsidRPr="00A821C3">
        <w:rPr>
          <w:rFonts w:ascii="Times New Roman" w:eastAsia="Times New Roman" w:hAnsi="Times New Roman" w:cs="Times New Roman"/>
          <w:sz w:val="24"/>
          <w:szCs w:val="24"/>
          <w:lang w:val="sr-Cyrl-BA"/>
        </w:rPr>
        <w:t>ћност да се практични рад и стру</w:t>
      </w:r>
      <w:r w:rsidR="004451AB" w:rsidRPr="00A821C3">
        <w:rPr>
          <w:rFonts w:ascii="Times New Roman" w:eastAsia="Times New Roman" w:hAnsi="Times New Roman" w:cs="Times New Roman"/>
          <w:sz w:val="24"/>
          <w:szCs w:val="24"/>
          <w:lang w:val="sr-Cyrl-BA"/>
        </w:rPr>
        <w:t xml:space="preserve">чна пракса одвија и код (приватног) послодавца, што је </w:t>
      </w:r>
      <w:r w:rsidR="000123A7" w:rsidRPr="00A821C3">
        <w:rPr>
          <w:rFonts w:ascii="Times New Roman" w:eastAsia="Times New Roman" w:hAnsi="Times New Roman" w:cs="Times New Roman"/>
          <w:sz w:val="24"/>
          <w:szCs w:val="24"/>
          <w:lang w:val="sr-Cyrl-BA"/>
        </w:rPr>
        <w:t>један од корака ка увођењу дуалног образовања, односно</w:t>
      </w:r>
      <w:r w:rsidR="004451AB" w:rsidRPr="00A821C3">
        <w:rPr>
          <w:rFonts w:ascii="Times New Roman" w:eastAsia="Times New Roman" w:hAnsi="Times New Roman" w:cs="Times New Roman"/>
          <w:sz w:val="24"/>
          <w:szCs w:val="24"/>
          <w:lang w:val="sr-Cyrl-BA"/>
        </w:rPr>
        <w:t xml:space="preserve"> могућност да поједине високошколске установе испробају овај модел прије него што се донесе посебан закон о дуалном образовању.</w:t>
      </w:r>
      <w:r w:rsidRPr="00A821C3">
        <w:rPr>
          <w:rFonts w:ascii="Times New Roman" w:eastAsia="Times New Roman" w:hAnsi="Times New Roman" w:cs="Times New Roman"/>
          <w:sz w:val="24"/>
          <w:szCs w:val="24"/>
          <w:lang w:val="sr-Cyrl-BA"/>
        </w:rPr>
        <w:t xml:space="preserve"> </w:t>
      </w:r>
    </w:p>
    <w:p w14:paraId="0CAA1D6A" w14:textId="5D7C6EA1" w:rsidR="000123A7" w:rsidRPr="00A821C3" w:rsidRDefault="00E537D8" w:rsidP="00724CF4">
      <w:pPr>
        <w:spacing w:after="0" w:line="240" w:lineRule="auto"/>
        <w:ind w:firstLine="720"/>
        <w:jc w:val="both"/>
        <w:rPr>
          <w:rFonts w:ascii="Times New Roman" w:hAnsi="Times New Roman" w:cs="Times New Roman"/>
          <w:noProof/>
          <w:sz w:val="24"/>
          <w:szCs w:val="24"/>
          <w:lang w:val="sr-Cyrl-BA"/>
        </w:rPr>
      </w:pPr>
      <w:r w:rsidRPr="00A821C3">
        <w:rPr>
          <w:rFonts w:ascii="Times New Roman" w:hAnsi="Times New Roman" w:cs="Times New Roman"/>
          <w:noProof/>
          <w:sz w:val="24"/>
          <w:szCs w:val="24"/>
          <w:lang w:val="sr-Cyrl-BA"/>
        </w:rPr>
        <w:t xml:space="preserve">Чланом </w:t>
      </w:r>
      <w:r w:rsidR="004B1266" w:rsidRPr="00A821C3">
        <w:rPr>
          <w:rFonts w:ascii="Times New Roman" w:hAnsi="Times New Roman" w:cs="Times New Roman"/>
          <w:noProof/>
          <w:sz w:val="24"/>
          <w:szCs w:val="24"/>
          <w:lang w:val="sr-Cyrl-BA"/>
        </w:rPr>
        <w:t>4</w:t>
      </w:r>
      <w:r w:rsidRPr="00A821C3">
        <w:rPr>
          <w:rFonts w:ascii="Times New Roman" w:hAnsi="Times New Roman" w:cs="Times New Roman"/>
          <w:noProof/>
          <w:sz w:val="24"/>
          <w:szCs w:val="24"/>
          <w:lang w:val="sr-Cyrl-BA"/>
        </w:rPr>
        <w:t>.</w:t>
      </w:r>
      <w:r w:rsidR="00342FBB" w:rsidRPr="00A821C3">
        <w:rPr>
          <w:rFonts w:ascii="Times New Roman" w:hAnsi="Times New Roman" w:cs="Times New Roman"/>
          <w:noProof/>
          <w:sz w:val="24"/>
          <w:szCs w:val="24"/>
          <w:lang w:val="sr-Cyrl-BA"/>
        </w:rPr>
        <w:t xml:space="preserve"> </w:t>
      </w:r>
      <w:r w:rsidR="00325FBA" w:rsidRPr="00A821C3">
        <w:rPr>
          <w:rFonts w:ascii="Times New Roman" w:hAnsi="Times New Roman" w:cs="Times New Roman"/>
          <w:noProof/>
          <w:sz w:val="24"/>
          <w:szCs w:val="24"/>
          <w:lang w:val="sr-Cyrl-BA"/>
        </w:rPr>
        <w:t>о</w:t>
      </w:r>
      <w:r w:rsidR="00856936" w:rsidRPr="00A821C3">
        <w:rPr>
          <w:rFonts w:ascii="Times New Roman" w:hAnsi="Times New Roman" w:cs="Times New Roman"/>
          <w:noProof/>
          <w:sz w:val="24"/>
          <w:szCs w:val="24"/>
          <w:lang w:val="sr-Cyrl-BA"/>
        </w:rPr>
        <w:t xml:space="preserve">вог закона </w:t>
      </w:r>
      <w:r w:rsidR="004451AB" w:rsidRPr="00A821C3">
        <w:rPr>
          <w:rFonts w:ascii="Times New Roman" w:hAnsi="Times New Roman" w:cs="Times New Roman"/>
          <w:noProof/>
          <w:sz w:val="24"/>
          <w:szCs w:val="24"/>
          <w:lang w:val="sr-Cyrl-BA"/>
        </w:rPr>
        <w:t xml:space="preserve">мијења се став 2. члана 21. </w:t>
      </w:r>
      <w:r w:rsidR="00311FEF" w:rsidRPr="00A821C3">
        <w:rPr>
          <w:rFonts w:ascii="Times New Roman" w:hAnsi="Times New Roman" w:cs="Times New Roman"/>
          <w:noProof/>
          <w:sz w:val="24"/>
          <w:szCs w:val="24"/>
          <w:lang w:val="sr-Cyrl-BA"/>
        </w:rPr>
        <w:t xml:space="preserve">важећег Закона </w:t>
      </w:r>
      <w:r w:rsidR="000123A7" w:rsidRPr="00A821C3">
        <w:rPr>
          <w:rFonts w:ascii="Times New Roman" w:hAnsi="Times New Roman" w:cs="Times New Roman"/>
          <w:noProof/>
          <w:sz w:val="24"/>
          <w:szCs w:val="24"/>
          <w:lang w:val="sr-Cyrl-BA"/>
        </w:rPr>
        <w:t>у складу са Стандардима за почетну акредитацију у складу са којима студијски програм мора бити усклађен са стандардом квалификације.</w:t>
      </w:r>
    </w:p>
    <w:p w14:paraId="563D6B00" w14:textId="30A1F00B" w:rsidR="006E420B" w:rsidRPr="00A821C3" w:rsidRDefault="00152C5C" w:rsidP="00724CF4">
      <w:pPr>
        <w:spacing w:after="0" w:line="240" w:lineRule="auto"/>
        <w:ind w:firstLine="720"/>
        <w:jc w:val="both"/>
        <w:rPr>
          <w:rFonts w:ascii="Times New Roman" w:eastAsia="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lastRenderedPageBreak/>
        <w:t xml:space="preserve">Чланом </w:t>
      </w:r>
      <w:r w:rsidR="004B1266" w:rsidRPr="00A821C3">
        <w:rPr>
          <w:rFonts w:ascii="Times New Roman" w:eastAsia="Times New Roman" w:hAnsi="Times New Roman" w:cs="Times New Roman"/>
          <w:sz w:val="24"/>
          <w:szCs w:val="24"/>
          <w:lang w:val="sr-Cyrl-BA"/>
        </w:rPr>
        <w:t>5</w:t>
      </w:r>
      <w:r w:rsidRPr="00A821C3">
        <w:rPr>
          <w:rFonts w:ascii="Times New Roman" w:eastAsia="Times New Roman" w:hAnsi="Times New Roman" w:cs="Times New Roman"/>
          <w:sz w:val="24"/>
          <w:szCs w:val="24"/>
          <w:lang w:val="sr-Cyrl-BA"/>
        </w:rPr>
        <w:t xml:space="preserve">. </w:t>
      </w:r>
      <w:r w:rsidR="00EA76C8" w:rsidRPr="00A821C3">
        <w:rPr>
          <w:rFonts w:ascii="Times New Roman" w:eastAsia="Times New Roman" w:hAnsi="Times New Roman" w:cs="Times New Roman"/>
          <w:sz w:val="24"/>
          <w:szCs w:val="24"/>
          <w:lang w:val="sr-Cyrl-BA"/>
        </w:rPr>
        <w:t xml:space="preserve">овог закона </w:t>
      </w:r>
      <w:r w:rsidR="000123A7" w:rsidRPr="00A821C3">
        <w:rPr>
          <w:rFonts w:ascii="Times New Roman" w:eastAsia="Times New Roman" w:hAnsi="Times New Roman" w:cs="Times New Roman"/>
          <w:sz w:val="24"/>
          <w:szCs w:val="24"/>
          <w:lang w:val="sr-Cyrl-BA"/>
        </w:rPr>
        <w:t>исправља се техничка грешка у члану 22. став 1. тачки 6</w:t>
      </w:r>
      <w:r w:rsidR="00A90D22" w:rsidRPr="00A821C3">
        <w:rPr>
          <w:rFonts w:ascii="Times New Roman" w:eastAsia="Times New Roman" w:hAnsi="Times New Roman" w:cs="Times New Roman"/>
          <w:sz w:val="24"/>
          <w:szCs w:val="24"/>
          <w:lang w:val="sr-Cyrl-BA"/>
        </w:rPr>
        <w:t>)</w:t>
      </w:r>
      <w:r w:rsidR="000123A7" w:rsidRPr="00A821C3">
        <w:rPr>
          <w:rFonts w:ascii="Times New Roman" w:eastAsia="Times New Roman" w:hAnsi="Times New Roman" w:cs="Times New Roman"/>
          <w:sz w:val="24"/>
          <w:szCs w:val="24"/>
          <w:lang w:val="sr-Cyrl-BA"/>
        </w:rPr>
        <w:t xml:space="preserve"> </w:t>
      </w:r>
      <w:r w:rsidR="00311FEF" w:rsidRPr="00A821C3">
        <w:rPr>
          <w:rFonts w:ascii="Times New Roman" w:eastAsia="Times New Roman" w:hAnsi="Times New Roman" w:cs="Times New Roman"/>
          <w:sz w:val="24"/>
          <w:szCs w:val="24"/>
          <w:lang w:val="sr-Cyrl-BA"/>
        </w:rPr>
        <w:t>важећег З</w:t>
      </w:r>
      <w:r w:rsidR="000123A7" w:rsidRPr="00A821C3">
        <w:rPr>
          <w:rFonts w:ascii="Times New Roman" w:eastAsia="Times New Roman" w:hAnsi="Times New Roman" w:cs="Times New Roman"/>
          <w:sz w:val="24"/>
          <w:szCs w:val="24"/>
          <w:lang w:val="sr-Cyrl-BA"/>
        </w:rPr>
        <w:t>акона.</w:t>
      </w:r>
    </w:p>
    <w:p w14:paraId="53ECEAF2" w14:textId="275FDF09" w:rsidR="00A36DC1" w:rsidRPr="00A821C3" w:rsidRDefault="00A36DC1" w:rsidP="00724CF4">
      <w:pPr>
        <w:spacing w:after="0" w:line="240" w:lineRule="auto"/>
        <w:ind w:firstLine="720"/>
        <w:jc w:val="both"/>
        <w:rPr>
          <w:rFonts w:ascii="Times New Roman" w:hAnsi="Times New Roman" w:cs="Times New Roman"/>
          <w:sz w:val="24"/>
          <w:szCs w:val="24"/>
          <w:lang w:val="sr-Cyrl-BA"/>
        </w:rPr>
      </w:pPr>
      <w:r w:rsidRPr="00A821C3">
        <w:rPr>
          <w:rFonts w:ascii="Times New Roman" w:eastAsia="Times New Roman" w:hAnsi="Times New Roman" w:cs="Times New Roman"/>
          <w:sz w:val="24"/>
          <w:szCs w:val="24"/>
          <w:lang w:val="sr-Cyrl-BA"/>
        </w:rPr>
        <w:t xml:space="preserve">Чланом </w:t>
      </w:r>
      <w:r w:rsidR="004B1266" w:rsidRPr="00A821C3">
        <w:rPr>
          <w:rFonts w:ascii="Times New Roman" w:eastAsia="Times New Roman" w:hAnsi="Times New Roman" w:cs="Times New Roman"/>
          <w:sz w:val="24"/>
          <w:szCs w:val="24"/>
          <w:lang w:val="sr-Cyrl-BA"/>
        </w:rPr>
        <w:t>6</w:t>
      </w:r>
      <w:r w:rsidRPr="00A821C3">
        <w:rPr>
          <w:rFonts w:ascii="Times New Roman" w:eastAsia="Times New Roman" w:hAnsi="Times New Roman" w:cs="Times New Roman"/>
          <w:sz w:val="24"/>
          <w:szCs w:val="24"/>
          <w:lang w:val="sr-Cyrl-BA"/>
        </w:rPr>
        <w:t>.</w:t>
      </w:r>
      <w:r w:rsidR="00490AF3" w:rsidRPr="00A821C3">
        <w:rPr>
          <w:rFonts w:ascii="Times New Roman" w:eastAsia="Times New Roman" w:hAnsi="Times New Roman" w:cs="Times New Roman"/>
          <w:sz w:val="24"/>
          <w:szCs w:val="24"/>
          <w:lang w:val="sr-Cyrl-BA"/>
        </w:rPr>
        <w:t xml:space="preserve"> </w:t>
      </w:r>
      <w:r w:rsidR="00856936" w:rsidRPr="00A821C3">
        <w:rPr>
          <w:rFonts w:ascii="Times New Roman" w:eastAsia="Times New Roman" w:hAnsi="Times New Roman" w:cs="Times New Roman"/>
          <w:sz w:val="24"/>
          <w:szCs w:val="24"/>
          <w:lang w:val="sr-Cyrl-BA"/>
        </w:rPr>
        <w:t xml:space="preserve">овог закона </w:t>
      </w:r>
      <w:r w:rsidR="000123A7" w:rsidRPr="00A821C3">
        <w:rPr>
          <w:rFonts w:ascii="Times New Roman" w:eastAsia="Times New Roman" w:hAnsi="Times New Roman" w:cs="Times New Roman"/>
          <w:sz w:val="24"/>
          <w:szCs w:val="24"/>
          <w:lang w:val="sr-Cyrl-BA"/>
        </w:rPr>
        <w:t xml:space="preserve">брише се постојећи члан 26. </w:t>
      </w:r>
      <w:r w:rsidR="00311FEF" w:rsidRPr="00A821C3">
        <w:rPr>
          <w:rFonts w:ascii="Times New Roman" w:eastAsia="Times New Roman" w:hAnsi="Times New Roman" w:cs="Times New Roman"/>
          <w:sz w:val="24"/>
          <w:szCs w:val="24"/>
          <w:lang w:val="sr-Cyrl-BA"/>
        </w:rPr>
        <w:t>важећег З</w:t>
      </w:r>
      <w:r w:rsidR="00D108D8" w:rsidRPr="00A821C3">
        <w:rPr>
          <w:rFonts w:ascii="Times New Roman" w:eastAsia="Times New Roman" w:hAnsi="Times New Roman" w:cs="Times New Roman"/>
          <w:sz w:val="24"/>
          <w:szCs w:val="24"/>
          <w:lang w:val="sr-Cyrl-BA"/>
        </w:rPr>
        <w:t xml:space="preserve">акона </w:t>
      </w:r>
      <w:r w:rsidR="00AB1763" w:rsidRPr="00A821C3">
        <w:rPr>
          <w:rFonts w:ascii="Times New Roman" w:eastAsia="Times New Roman" w:hAnsi="Times New Roman" w:cs="Times New Roman"/>
          <w:sz w:val="24"/>
          <w:szCs w:val="24"/>
          <w:lang w:val="sr-Cyrl-BA"/>
        </w:rPr>
        <w:t>јер</w:t>
      </w:r>
      <w:r w:rsidR="00311FEF" w:rsidRPr="00A821C3">
        <w:rPr>
          <w:rFonts w:ascii="Times New Roman" w:eastAsia="Times New Roman" w:hAnsi="Times New Roman" w:cs="Times New Roman"/>
          <w:sz w:val="24"/>
          <w:szCs w:val="24"/>
          <w:lang w:val="sr-Cyrl-BA"/>
        </w:rPr>
        <w:t xml:space="preserve"> су </w:t>
      </w:r>
      <w:r w:rsidR="00D108D8" w:rsidRPr="00A821C3">
        <w:rPr>
          <w:rFonts w:ascii="Times New Roman" w:eastAsia="Times New Roman" w:hAnsi="Times New Roman" w:cs="Times New Roman"/>
          <w:sz w:val="24"/>
          <w:szCs w:val="24"/>
          <w:lang w:val="sr-Cyrl-BA"/>
        </w:rPr>
        <w:t>високошколске установе обавезне да спроводе поступке реакредитације сваких пет година</w:t>
      </w:r>
      <w:r w:rsidR="00AB1763" w:rsidRPr="00A821C3">
        <w:rPr>
          <w:rFonts w:ascii="Times New Roman" w:eastAsia="Times New Roman" w:hAnsi="Times New Roman" w:cs="Times New Roman"/>
          <w:sz w:val="24"/>
          <w:szCs w:val="24"/>
          <w:lang w:val="sr-Cyrl-BA"/>
        </w:rPr>
        <w:t xml:space="preserve"> и тако</w:t>
      </w:r>
      <w:r w:rsidR="00D108D8" w:rsidRPr="00A821C3">
        <w:rPr>
          <w:rFonts w:ascii="Times New Roman" w:eastAsia="Times New Roman" w:hAnsi="Times New Roman" w:cs="Times New Roman"/>
          <w:sz w:val="24"/>
          <w:szCs w:val="24"/>
          <w:lang w:val="sr-Cyrl-BA"/>
        </w:rPr>
        <w:t xml:space="preserve"> </w:t>
      </w:r>
      <w:r w:rsidR="00AB1763" w:rsidRPr="00A821C3">
        <w:rPr>
          <w:rFonts w:ascii="Times New Roman" w:eastAsia="Times New Roman" w:hAnsi="Times New Roman" w:cs="Times New Roman"/>
          <w:sz w:val="24"/>
          <w:szCs w:val="24"/>
          <w:lang w:val="sr-Cyrl-BA"/>
        </w:rPr>
        <w:t xml:space="preserve">се </w:t>
      </w:r>
      <w:r w:rsidR="00D108D8" w:rsidRPr="00A821C3">
        <w:rPr>
          <w:rFonts w:ascii="Times New Roman" w:eastAsia="Times New Roman" w:hAnsi="Times New Roman" w:cs="Times New Roman"/>
          <w:sz w:val="24"/>
          <w:szCs w:val="24"/>
          <w:lang w:val="sr-Cyrl-BA"/>
        </w:rPr>
        <w:t>као и посебним поступцима вањског вредновања провјерава</w:t>
      </w:r>
      <w:r w:rsidR="00AB1763" w:rsidRPr="00A821C3">
        <w:rPr>
          <w:rFonts w:ascii="Times New Roman" w:eastAsia="Times New Roman" w:hAnsi="Times New Roman" w:cs="Times New Roman"/>
          <w:sz w:val="24"/>
          <w:szCs w:val="24"/>
          <w:lang w:val="sr-Cyrl-BA"/>
        </w:rPr>
        <w:t>ју</w:t>
      </w:r>
      <w:r w:rsidR="00D108D8" w:rsidRPr="00A821C3">
        <w:rPr>
          <w:rFonts w:ascii="Times New Roman" w:eastAsia="Times New Roman" w:hAnsi="Times New Roman" w:cs="Times New Roman"/>
          <w:sz w:val="24"/>
          <w:szCs w:val="24"/>
          <w:lang w:val="sr-Cyrl-BA"/>
        </w:rPr>
        <w:t xml:space="preserve"> измјене и допуне студијских програма које високошколска установа врши у међувремену.</w:t>
      </w:r>
    </w:p>
    <w:p w14:paraId="2DADF02C" w14:textId="110D7031" w:rsidR="00EA76C8" w:rsidRPr="00A821C3" w:rsidRDefault="00E537D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4B1266" w:rsidRPr="00A821C3">
        <w:rPr>
          <w:rFonts w:ascii="Times New Roman" w:hAnsi="Times New Roman" w:cs="Times New Roman"/>
          <w:kern w:val="2"/>
          <w:sz w:val="24"/>
          <w:szCs w:val="24"/>
          <w:lang w:val="sr-Cyrl-BA" w:eastAsia="hi-IN" w:bidi="hi-IN"/>
        </w:rPr>
        <w:t>7</w:t>
      </w:r>
      <w:r w:rsidRPr="00A821C3">
        <w:rPr>
          <w:rFonts w:ascii="Times New Roman" w:hAnsi="Times New Roman" w:cs="Times New Roman"/>
          <w:kern w:val="2"/>
          <w:sz w:val="24"/>
          <w:szCs w:val="24"/>
          <w:lang w:val="sr-Cyrl-BA" w:eastAsia="hi-IN" w:bidi="hi-IN"/>
        </w:rPr>
        <w:t xml:space="preserve">. </w:t>
      </w:r>
      <w:r w:rsidR="00856936" w:rsidRPr="00A821C3">
        <w:rPr>
          <w:rFonts w:ascii="Times New Roman" w:hAnsi="Times New Roman" w:cs="Times New Roman"/>
          <w:kern w:val="2"/>
          <w:sz w:val="24"/>
          <w:szCs w:val="24"/>
          <w:lang w:val="sr-Cyrl-BA" w:eastAsia="hi-IN" w:bidi="hi-IN"/>
        </w:rPr>
        <w:t xml:space="preserve">овог закона </w:t>
      </w:r>
      <w:r w:rsidRPr="00A821C3">
        <w:rPr>
          <w:rFonts w:ascii="Times New Roman" w:hAnsi="Times New Roman" w:cs="Times New Roman"/>
          <w:kern w:val="2"/>
          <w:sz w:val="24"/>
          <w:szCs w:val="24"/>
          <w:lang w:val="sr-Cyrl-BA" w:eastAsia="hi-IN" w:bidi="hi-IN"/>
        </w:rPr>
        <w:t xml:space="preserve"> </w:t>
      </w:r>
      <w:r w:rsidR="00311FEF" w:rsidRPr="00A821C3">
        <w:rPr>
          <w:rFonts w:ascii="Times New Roman" w:hAnsi="Times New Roman" w:cs="Times New Roman"/>
          <w:kern w:val="2"/>
          <w:sz w:val="24"/>
          <w:szCs w:val="24"/>
          <w:lang w:val="sr-Cyrl-BA" w:eastAsia="hi-IN" w:bidi="hi-IN"/>
        </w:rPr>
        <w:t xml:space="preserve">врши се измјена члана 27. важећег Закона на начин да се </w:t>
      </w:r>
      <w:r w:rsidRPr="00A821C3">
        <w:rPr>
          <w:rFonts w:ascii="Times New Roman" w:hAnsi="Times New Roman" w:cs="Times New Roman"/>
          <w:kern w:val="2"/>
          <w:sz w:val="24"/>
          <w:szCs w:val="24"/>
          <w:lang w:val="sr-Cyrl-BA" w:eastAsia="hi-IN" w:bidi="hi-IN"/>
        </w:rPr>
        <w:t>пропис</w:t>
      </w:r>
      <w:r w:rsidR="00311FEF" w:rsidRPr="00A821C3">
        <w:rPr>
          <w:rFonts w:ascii="Times New Roman" w:hAnsi="Times New Roman" w:cs="Times New Roman"/>
          <w:kern w:val="2"/>
          <w:sz w:val="24"/>
          <w:szCs w:val="24"/>
          <w:lang w:val="sr-Cyrl-BA" w:eastAsia="hi-IN" w:bidi="hi-IN"/>
        </w:rPr>
        <w:t>ује</w:t>
      </w:r>
      <w:r w:rsidR="00EA76C8" w:rsidRPr="00A821C3">
        <w:rPr>
          <w:rFonts w:ascii="Times New Roman" w:hAnsi="Times New Roman" w:cs="Times New Roman"/>
          <w:kern w:val="2"/>
          <w:sz w:val="24"/>
          <w:szCs w:val="24"/>
          <w:lang w:val="sr-Cyrl-BA" w:eastAsia="hi-IN" w:bidi="hi-IN"/>
        </w:rPr>
        <w:t xml:space="preserve"> могућност да се у случају заједничких студија могу издавати двије дипломе.</w:t>
      </w:r>
    </w:p>
    <w:p w14:paraId="272F1E9D" w14:textId="23FC27E0" w:rsidR="00EA76C8" w:rsidRPr="00A821C3" w:rsidRDefault="00EA76C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4B1266" w:rsidRPr="00A821C3">
        <w:rPr>
          <w:rFonts w:ascii="Times New Roman" w:hAnsi="Times New Roman" w:cs="Times New Roman"/>
          <w:kern w:val="2"/>
          <w:sz w:val="24"/>
          <w:szCs w:val="24"/>
          <w:lang w:val="sr-Cyrl-BA" w:eastAsia="hi-IN" w:bidi="hi-IN"/>
        </w:rPr>
        <w:t>8</w:t>
      </w:r>
      <w:r w:rsidRPr="00A821C3">
        <w:rPr>
          <w:rFonts w:ascii="Times New Roman" w:hAnsi="Times New Roman" w:cs="Times New Roman"/>
          <w:kern w:val="2"/>
          <w:sz w:val="24"/>
          <w:szCs w:val="24"/>
          <w:lang w:val="sr-Cyrl-BA" w:eastAsia="hi-IN" w:bidi="hi-IN"/>
        </w:rPr>
        <w:t>. овог закона прописан је нови члан 28а</w:t>
      </w:r>
      <w:r w:rsidR="00AB1763" w:rsidRPr="00A821C3">
        <w:rPr>
          <w:rFonts w:ascii="Times New Roman" w:hAnsi="Times New Roman" w:cs="Times New Roman"/>
          <w:kern w:val="2"/>
          <w:sz w:val="24"/>
          <w:szCs w:val="24"/>
          <w:lang w:val="sr-Cyrl-BA" w:eastAsia="hi-IN" w:bidi="hi-IN"/>
        </w:rPr>
        <w:t>.</w:t>
      </w:r>
      <w:r w:rsidRPr="00A821C3">
        <w:rPr>
          <w:rFonts w:ascii="Times New Roman" w:hAnsi="Times New Roman" w:cs="Times New Roman"/>
          <w:kern w:val="2"/>
          <w:sz w:val="24"/>
          <w:szCs w:val="24"/>
          <w:lang w:val="sr-Cyrl-BA" w:eastAsia="hi-IN" w:bidi="hi-IN"/>
        </w:rPr>
        <w:t xml:space="preserve"> </w:t>
      </w:r>
      <w:r w:rsidR="00D108D8" w:rsidRPr="00A821C3">
        <w:rPr>
          <w:rFonts w:ascii="Times New Roman" w:hAnsi="Times New Roman" w:cs="Times New Roman"/>
          <w:kern w:val="2"/>
          <w:sz w:val="24"/>
          <w:szCs w:val="24"/>
          <w:lang w:val="sr-Cyrl-BA" w:eastAsia="hi-IN" w:bidi="hi-IN"/>
        </w:rPr>
        <w:t>којим се детаљније уређује пита</w:t>
      </w:r>
      <w:r w:rsidRPr="00A821C3">
        <w:rPr>
          <w:rFonts w:ascii="Times New Roman" w:hAnsi="Times New Roman" w:cs="Times New Roman"/>
          <w:kern w:val="2"/>
          <w:sz w:val="24"/>
          <w:szCs w:val="24"/>
          <w:lang w:val="sr-Cyrl-BA" w:eastAsia="hi-IN" w:bidi="hi-IN"/>
        </w:rPr>
        <w:t>ње извођења кратких програма студија.</w:t>
      </w:r>
    </w:p>
    <w:p w14:paraId="260FA9C9" w14:textId="21B79C53" w:rsidR="00EA76C8" w:rsidRPr="00A821C3" w:rsidRDefault="00EA76C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4B1266" w:rsidRPr="00A821C3">
        <w:rPr>
          <w:rFonts w:ascii="Times New Roman" w:hAnsi="Times New Roman" w:cs="Times New Roman"/>
          <w:kern w:val="2"/>
          <w:sz w:val="24"/>
          <w:szCs w:val="24"/>
          <w:lang w:val="sr-Cyrl-BA" w:eastAsia="hi-IN" w:bidi="hi-IN"/>
        </w:rPr>
        <w:t>9</w:t>
      </w:r>
      <w:r w:rsidRPr="00A821C3">
        <w:rPr>
          <w:rFonts w:ascii="Times New Roman" w:hAnsi="Times New Roman" w:cs="Times New Roman"/>
          <w:kern w:val="2"/>
          <w:sz w:val="24"/>
          <w:szCs w:val="24"/>
          <w:lang w:val="sr-Cyrl-BA" w:eastAsia="hi-IN" w:bidi="hi-IN"/>
        </w:rPr>
        <w:t xml:space="preserve">. овог закона исправља се техничка грешка у члану 38. у ставу 2. </w:t>
      </w:r>
      <w:r w:rsidR="00311FEF" w:rsidRPr="00A821C3">
        <w:rPr>
          <w:rFonts w:ascii="Times New Roman" w:hAnsi="Times New Roman" w:cs="Times New Roman"/>
          <w:kern w:val="2"/>
          <w:sz w:val="24"/>
          <w:szCs w:val="24"/>
          <w:lang w:val="sr-Cyrl-BA" w:eastAsia="hi-IN" w:bidi="hi-IN"/>
        </w:rPr>
        <w:t>важећег З</w:t>
      </w:r>
      <w:r w:rsidRPr="00A821C3">
        <w:rPr>
          <w:rFonts w:ascii="Times New Roman" w:hAnsi="Times New Roman" w:cs="Times New Roman"/>
          <w:kern w:val="2"/>
          <w:sz w:val="24"/>
          <w:szCs w:val="24"/>
          <w:lang w:val="sr-Cyrl-BA" w:eastAsia="hi-IN" w:bidi="hi-IN"/>
        </w:rPr>
        <w:t>акона.</w:t>
      </w:r>
    </w:p>
    <w:p w14:paraId="400AC5D5" w14:textId="174B0630" w:rsidR="00EA76C8" w:rsidRPr="00A821C3" w:rsidRDefault="00EA76C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Чланом 1</w:t>
      </w:r>
      <w:r w:rsidR="004B1266" w:rsidRPr="00A821C3">
        <w:rPr>
          <w:rFonts w:ascii="Times New Roman" w:hAnsi="Times New Roman" w:cs="Times New Roman"/>
          <w:kern w:val="2"/>
          <w:sz w:val="24"/>
          <w:szCs w:val="24"/>
          <w:lang w:val="sr-Cyrl-BA" w:eastAsia="hi-IN" w:bidi="hi-IN"/>
        </w:rPr>
        <w:t>0</w:t>
      </w:r>
      <w:r w:rsidRPr="00A821C3">
        <w:rPr>
          <w:rFonts w:ascii="Times New Roman" w:hAnsi="Times New Roman" w:cs="Times New Roman"/>
          <w:kern w:val="2"/>
          <w:sz w:val="24"/>
          <w:szCs w:val="24"/>
          <w:lang w:val="sr-Cyrl-BA" w:eastAsia="hi-IN" w:bidi="hi-IN"/>
        </w:rPr>
        <w:t xml:space="preserve">. овог закона </w:t>
      </w:r>
      <w:r w:rsidR="00311FEF" w:rsidRPr="00A821C3">
        <w:rPr>
          <w:rFonts w:ascii="Times New Roman" w:hAnsi="Times New Roman" w:cs="Times New Roman"/>
          <w:kern w:val="2"/>
          <w:sz w:val="24"/>
          <w:szCs w:val="24"/>
          <w:lang w:val="sr-Cyrl-BA" w:eastAsia="hi-IN" w:bidi="hi-IN"/>
        </w:rPr>
        <w:t xml:space="preserve">врши се измјена члана 54. важећег Закона, на начин да је </w:t>
      </w:r>
      <w:r w:rsidRPr="00A821C3">
        <w:rPr>
          <w:rFonts w:ascii="Times New Roman" w:hAnsi="Times New Roman" w:cs="Times New Roman"/>
          <w:kern w:val="2"/>
          <w:sz w:val="24"/>
          <w:szCs w:val="24"/>
          <w:lang w:val="sr-Cyrl-BA" w:eastAsia="hi-IN" w:bidi="hi-IN"/>
        </w:rPr>
        <w:t>пропис</w:t>
      </w:r>
      <w:r w:rsidR="00311FEF" w:rsidRPr="00A821C3">
        <w:rPr>
          <w:rFonts w:ascii="Times New Roman" w:hAnsi="Times New Roman" w:cs="Times New Roman"/>
          <w:kern w:val="2"/>
          <w:sz w:val="24"/>
          <w:szCs w:val="24"/>
          <w:lang w:val="sr-Cyrl-BA" w:eastAsia="hi-IN" w:bidi="hi-IN"/>
        </w:rPr>
        <w:t>ано</w:t>
      </w:r>
      <w:r w:rsidRPr="00A821C3">
        <w:rPr>
          <w:rFonts w:ascii="Times New Roman" w:hAnsi="Times New Roman" w:cs="Times New Roman"/>
          <w:kern w:val="2"/>
          <w:sz w:val="24"/>
          <w:szCs w:val="24"/>
          <w:lang w:val="sr-Cyrl-BA" w:eastAsia="hi-IN" w:bidi="hi-IN"/>
        </w:rPr>
        <w:t xml:space="preserve"> да студенти могу одлучивати о питањима које се тичу именовања проректора, именовању виј</w:t>
      </w:r>
      <w:r w:rsidR="00D108D8" w:rsidRPr="00A821C3">
        <w:rPr>
          <w:rFonts w:ascii="Times New Roman" w:hAnsi="Times New Roman" w:cs="Times New Roman"/>
          <w:kern w:val="2"/>
          <w:sz w:val="24"/>
          <w:szCs w:val="24"/>
          <w:lang w:val="sr-Cyrl-BA" w:eastAsia="hi-IN" w:bidi="hi-IN"/>
        </w:rPr>
        <w:t>ећа научних области и о доношењ</w:t>
      </w:r>
      <w:r w:rsidRPr="00A821C3">
        <w:rPr>
          <w:rFonts w:ascii="Times New Roman" w:hAnsi="Times New Roman" w:cs="Times New Roman"/>
          <w:kern w:val="2"/>
          <w:sz w:val="24"/>
          <w:szCs w:val="24"/>
          <w:lang w:val="sr-Cyrl-BA" w:eastAsia="hi-IN" w:bidi="hi-IN"/>
        </w:rPr>
        <w:t>у одлуке о расписивању конкурса за изборе у звања.</w:t>
      </w:r>
    </w:p>
    <w:p w14:paraId="22398C5D" w14:textId="060CCB64" w:rsidR="00EA76C8" w:rsidRPr="00A821C3" w:rsidRDefault="00EA76C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Чланом 1</w:t>
      </w:r>
      <w:r w:rsidR="004B1266" w:rsidRPr="00A821C3">
        <w:rPr>
          <w:rFonts w:ascii="Times New Roman" w:hAnsi="Times New Roman" w:cs="Times New Roman"/>
          <w:kern w:val="2"/>
          <w:sz w:val="24"/>
          <w:szCs w:val="24"/>
          <w:lang w:val="sr-Cyrl-BA" w:eastAsia="hi-IN" w:bidi="hi-IN"/>
        </w:rPr>
        <w:t>1</w:t>
      </w:r>
      <w:r w:rsidRPr="00A821C3">
        <w:rPr>
          <w:rFonts w:ascii="Times New Roman" w:hAnsi="Times New Roman" w:cs="Times New Roman"/>
          <w:kern w:val="2"/>
          <w:sz w:val="24"/>
          <w:szCs w:val="24"/>
          <w:lang w:val="sr-Cyrl-BA" w:eastAsia="hi-IN" w:bidi="hi-IN"/>
        </w:rPr>
        <w:t xml:space="preserve">. овог закона </w:t>
      </w:r>
      <w:r w:rsidR="00311FEF" w:rsidRPr="00A821C3">
        <w:rPr>
          <w:rFonts w:ascii="Times New Roman" w:hAnsi="Times New Roman" w:cs="Times New Roman"/>
          <w:kern w:val="2"/>
          <w:sz w:val="24"/>
          <w:szCs w:val="24"/>
          <w:lang w:val="sr-Cyrl-BA" w:eastAsia="hi-IN" w:bidi="hi-IN"/>
        </w:rPr>
        <w:t xml:space="preserve">врши се измјена члана 57. важећег Закона, на начин да се </w:t>
      </w:r>
      <w:r w:rsidRPr="00A821C3">
        <w:rPr>
          <w:rFonts w:ascii="Times New Roman" w:hAnsi="Times New Roman" w:cs="Times New Roman"/>
          <w:kern w:val="2"/>
          <w:sz w:val="24"/>
          <w:szCs w:val="24"/>
          <w:lang w:val="sr-Cyrl-BA" w:eastAsia="hi-IN" w:bidi="hi-IN"/>
        </w:rPr>
        <w:t>прописује мандат проректорима универзитета.</w:t>
      </w:r>
    </w:p>
    <w:p w14:paraId="46952CE0" w14:textId="2174C0F7" w:rsidR="00EA76C8" w:rsidRPr="00A821C3" w:rsidRDefault="00EA76C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Чланом 1</w:t>
      </w:r>
      <w:r w:rsidR="004B1266" w:rsidRPr="00A821C3">
        <w:rPr>
          <w:rFonts w:ascii="Times New Roman" w:hAnsi="Times New Roman" w:cs="Times New Roman"/>
          <w:kern w:val="2"/>
          <w:sz w:val="24"/>
          <w:szCs w:val="24"/>
          <w:lang w:val="sr-Cyrl-BA" w:eastAsia="hi-IN" w:bidi="hi-IN"/>
        </w:rPr>
        <w:t>2</w:t>
      </w:r>
      <w:r w:rsidRPr="00A821C3">
        <w:rPr>
          <w:rFonts w:ascii="Times New Roman" w:hAnsi="Times New Roman" w:cs="Times New Roman"/>
          <w:kern w:val="2"/>
          <w:sz w:val="24"/>
          <w:szCs w:val="24"/>
          <w:lang w:val="sr-Cyrl-BA" w:eastAsia="hi-IN" w:bidi="hi-IN"/>
        </w:rPr>
        <w:t xml:space="preserve">. овог закона </w:t>
      </w:r>
      <w:r w:rsidR="00311FEF" w:rsidRPr="00A821C3">
        <w:rPr>
          <w:rFonts w:ascii="Times New Roman" w:hAnsi="Times New Roman" w:cs="Times New Roman"/>
          <w:kern w:val="2"/>
          <w:sz w:val="24"/>
          <w:szCs w:val="24"/>
          <w:lang w:val="sr-Cyrl-BA" w:eastAsia="hi-IN" w:bidi="hi-IN"/>
        </w:rPr>
        <w:t xml:space="preserve">врши се измјена члана 61. важећег Закона, на начин да се </w:t>
      </w:r>
      <w:r w:rsidRPr="00A821C3">
        <w:rPr>
          <w:rFonts w:ascii="Times New Roman" w:hAnsi="Times New Roman" w:cs="Times New Roman"/>
          <w:kern w:val="2"/>
          <w:sz w:val="24"/>
          <w:szCs w:val="24"/>
          <w:lang w:val="sr-Cyrl-BA" w:eastAsia="hi-IN" w:bidi="hi-IN"/>
        </w:rPr>
        <w:t xml:space="preserve">усаглашавају постојеће одредбе закона </w:t>
      </w:r>
      <w:r w:rsidR="00AB1763" w:rsidRPr="00A821C3">
        <w:rPr>
          <w:rFonts w:ascii="Times New Roman" w:hAnsi="Times New Roman" w:cs="Times New Roman"/>
          <w:kern w:val="2"/>
          <w:sz w:val="24"/>
          <w:szCs w:val="24"/>
          <w:lang w:val="sr-Cyrl-BA" w:eastAsia="hi-IN" w:bidi="hi-IN"/>
        </w:rPr>
        <w:t>у вези са</w:t>
      </w:r>
      <w:r w:rsidRPr="00A821C3">
        <w:rPr>
          <w:rFonts w:ascii="Times New Roman" w:hAnsi="Times New Roman" w:cs="Times New Roman"/>
          <w:kern w:val="2"/>
          <w:sz w:val="24"/>
          <w:szCs w:val="24"/>
          <w:lang w:val="sr-Cyrl-BA" w:eastAsia="hi-IN" w:bidi="hi-IN"/>
        </w:rPr>
        <w:t xml:space="preserve"> доношење</w:t>
      </w:r>
      <w:r w:rsidR="00AB1763" w:rsidRPr="00A821C3">
        <w:rPr>
          <w:rFonts w:ascii="Times New Roman" w:hAnsi="Times New Roman" w:cs="Times New Roman"/>
          <w:kern w:val="2"/>
          <w:sz w:val="24"/>
          <w:szCs w:val="24"/>
          <w:lang w:val="sr-Cyrl-BA" w:eastAsia="hi-IN" w:bidi="hi-IN"/>
        </w:rPr>
        <w:t>м</w:t>
      </w:r>
      <w:r w:rsidRPr="00A821C3">
        <w:rPr>
          <w:rFonts w:ascii="Times New Roman" w:hAnsi="Times New Roman" w:cs="Times New Roman"/>
          <w:kern w:val="2"/>
          <w:sz w:val="24"/>
          <w:szCs w:val="24"/>
          <w:lang w:val="sr-Cyrl-BA" w:eastAsia="hi-IN" w:bidi="hi-IN"/>
        </w:rPr>
        <w:t xml:space="preserve"> статута чланице универзитета.</w:t>
      </w:r>
    </w:p>
    <w:p w14:paraId="19EF3B6D" w14:textId="06735CA3" w:rsidR="00EA76C8" w:rsidRPr="00A821C3" w:rsidRDefault="00EA76C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Чланом 1</w:t>
      </w:r>
      <w:r w:rsidR="004B1266" w:rsidRPr="00A821C3">
        <w:rPr>
          <w:rFonts w:ascii="Times New Roman" w:hAnsi="Times New Roman" w:cs="Times New Roman"/>
          <w:kern w:val="2"/>
          <w:sz w:val="24"/>
          <w:szCs w:val="24"/>
          <w:lang w:val="sr-Cyrl-BA" w:eastAsia="hi-IN" w:bidi="hi-IN"/>
        </w:rPr>
        <w:t>3</w:t>
      </w:r>
      <w:r w:rsidRPr="00A821C3">
        <w:rPr>
          <w:rFonts w:ascii="Times New Roman" w:hAnsi="Times New Roman" w:cs="Times New Roman"/>
          <w:kern w:val="2"/>
          <w:sz w:val="24"/>
          <w:szCs w:val="24"/>
          <w:lang w:val="sr-Cyrl-BA" w:eastAsia="hi-IN" w:bidi="hi-IN"/>
        </w:rPr>
        <w:t>. овог закона исправља се техничка грешка у члану 69. став 3.</w:t>
      </w:r>
      <w:r w:rsidR="00311FEF" w:rsidRPr="00A821C3">
        <w:rPr>
          <w:rFonts w:ascii="Times New Roman" w:hAnsi="Times New Roman" w:cs="Times New Roman"/>
          <w:kern w:val="2"/>
          <w:sz w:val="24"/>
          <w:szCs w:val="24"/>
          <w:lang w:val="sr-Cyrl-BA" w:eastAsia="hi-IN" w:bidi="hi-IN"/>
        </w:rPr>
        <w:t xml:space="preserve"> важећег</w:t>
      </w:r>
      <w:r w:rsidRPr="00A821C3">
        <w:rPr>
          <w:rFonts w:ascii="Times New Roman" w:hAnsi="Times New Roman" w:cs="Times New Roman"/>
          <w:kern w:val="2"/>
          <w:sz w:val="24"/>
          <w:szCs w:val="24"/>
          <w:lang w:val="sr-Cyrl-BA" w:eastAsia="hi-IN" w:bidi="hi-IN"/>
        </w:rPr>
        <w:t xml:space="preserve"> </w:t>
      </w:r>
      <w:r w:rsidR="00311FEF" w:rsidRPr="00A821C3">
        <w:rPr>
          <w:rFonts w:ascii="Times New Roman" w:hAnsi="Times New Roman" w:cs="Times New Roman"/>
          <w:kern w:val="2"/>
          <w:sz w:val="24"/>
          <w:szCs w:val="24"/>
          <w:lang w:val="sr-Cyrl-BA" w:eastAsia="hi-IN" w:bidi="hi-IN"/>
        </w:rPr>
        <w:t>З</w:t>
      </w:r>
      <w:r w:rsidRPr="00A821C3">
        <w:rPr>
          <w:rFonts w:ascii="Times New Roman" w:hAnsi="Times New Roman" w:cs="Times New Roman"/>
          <w:kern w:val="2"/>
          <w:sz w:val="24"/>
          <w:szCs w:val="24"/>
          <w:lang w:val="sr-Cyrl-BA" w:eastAsia="hi-IN" w:bidi="hi-IN"/>
        </w:rPr>
        <w:t>акона.</w:t>
      </w:r>
    </w:p>
    <w:p w14:paraId="22D2E514" w14:textId="1647BB43" w:rsidR="00AB04BC" w:rsidRPr="00A821C3" w:rsidRDefault="00AB04BC"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Чланом 1</w:t>
      </w:r>
      <w:r w:rsidR="004B1266" w:rsidRPr="00A821C3">
        <w:rPr>
          <w:rFonts w:ascii="Times New Roman" w:hAnsi="Times New Roman" w:cs="Times New Roman"/>
          <w:kern w:val="2"/>
          <w:sz w:val="24"/>
          <w:szCs w:val="24"/>
          <w:lang w:val="sr-Cyrl-BA" w:eastAsia="hi-IN" w:bidi="hi-IN"/>
        </w:rPr>
        <w:t>4</w:t>
      </w:r>
      <w:r w:rsidRPr="00A821C3">
        <w:rPr>
          <w:rFonts w:ascii="Times New Roman" w:hAnsi="Times New Roman" w:cs="Times New Roman"/>
          <w:kern w:val="2"/>
          <w:sz w:val="24"/>
          <w:szCs w:val="24"/>
          <w:lang w:val="sr-Cyrl-BA" w:eastAsia="hi-IN" w:bidi="hi-IN"/>
        </w:rPr>
        <w:t xml:space="preserve">. овог закона исправља се техничка грешка у члану 87. став 3. </w:t>
      </w:r>
      <w:r w:rsidR="00311FEF" w:rsidRPr="00A821C3">
        <w:rPr>
          <w:rFonts w:ascii="Times New Roman" w:hAnsi="Times New Roman" w:cs="Times New Roman"/>
          <w:kern w:val="2"/>
          <w:sz w:val="24"/>
          <w:szCs w:val="24"/>
          <w:lang w:val="sr-Cyrl-BA" w:eastAsia="hi-IN" w:bidi="hi-IN"/>
        </w:rPr>
        <w:t>важећег З</w:t>
      </w:r>
      <w:r w:rsidRPr="00A821C3">
        <w:rPr>
          <w:rFonts w:ascii="Times New Roman" w:hAnsi="Times New Roman" w:cs="Times New Roman"/>
          <w:kern w:val="2"/>
          <w:sz w:val="24"/>
          <w:szCs w:val="24"/>
          <w:lang w:val="sr-Cyrl-BA" w:eastAsia="hi-IN" w:bidi="hi-IN"/>
        </w:rPr>
        <w:t>акона.</w:t>
      </w:r>
    </w:p>
    <w:p w14:paraId="4E7B93A7" w14:textId="1650357E" w:rsidR="000E5F5F" w:rsidRPr="00A821C3" w:rsidRDefault="000E5F5F"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6D7543" w:rsidRPr="00A821C3">
        <w:rPr>
          <w:rFonts w:ascii="Times New Roman" w:hAnsi="Times New Roman" w:cs="Times New Roman"/>
          <w:kern w:val="2"/>
          <w:sz w:val="24"/>
          <w:szCs w:val="24"/>
          <w:lang w:val="sr-Cyrl-BA" w:eastAsia="hi-IN" w:bidi="hi-IN"/>
        </w:rPr>
        <w:t>1</w:t>
      </w:r>
      <w:r w:rsidR="004B1266" w:rsidRPr="00A821C3">
        <w:rPr>
          <w:rFonts w:ascii="Times New Roman" w:hAnsi="Times New Roman" w:cs="Times New Roman"/>
          <w:kern w:val="2"/>
          <w:sz w:val="24"/>
          <w:szCs w:val="24"/>
          <w:lang w:val="sr-Cyrl-BA" w:eastAsia="hi-IN" w:bidi="hi-IN"/>
        </w:rPr>
        <w:t>5</w:t>
      </w:r>
      <w:r w:rsidRPr="00A821C3">
        <w:rPr>
          <w:rFonts w:ascii="Times New Roman" w:hAnsi="Times New Roman" w:cs="Times New Roman"/>
          <w:kern w:val="2"/>
          <w:sz w:val="24"/>
          <w:szCs w:val="24"/>
          <w:lang w:val="sr-Cyrl-BA" w:eastAsia="hi-IN" w:bidi="hi-IN"/>
        </w:rPr>
        <w:t>. овог закона</w:t>
      </w:r>
      <w:r w:rsidR="00311FEF" w:rsidRPr="00A821C3">
        <w:rPr>
          <w:rFonts w:ascii="Times New Roman" w:hAnsi="Times New Roman" w:cs="Times New Roman"/>
          <w:kern w:val="2"/>
          <w:sz w:val="24"/>
          <w:szCs w:val="24"/>
          <w:lang w:val="sr-Cyrl-BA" w:eastAsia="hi-IN" w:bidi="hi-IN"/>
        </w:rPr>
        <w:t xml:space="preserve"> врши се измјена у члану 113. важећег Закона на начин да се </w:t>
      </w:r>
      <w:r w:rsidRPr="00A821C3">
        <w:rPr>
          <w:rFonts w:ascii="Times New Roman" w:hAnsi="Times New Roman" w:cs="Times New Roman"/>
          <w:kern w:val="2"/>
          <w:sz w:val="24"/>
          <w:szCs w:val="24"/>
          <w:lang w:val="sr-Cyrl-BA" w:eastAsia="hi-IN" w:bidi="hi-IN"/>
        </w:rPr>
        <w:t>прописује обавеза високошколским установама да прикупљају податке за Јединствени информациони систем.</w:t>
      </w:r>
    </w:p>
    <w:p w14:paraId="17217E5F" w14:textId="55ACB03F" w:rsidR="000E5F5F" w:rsidRPr="00A821C3" w:rsidRDefault="000E5F5F"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lastRenderedPageBreak/>
        <w:t xml:space="preserve">Чланом </w:t>
      </w:r>
      <w:r w:rsidR="004B1266" w:rsidRPr="00A821C3">
        <w:rPr>
          <w:rFonts w:ascii="Times New Roman" w:hAnsi="Times New Roman" w:cs="Times New Roman"/>
          <w:kern w:val="2"/>
          <w:sz w:val="24"/>
          <w:szCs w:val="24"/>
          <w:lang w:val="sr-Cyrl-BA" w:eastAsia="hi-IN" w:bidi="hi-IN"/>
        </w:rPr>
        <w:t>16</w:t>
      </w:r>
      <w:r w:rsidRPr="00A821C3">
        <w:rPr>
          <w:rFonts w:ascii="Times New Roman" w:hAnsi="Times New Roman" w:cs="Times New Roman"/>
          <w:kern w:val="2"/>
          <w:sz w:val="24"/>
          <w:szCs w:val="24"/>
          <w:lang w:val="sr-Cyrl-BA" w:eastAsia="hi-IN" w:bidi="hi-IN"/>
        </w:rPr>
        <w:t xml:space="preserve">. овог закона </w:t>
      </w:r>
      <w:r w:rsidR="00311FEF" w:rsidRPr="00A821C3">
        <w:rPr>
          <w:rFonts w:ascii="Times New Roman" w:hAnsi="Times New Roman" w:cs="Times New Roman"/>
          <w:kern w:val="2"/>
          <w:sz w:val="24"/>
          <w:szCs w:val="24"/>
          <w:lang w:val="sr-Cyrl-BA" w:eastAsia="hi-IN" w:bidi="hi-IN"/>
        </w:rPr>
        <w:t xml:space="preserve">врши се измјена члана 130. важећег Закона, на начин да се прописује </w:t>
      </w:r>
      <w:r w:rsidRPr="00A821C3">
        <w:rPr>
          <w:rFonts w:ascii="Times New Roman" w:hAnsi="Times New Roman" w:cs="Times New Roman"/>
          <w:kern w:val="2"/>
          <w:sz w:val="24"/>
          <w:szCs w:val="24"/>
          <w:lang w:val="sr-Cyrl-BA" w:eastAsia="hi-IN" w:bidi="hi-IN"/>
        </w:rPr>
        <w:t>финансирање школарине из бу</w:t>
      </w:r>
      <w:r w:rsidR="006D7543" w:rsidRPr="00A821C3">
        <w:rPr>
          <w:rFonts w:ascii="Times New Roman" w:hAnsi="Times New Roman" w:cs="Times New Roman"/>
          <w:kern w:val="2"/>
          <w:sz w:val="24"/>
          <w:szCs w:val="24"/>
          <w:lang w:val="sr-Cyrl-BA" w:eastAsia="hi-IN" w:bidi="hi-IN"/>
        </w:rPr>
        <w:t>џ</w:t>
      </w:r>
      <w:r w:rsidRPr="00A821C3">
        <w:rPr>
          <w:rFonts w:ascii="Times New Roman" w:hAnsi="Times New Roman" w:cs="Times New Roman"/>
          <w:kern w:val="2"/>
          <w:sz w:val="24"/>
          <w:szCs w:val="24"/>
          <w:lang w:val="sr-Cyrl-BA" w:eastAsia="hi-IN" w:bidi="hi-IN"/>
        </w:rPr>
        <w:t>ета Републике редовним студентима на другом циклусу који први пут обнављају завршну годину студија.</w:t>
      </w:r>
    </w:p>
    <w:p w14:paraId="6E4161DB" w14:textId="34CEE522" w:rsidR="006D7543" w:rsidRPr="00A821C3" w:rsidRDefault="006D7543"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4B1266" w:rsidRPr="00A821C3">
        <w:rPr>
          <w:rFonts w:ascii="Times New Roman" w:hAnsi="Times New Roman" w:cs="Times New Roman"/>
          <w:kern w:val="2"/>
          <w:sz w:val="24"/>
          <w:szCs w:val="24"/>
          <w:lang w:val="sr-Cyrl-BA" w:eastAsia="hi-IN" w:bidi="hi-IN"/>
        </w:rPr>
        <w:t>17</w:t>
      </w:r>
      <w:r w:rsidR="00D108D8" w:rsidRPr="00A821C3">
        <w:rPr>
          <w:rFonts w:ascii="Times New Roman" w:hAnsi="Times New Roman" w:cs="Times New Roman"/>
          <w:kern w:val="2"/>
          <w:sz w:val="24"/>
          <w:szCs w:val="24"/>
          <w:lang w:val="sr-Cyrl-BA" w:eastAsia="hi-IN" w:bidi="hi-IN"/>
        </w:rPr>
        <w:t xml:space="preserve">. </w:t>
      </w:r>
      <w:r w:rsidR="00311FEF" w:rsidRPr="00A821C3">
        <w:rPr>
          <w:rFonts w:ascii="Times New Roman" w:hAnsi="Times New Roman" w:cs="Times New Roman"/>
          <w:kern w:val="2"/>
          <w:sz w:val="24"/>
          <w:szCs w:val="24"/>
          <w:lang w:val="sr-Cyrl-BA" w:eastAsia="hi-IN" w:bidi="hi-IN"/>
        </w:rPr>
        <w:t xml:space="preserve">овог закона врши се измјена у члану 130. важећег Закона на начин да се </w:t>
      </w:r>
      <w:r w:rsidR="00D108D8" w:rsidRPr="00A821C3">
        <w:rPr>
          <w:rFonts w:ascii="Times New Roman" w:hAnsi="Times New Roman" w:cs="Times New Roman"/>
          <w:kern w:val="2"/>
          <w:sz w:val="24"/>
          <w:szCs w:val="24"/>
          <w:lang w:val="sr-Cyrl-BA" w:eastAsia="hi-IN" w:bidi="hi-IN"/>
        </w:rPr>
        <w:t>прописују</w:t>
      </w:r>
      <w:r w:rsidRPr="00A821C3">
        <w:rPr>
          <w:rFonts w:ascii="Times New Roman" w:hAnsi="Times New Roman" w:cs="Times New Roman"/>
          <w:kern w:val="2"/>
          <w:sz w:val="24"/>
          <w:szCs w:val="24"/>
          <w:lang w:val="sr-Cyrl-BA" w:eastAsia="hi-IN" w:bidi="hi-IN"/>
        </w:rPr>
        <w:t xml:space="preserve"> рок</w:t>
      </w:r>
      <w:r w:rsidR="00D108D8" w:rsidRPr="00A821C3">
        <w:rPr>
          <w:rFonts w:ascii="Times New Roman" w:hAnsi="Times New Roman" w:cs="Times New Roman"/>
          <w:kern w:val="2"/>
          <w:sz w:val="24"/>
          <w:szCs w:val="24"/>
          <w:lang w:val="sr-Cyrl-BA" w:eastAsia="hi-IN" w:bidi="hi-IN"/>
        </w:rPr>
        <w:t>ови у који</w:t>
      </w:r>
      <w:r w:rsidRPr="00A821C3">
        <w:rPr>
          <w:rFonts w:ascii="Times New Roman" w:hAnsi="Times New Roman" w:cs="Times New Roman"/>
          <w:kern w:val="2"/>
          <w:sz w:val="24"/>
          <w:szCs w:val="24"/>
          <w:lang w:val="sr-Cyrl-BA" w:eastAsia="hi-IN" w:bidi="hi-IN"/>
        </w:rPr>
        <w:t>м</w:t>
      </w:r>
      <w:r w:rsidR="00D108D8" w:rsidRPr="00A821C3">
        <w:rPr>
          <w:rFonts w:ascii="Times New Roman" w:hAnsi="Times New Roman" w:cs="Times New Roman"/>
          <w:kern w:val="2"/>
          <w:sz w:val="24"/>
          <w:szCs w:val="24"/>
          <w:lang w:val="sr-Cyrl-BA" w:eastAsia="hi-IN" w:bidi="hi-IN"/>
        </w:rPr>
        <w:t>а</w:t>
      </w:r>
      <w:r w:rsidRPr="00A821C3">
        <w:rPr>
          <w:rFonts w:ascii="Times New Roman" w:hAnsi="Times New Roman" w:cs="Times New Roman"/>
          <w:kern w:val="2"/>
          <w:sz w:val="24"/>
          <w:szCs w:val="24"/>
          <w:lang w:val="sr-Cyrl-BA" w:eastAsia="hi-IN" w:bidi="hi-IN"/>
        </w:rPr>
        <w:t xml:space="preserve"> се заинтересовано лице може обратити надлежној просвјетној инспекцији поводом учињене повреде одредаба овог закона.</w:t>
      </w:r>
    </w:p>
    <w:p w14:paraId="6BD107EF" w14:textId="7E27FA6D" w:rsidR="000E5F5F" w:rsidRPr="00A821C3" w:rsidRDefault="000E5F5F"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4B1266" w:rsidRPr="00A821C3">
        <w:rPr>
          <w:rFonts w:ascii="Times New Roman" w:hAnsi="Times New Roman" w:cs="Times New Roman"/>
          <w:kern w:val="2"/>
          <w:sz w:val="24"/>
          <w:szCs w:val="24"/>
          <w:lang w:val="sr-Cyrl-BA" w:eastAsia="hi-IN" w:bidi="hi-IN"/>
        </w:rPr>
        <w:t>18</w:t>
      </w:r>
      <w:r w:rsidRPr="00A821C3">
        <w:rPr>
          <w:rFonts w:ascii="Times New Roman" w:hAnsi="Times New Roman" w:cs="Times New Roman"/>
          <w:kern w:val="2"/>
          <w:sz w:val="24"/>
          <w:szCs w:val="24"/>
          <w:lang w:val="sr-Cyrl-BA" w:eastAsia="hi-IN" w:bidi="hi-IN"/>
        </w:rPr>
        <w:t xml:space="preserve">. овог закона исправља се техничка грешка и </w:t>
      </w:r>
      <w:r w:rsidR="00311FEF" w:rsidRPr="00A821C3">
        <w:rPr>
          <w:rFonts w:ascii="Times New Roman" w:hAnsi="Times New Roman" w:cs="Times New Roman"/>
          <w:kern w:val="2"/>
          <w:sz w:val="24"/>
          <w:szCs w:val="24"/>
          <w:lang w:val="sr-Cyrl-BA" w:eastAsia="hi-IN" w:bidi="hi-IN"/>
        </w:rPr>
        <w:t xml:space="preserve">врши се </w:t>
      </w:r>
      <w:r w:rsidRPr="00A821C3">
        <w:rPr>
          <w:rFonts w:ascii="Times New Roman" w:hAnsi="Times New Roman" w:cs="Times New Roman"/>
          <w:kern w:val="2"/>
          <w:sz w:val="24"/>
          <w:szCs w:val="24"/>
          <w:lang w:val="sr-Cyrl-BA" w:eastAsia="hi-IN" w:bidi="hi-IN"/>
        </w:rPr>
        <w:t xml:space="preserve">усаглашавање са измјенама у члану 26. и члану 113. став 4. </w:t>
      </w:r>
      <w:r w:rsidR="00311FEF" w:rsidRPr="00A821C3">
        <w:rPr>
          <w:rFonts w:ascii="Times New Roman" w:hAnsi="Times New Roman" w:cs="Times New Roman"/>
          <w:kern w:val="2"/>
          <w:sz w:val="24"/>
          <w:szCs w:val="24"/>
          <w:lang w:val="sr-Cyrl-BA" w:eastAsia="hi-IN" w:bidi="hi-IN"/>
        </w:rPr>
        <w:t>важећег З</w:t>
      </w:r>
      <w:r w:rsidRPr="00A821C3">
        <w:rPr>
          <w:rFonts w:ascii="Times New Roman" w:hAnsi="Times New Roman" w:cs="Times New Roman"/>
          <w:kern w:val="2"/>
          <w:sz w:val="24"/>
          <w:szCs w:val="24"/>
          <w:lang w:val="sr-Cyrl-BA" w:eastAsia="hi-IN" w:bidi="hi-IN"/>
        </w:rPr>
        <w:t>акона.</w:t>
      </w:r>
    </w:p>
    <w:p w14:paraId="10B5CE08" w14:textId="7AEF5B93" w:rsidR="000E5F5F" w:rsidRPr="00A821C3" w:rsidRDefault="000E5F5F"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4B1266" w:rsidRPr="00A821C3">
        <w:rPr>
          <w:rFonts w:ascii="Times New Roman" w:hAnsi="Times New Roman" w:cs="Times New Roman"/>
          <w:kern w:val="2"/>
          <w:sz w:val="24"/>
          <w:szCs w:val="24"/>
          <w:lang w:val="sr-Cyrl-BA" w:eastAsia="hi-IN" w:bidi="hi-IN"/>
        </w:rPr>
        <w:t>19</w:t>
      </w:r>
      <w:r w:rsidRPr="00A821C3">
        <w:rPr>
          <w:rFonts w:ascii="Times New Roman" w:hAnsi="Times New Roman" w:cs="Times New Roman"/>
          <w:kern w:val="2"/>
          <w:sz w:val="24"/>
          <w:szCs w:val="24"/>
          <w:lang w:val="sr-Cyrl-BA" w:eastAsia="hi-IN" w:bidi="hi-IN"/>
        </w:rPr>
        <w:t xml:space="preserve">. </w:t>
      </w:r>
      <w:r w:rsidR="00311FEF" w:rsidRPr="00A821C3">
        <w:rPr>
          <w:rFonts w:ascii="Times New Roman" w:hAnsi="Times New Roman" w:cs="Times New Roman"/>
          <w:kern w:val="2"/>
          <w:sz w:val="24"/>
          <w:szCs w:val="24"/>
          <w:lang w:val="sr-Cyrl-BA" w:eastAsia="hi-IN" w:bidi="hi-IN"/>
        </w:rPr>
        <w:t>овог закона врши се измјена члана 136. важећег Закона на начин да се прописује</w:t>
      </w:r>
      <w:r w:rsidRPr="00A821C3">
        <w:rPr>
          <w:rFonts w:ascii="Times New Roman" w:hAnsi="Times New Roman" w:cs="Times New Roman"/>
          <w:kern w:val="2"/>
          <w:sz w:val="24"/>
          <w:szCs w:val="24"/>
          <w:lang w:val="sr-Cyrl-BA" w:eastAsia="hi-IN" w:bidi="hi-IN"/>
        </w:rPr>
        <w:t xml:space="preserve"> да се</w:t>
      </w:r>
      <w:r w:rsidR="00311FEF" w:rsidRPr="00A821C3">
        <w:rPr>
          <w:rFonts w:ascii="Times New Roman" w:hAnsi="Times New Roman" w:cs="Times New Roman"/>
          <w:kern w:val="2"/>
          <w:sz w:val="24"/>
          <w:szCs w:val="24"/>
          <w:lang w:val="sr-Cyrl-BA" w:eastAsia="hi-IN" w:bidi="hi-IN"/>
        </w:rPr>
        <w:t xml:space="preserve"> акредитованим установама из Реп</w:t>
      </w:r>
      <w:r w:rsidRPr="00A821C3">
        <w:rPr>
          <w:rFonts w:ascii="Times New Roman" w:hAnsi="Times New Roman" w:cs="Times New Roman"/>
          <w:kern w:val="2"/>
          <w:sz w:val="24"/>
          <w:szCs w:val="24"/>
          <w:lang w:val="sr-Cyrl-BA" w:eastAsia="hi-IN" w:bidi="hi-IN"/>
        </w:rPr>
        <w:t>ублике сматрају и оне високошколске установе које имају дозволу за рад и у поступку су прве акредитације.</w:t>
      </w:r>
    </w:p>
    <w:p w14:paraId="10DBB17E" w14:textId="02AF3BAE" w:rsidR="006D7543" w:rsidRPr="00A821C3" w:rsidRDefault="006D7543"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w:t>
      </w:r>
      <w:r w:rsidR="004B1266" w:rsidRPr="00A821C3">
        <w:rPr>
          <w:rFonts w:ascii="Times New Roman" w:hAnsi="Times New Roman" w:cs="Times New Roman"/>
          <w:kern w:val="2"/>
          <w:sz w:val="24"/>
          <w:szCs w:val="24"/>
          <w:lang w:val="sr-Cyrl-BA" w:eastAsia="hi-IN" w:bidi="hi-IN"/>
        </w:rPr>
        <w:t>20</w:t>
      </w:r>
      <w:r w:rsidRPr="00A821C3">
        <w:rPr>
          <w:rFonts w:ascii="Times New Roman" w:hAnsi="Times New Roman" w:cs="Times New Roman"/>
          <w:kern w:val="2"/>
          <w:sz w:val="24"/>
          <w:szCs w:val="24"/>
          <w:lang w:val="sr-Cyrl-BA" w:eastAsia="hi-IN" w:bidi="hi-IN"/>
        </w:rPr>
        <w:t xml:space="preserve">. </w:t>
      </w:r>
      <w:r w:rsidR="00311FEF" w:rsidRPr="00A821C3">
        <w:rPr>
          <w:rFonts w:ascii="Times New Roman" w:hAnsi="Times New Roman" w:cs="Times New Roman"/>
          <w:kern w:val="2"/>
          <w:sz w:val="24"/>
          <w:szCs w:val="24"/>
          <w:lang w:val="sr-Cyrl-BA" w:eastAsia="hi-IN" w:bidi="hi-IN"/>
        </w:rPr>
        <w:t>овог закона врши се измјена члана 141. важећег Закона на начин да се прописуј</w:t>
      </w:r>
      <w:r w:rsidRPr="00A821C3">
        <w:rPr>
          <w:rFonts w:ascii="Times New Roman" w:hAnsi="Times New Roman" w:cs="Times New Roman"/>
          <w:kern w:val="2"/>
          <w:sz w:val="24"/>
          <w:szCs w:val="24"/>
          <w:lang w:val="sr-Cyrl-BA" w:eastAsia="hi-IN" w:bidi="hi-IN"/>
        </w:rPr>
        <w:t xml:space="preserve"> продужетак рока за стицање научног звања до</w:t>
      </w:r>
      <w:r w:rsidR="00D108D8" w:rsidRPr="00A821C3">
        <w:rPr>
          <w:rFonts w:ascii="Times New Roman" w:hAnsi="Times New Roman" w:cs="Times New Roman"/>
          <w:kern w:val="2"/>
          <w:sz w:val="24"/>
          <w:szCs w:val="24"/>
          <w:lang w:val="sr-Cyrl-BA" w:eastAsia="hi-IN" w:bidi="hi-IN"/>
        </w:rPr>
        <w:t>кто</w:t>
      </w:r>
      <w:r w:rsidRPr="00A821C3">
        <w:rPr>
          <w:rFonts w:ascii="Times New Roman" w:hAnsi="Times New Roman" w:cs="Times New Roman"/>
          <w:kern w:val="2"/>
          <w:sz w:val="24"/>
          <w:szCs w:val="24"/>
          <w:lang w:val="sr-Cyrl-BA" w:eastAsia="hi-IN" w:bidi="hi-IN"/>
        </w:rPr>
        <w:t>р наука за лица која су испунила услове за покретање тог поступка према Закону о универзитету</w:t>
      </w:r>
      <w:r w:rsidR="00D108D8" w:rsidRPr="00A821C3">
        <w:rPr>
          <w:rFonts w:ascii="Times New Roman" w:hAnsi="Times New Roman" w:cs="Times New Roman"/>
          <w:kern w:val="2"/>
          <w:sz w:val="24"/>
          <w:szCs w:val="24"/>
          <w:lang w:val="sr-Cyrl-BA" w:eastAsia="hi-IN" w:bidi="hi-IN"/>
        </w:rPr>
        <w:t xml:space="preserve"> за још годину дана</w:t>
      </w:r>
      <w:r w:rsidRPr="00A821C3">
        <w:rPr>
          <w:rFonts w:ascii="Times New Roman" w:hAnsi="Times New Roman" w:cs="Times New Roman"/>
          <w:kern w:val="2"/>
          <w:sz w:val="24"/>
          <w:szCs w:val="24"/>
          <w:lang w:val="sr-Cyrl-BA" w:eastAsia="hi-IN" w:bidi="hi-IN"/>
        </w:rPr>
        <w:t>.</w:t>
      </w:r>
    </w:p>
    <w:p w14:paraId="0BA08583" w14:textId="08217BC1" w:rsidR="009304A3" w:rsidRPr="00A821C3" w:rsidRDefault="00EA76C8"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Чланом 2</w:t>
      </w:r>
      <w:r w:rsidR="004B1266" w:rsidRPr="00A821C3">
        <w:rPr>
          <w:rFonts w:ascii="Times New Roman" w:hAnsi="Times New Roman" w:cs="Times New Roman"/>
          <w:kern w:val="2"/>
          <w:sz w:val="24"/>
          <w:szCs w:val="24"/>
          <w:lang w:val="sr-Cyrl-BA" w:eastAsia="hi-IN" w:bidi="hi-IN"/>
        </w:rPr>
        <w:t>1</w:t>
      </w:r>
      <w:r w:rsidRPr="00A821C3">
        <w:rPr>
          <w:rFonts w:ascii="Times New Roman" w:hAnsi="Times New Roman" w:cs="Times New Roman"/>
          <w:kern w:val="2"/>
          <w:sz w:val="24"/>
          <w:szCs w:val="24"/>
          <w:lang w:val="sr-Cyrl-BA" w:eastAsia="hi-IN" w:bidi="hi-IN"/>
        </w:rPr>
        <w:t>.</w:t>
      </w:r>
      <w:r w:rsidR="00146762" w:rsidRPr="00A821C3">
        <w:rPr>
          <w:rFonts w:ascii="Times New Roman" w:hAnsi="Times New Roman" w:cs="Times New Roman"/>
          <w:kern w:val="2"/>
          <w:sz w:val="24"/>
          <w:szCs w:val="24"/>
          <w:lang w:val="sr-Cyrl-BA" w:eastAsia="hi-IN" w:bidi="hi-IN"/>
        </w:rPr>
        <w:t xml:space="preserve"> додаје се нови члан 147а. којим се </w:t>
      </w:r>
      <w:r w:rsidRPr="00A821C3">
        <w:rPr>
          <w:rFonts w:ascii="Times New Roman" w:hAnsi="Times New Roman" w:cs="Times New Roman"/>
          <w:kern w:val="2"/>
          <w:sz w:val="24"/>
          <w:szCs w:val="24"/>
          <w:lang w:val="sr-Cyrl-BA" w:eastAsia="hi-IN" w:bidi="hi-IN"/>
        </w:rPr>
        <w:t xml:space="preserve"> </w:t>
      </w:r>
      <w:r w:rsidR="009C7A9C" w:rsidRPr="00A821C3">
        <w:rPr>
          <w:rFonts w:ascii="Times New Roman" w:hAnsi="Times New Roman" w:cs="Times New Roman"/>
          <w:kern w:val="2"/>
          <w:sz w:val="24"/>
          <w:szCs w:val="24"/>
          <w:lang w:val="sr-Cyrl-BA" w:eastAsia="hi-IN" w:bidi="hi-IN"/>
        </w:rPr>
        <w:t xml:space="preserve">прописује </w:t>
      </w:r>
      <w:r w:rsidR="00146762" w:rsidRPr="00A821C3">
        <w:rPr>
          <w:rFonts w:ascii="Times New Roman" w:hAnsi="Times New Roman" w:cs="Times New Roman"/>
          <w:kern w:val="2"/>
          <w:sz w:val="24"/>
          <w:szCs w:val="24"/>
          <w:lang w:val="sr-Cyrl-BA" w:eastAsia="hi-IN" w:bidi="hi-IN"/>
        </w:rPr>
        <w:t xml:space="preserve">рок за доношење </w:t>
      </w:r>
      <w:r w:rsidR="00146762" w:rsidRPr="00A821C3">
        <w:rPr>
          <w:rFonts w:ascii="Times New Roman" w:hAnsi="Times New Roman" w:cs="Times New Roman"/>
          <w:sz w:val="24"/>
          <w:szCs w:val="24"/>
          <w:lang w:val="sr-Cyrl-BA"/>
        </w:rPr>
        <w:t xml:space="preserve">Правилник о организацији, спровођењу, издавању </w:t>
      </w:r>
      <w:r w:rsidR="00BE216F" w:rsidRPr="00A821C3">
        <w:rPr>
          <w:rFonts w:ascii="Times New Roman" w:hAnsi="Times New Roman" w:cs="Times New Roman"/>
          <w:sz w:val="24"/>
          <w:szCs w:val="24"/>
          <w:lang w:val="sr-Cyrl-BA"/>
        </w:rPr>
        <w:t>ц</w:t>
      </w:r>
      <w:r w:rsidR="00146762" w:rsidRPr="00A821C3">
        <w:rPr>
          <w:rFonts w:ascii="Times New Roman" w:hAnsi="Times New Roman" w:cs="Times New Roman"/>
          <w:sz w:val="24"/>
          <w:szCs w:val="24"/>
          <w:lang w:val="sr-Cyrl-BA"/>
        </w:rPr>
        <w:t>ертификата и поступку вођења евиденције кратког програма студија.</w:t>
      </w:r>
    </w:p>
    <w:p w14:paraId="1C53C6D4" w14:textId="64747759" w:rsidR="00E537D8" w:rsidRPr="00A821C3" w:rsidRDefault="009304A3" w:rsidP="00724CF4">
      <w:pPr>
        <w:spacing w:after="0" w:line="240" w:lineRule="auto"/>
        <w:ind w:firstLine="720"/>
        <w:jc w:val="both"/>
        <w:rPr>
          <w:rFonts w:ascii="Times New Roman" w:hAnsi="Times New Roman" w:cs="Times New Roman"/>
          <w:kern w:val="2"/>
          <w:sz w:val="24"/>
          <w:szCs w:val="24"/>
          <w:lang w:val="sr-Cyrl-BA" w:eastAsia="hi-IN" w:bidi="hi-IN"/>
        </w:rPr>
      </w:pPr>
      <w:r w:rsidRPr="00A821C3">
        <w:rPr>
          <w:rFonts w:ascii="Times New Roman" w:hAnsi="Times New Roman" w:cs="Times New Roman"/>
          <w:kern w:val="2"/>
          <w:sz w:val="24"/>
          <w:szCs w:val="24"/>
          <w:lang w:val="sr-Cyrl-BA" w:eastAsia="hi-IN" w:bidi="hi-IN"/>
        </w:rPr>
        <w:t xml:space="preserve">Чланом 22. </w:t>
      </w:r>
      <w:r w:rsidR="00EA76C8" w:rsidRPr="00A821C3">
        <w:rPr>
          <w:rFonts w:ascii="Times New Roman" w:hAnsi="Times New Roman" w:cs="Times New Roman"/>
          <w:kern w:val="2"/>
          <w:sz w:val="24"/>
          <w:szCs w:val="24"/>
          <w:lang w:val="sr-Cyrl-BA" w:eastAsia="hi-IN" w:bidi="hi-IN"/>
        </w:rPr>
        <w:t>овог закона прописа</w:t>
      </w:r>
      <w:r w:rsidR="00E537D8" w:rsidRPr="00A821C3">
        <w:rPr>
          <w:rFonts w:ascii="Times New Roman" w:hAnsi="Times New Roman" w:cs="Times New Roman"/>
          <w:kern w:val="2"/>
          <w:sz w:val="24"/>
          <w:szCs w:val="24"/>
          <w:lang w:val="sr-Cyrl-BA" w:eastAsia="hi-IN" w:bidi="hi-IN"/>
        </w:rPr>
        <w:t>но</w:t>
      </w:r>
      <w:r w:rsidR="00856936" w:rsidRPr="00A821C3">
        <w:rPr>
          <w:rFonts w:ascii="Times New Roman" w:hAnsi="Times New Roman" w:cs="Times New Roman"/>
          <w:kern w:val="2"/>
          <w:sz w:val="24"/>
          <w:szCs w:val="24"/>
          <w:lang w:val="sr-Cyrl-BA" w:eastAsia="hi-IN" w:bidi="hi-IN"/>
        </w:rPr>
        <w:t xml:space="preserve"> је </w:t>
      </w:r>
      <w:r w:rsidR="00E537D8" w:rsidRPr="00A821C3">
        <w:rPr>
          <w:rFonts w:ascii="Times New Roman" w:hAnsi="Times New Roman" w:cs="Times New Roman"/>
          <w:kern w:val="2"/>
          <w:sz w:val="24"/>
          <w:szCs w:val="24"/>
          <w:lang w:val="sr-Cyrl-BA" w:eastAsia="hi-IN" w:bidi="hi-IN"/>
        </w:rPr>
        <w:t xml:space="preserve"> да</w:t>
      </w:r>
      <w:r w:rsidR="00E537D8" w:rsidRPr="00A821C3">
        <w:rPr>
          <w:rFonts w:ascii="Times New Roman" w:hAnsi="Times New Roman" w:cs="Times New Roman"/>
          <w:noProof/>
          <w:sz w:val="24"/>
          <w:szCs w:val="24"/>
          <w:lang w:val="sr-Cyrl-BA"/>
        </w:rPr>
        <w:t xml:space="preserve"> овај закон ступа на снагу осмог дана од дана објављивања у „Службеном гласнику Републике Српске“.</w:t>
      </w:r>
    </w:p>
    <w:p w14:paraId="310CE08C" w14:textId="785D4D08" w:rsidR="00280E7D" w:rsidRDefault="00280E7D" w:rsidP="00724CF4">
      <w:pPr>
        <w:spacing w:after="0" w:line="240" w:lineRule="auto"/>
        <w:contextualSpacing/>
        <w:jc w:val="both"/>
        <w:rPr>
          <w:rFonts w:ascii="Times New Roman" w:hAnsi="Times New Roman" w:cs="Times New Roman"/>
          <w:b/>
          <w:sz w:val="24"/>
          <w:szCs w:val="24"/>
          <w:lang w:val="sr-Cyrl-BA"/>
        </w:rPr>
      </w:pPr>
    </w:p>
    <w:p w14:paraId="254E023A" w14:textId="77777777" w:rsidR="006E721E" w:rsidRPr="00A821C3" w:rsidRDefault="002120E9" w:rsidP="00724CF4">
      <w:pPr>
        <w:spacing w:after="0" w:line="240" w:lineRule="auto"/>
        <w:ind w:left="360" w:hanging="360"/>
        <w:contextualSpacing/>
        <w:jc w:val="both"/>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 xml:space="preserve">VI </w:t>
      </w:r>
      <w:r w:rsidRPr="00A821C3">
        <w:rPr>
          <w:rFonts w:ascii="Times New Roman" w:hAnsi="Times New Roman" w:cs="Times New Roman"/>
          <w:b/>
          <w:sz w:val="24"/>
          <w:szCs w:val="24"/>
          <w:lang w:val="sr-Cyrl-BA"/>
        </w:rPr>
        <w:tab/>
      </w:r>
      <w:r w:rsidR="00280E7D" w:rsidRPr="00A821C3">
        <w:rPr>
          <w:rFonts w:ascii="Times New Roman" w:hAnsi="Times New Roman" w:cs="Times New Roman"/>
          <w:b/>
          <w:sz w:val="24"/>
          <w:szCs w:val="24"/>
          <w:lang w:val="sr-Cyrl-BA"/>
        </w:rPr>
        <w:t xml:space="preserve">ПРОЦЈЕНА УТИЦАЈА ЗАКОНА, ДРУГИХ ПРОПИСА И ОПШТИХ АКАТА </w:t>
      </w:r>
    </w:p>
    <w:p w14:paraId="03BCD5E2" w14:textId="77777777" w:rsidR="006E721E" w:rsidRPr="00A821C3" w:rsidRDefault="00280E7D" w:rsidP="006E721E">
      <w:pPr>
        <w:spacing w:after="0" w:line="240" w:lineRule="auto"/>
        <w:ind w:left="360"/>
        <w:contextualSpacing/>
        <w:jc w:val="both"/>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 xml:space="preserve">НА УВОЂЕЊЕ НОВИХ ИЛИ УКИДАЊЕ ПОСТОЈЕЋИХ </w:t>
      </w:r>
    </w:p>
    <w:p w14:paraId="58E51773" w14:textId="3CB841B0" w:rsidR="00280E7D" w:rsidRPr="00A821C3" w:rsidRDefault="00D922A2" w:rsidP="006E721E">
      <w:pPr>
        <w:spacing w:after="0" w:line="240" w:lineRule="auto"/>
        <w:ind w:left="360"/>
        <w:contextualSpacing/>
        <w:jc w:val="both"/>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ФОРМАЛНОСТИ КОЈЕ ОПТЕРЕЋУЈУ</w:t>
      </w:r>
      <w:r w:rsidR="00D430AB" w:rsidRPr="00A821C3">
        <w:rPr>
          <w:rFonts w:ascii="Times New Roman" w:hAnsi="Times New Roman" w:cs="Times New Roman"/>
          <w:b/>
          <w:sz w:val="24"/>
          <w:szCs w:val="24"/>
          <w:lang w:val="sr-Cyrl-BA"/>
        </w:rPr>
        <w:t xml:space="preserve"> </w:t>
      </w:r>
      <w:r w:rsidR="00280E7D" w:rsidRPr="00A821C3">
        <w:rPr>
          <w:rFonts w:ascii="Times New Roman" w:hAnsi="Times New Roman" w:cs="Times New Roman"/>
          <w:b/>
          <w:sz w:val="24"/>
          <w:szCs w:val="24"/>
          <w:lang w:val="sr-Cyrl-BA"/>
        </w:rPr>
        <w:t xml:space="preserve">ПРИВРЕДНО ПОСЛОВАЊЕ </w:t>
      </w:r>
    </w:p>
    <w:p w14:paraId="3C5EE374" w14:textId="77777777" w:rsidR="00EA7466" w:rsidRPr="00A821C3" w:rsidRDefault="00EA7466" w:rsidP="0012706D">
      <w:pPr>
        <w:spacing w:after="0" w:line="240" w:lineRule="auto"/>
        <w:ind w:firstLine="360"/>
        <w:jc w:val="both"/>
        <w:rPr>
          <w:rFonts w:ascii="Times New Roman" w:hAnsi="Times New Roman" w:cs="Times New Roman"/>
          <w:noProof/>
          <w:sz w:val="24"/>
          <w:szCs w:val="24"/>
          <w:lang w:val="sr-Cyrl-BA"/>
        </w:rPr>
      </w:pPr>
    </w:p>
    <w:p w14:paraId="1D7A124A" w14:textId="6A5DB1F1" w:rsidR="00E62057" w:rsidRPr="00A821C3" w:rsidRDefault="00E62057" w:rsidP="0012706D">
      <w:pPr>
        <w:spacing w:after="0" w:line="240" w:lineRule="auto"/>
        <w:ind w:firstLine="720"/>
        <w:jc w:val="both"/>
        <w:rPr>
          <w:rFonts w:ascii="Times New Roman" w:hAnsi="Times New Roman" w:cs="Times New Roman"/>
          <w:noProof/>
          <w:sz w:val="24"/>
          <w:szCs w:val="24"/>
          <w:lang w:val="sr-Cyrl-BA"/>
        </w:rPr>
      </w:pPr>
      <w:r w:rsidRPr="00A821C3">
        <w:rPr>
          <w:rFonts w:ascii="Times New Roman" w:hAnsi="Times New Roman" w:cs="Times New Roman"/>
          <w:noProof/>
          <w:sz w:val="24"/>
          <w:szCs w:val="24"/>
          <w:lang w:val="sr-Cyrl-BA"/>
        </w:rPr>
        <w:t xml:space="preserve">Увидом у спроведени процес методологије кратке процјене утицаја прописа на Нацрт закона о измјенама и допунама Закона о </w:t>
      </w:r>
      <w:r w:rsidR="00E5344D" w:rsidRPr="00A821C3">
        <w:rPr>
          <w:rFonts w:ascii="Times New Roman" w:hAnsi="Times New Roman" w:cs="Times New Roman"/>
          <w:noProof/>
          <w:sz w:val="24"/>
          <w:szCs w:val="24"/>
          <w:lang w:val="sr-Cyrl-BA"/>
        </w:rPr>
        <w:t xml:space="preserve">високом образовању, </w:t>
      </w:r>
      <w:r w:rsidRPr="00A821C3">
        <w:rPr>
          <w:rFonts w:ascii="Times New Roman" w:hAnsi="Times New Roman" w:cs="Times New Roman"/>
          <w:noProof/>
          <w:sz w:val="24"/>
          <w:szCs w:val="24"/>
          <w:lang w:val="sr-Cyrl-BA"/>
        </w:rPr>
        <w:t xml:space="preserve">Министарство привреде и предузетништва, у Мишљењу број: </w:t>
      </w:r>
      <w:r w:rsidR="00EF4C30" w:rsidRPr="00A821C3">
        <w:rPr>
          <w:rFonts w:ascii="Times New Roman" w:hAnsi="Times New Roman" w:cs="Times New Roman"/>
          <w:noProof/>
          <w:sz w:val="24"/>
          <w:szCs w:val="24"/>
          <w:lang w:val="sr-Cyrl-BA"/>
        </w:rPr>
        <w:t>18.06-020-1498/22 од 16. маја 2022</w:t>
      </w:r>
      <w:r w:rsidRPr="00A821C3">
        <w:rPr>
          <w:rFonts w:ascii="Times New Roman" w:hAnsi="Times New Roman" w:cs="Times New Roman"/>
          <w:noProof/>
          <w:sz w:val="24"/>
          <w:szCs w:val="24"/>
          <w:lang w:val="sr-Cyrl-BA"/>
        </w:rPr>
        <w:t>. године, констатује:</w:t>
      </w:r>
    </w:p>
    <w:p w14:paraId="182D0C21" w14:textId="77777777" w:rsidR="00EF4C30" w:rsidRPr="00A821C3" w:rsidRDefault="00EF4C30" w:rsidP="0012706D">
      <w:pPr>
        <w:pStyle w:val="Default"/>
        <w:numPr>
          <w:ilvl w:val="0"/>
          <w:numId w:val="34"/>
        </w:numPr>
        <w:jc w:val="both"/>
        <w:rPr>
          <w:rFonts w:ascii="Times New Roman" w:hAnsi="Times New Roman" w:cs="Times New Roman"/>
          <w:noProof/>
          <w:color w:val="auto"/>
          <w:lang w:val="sr-Cyrl-CS"/>
        </w:rPr>
      </w:pPr>
      <w:r w:rsidRPr="00A821C3">
        <w:rPr>
          <w:rFonts w:ascii="Times New Roman" w:hAnsi="Times New Roman" w:cs="Times New Roman"/>
          <w:color w:val="auto"/>
          <w:lang w:val="sr-Cyrl-CS"/>
        </w:rPr>
        <w:lastRenderedPageBreak/>
        <w:t>Нацрт закона планиран је програмима рада Владе и Народне скупштине Републике Српске</w:t>
      </w:r>
      <w:r w:rsidRPr="00A821C3">
        <w:rPr>
          <w:rFonts w:ascii="Times New Roman" w:hAnsi="Times New Roman" w:cs="Times New Roman"/>
          <w:color w:val="auto"/>
          <w:lang w:val="sr-Cyrl-BA"/>
        </w:rPr>
        <w:t xml:space="preserve"> за 2022. годину.</w:t>
      </w:r>
    </w:p>
    <w:p w14:paraId="1337019E" w14:textId="77777777" w:rsidR="00EF4C30" w:rsidRPr="00A821C3" w:rsidRDefault="00EF4C30" w:rsidP="0012706D">
      <w:pPr>
        <w:numPr>
          <w:ilvl w:val="0"/>
          <w:numId w:val="34"/>
        </w:numPr>
        <w:spacing w:after="0" w:line="240" w:lineRule="auto"/>
        <w:jc w:val="both"/>
        <w:rPr>
          <w:rFonts w:ascii="Times New Roman" w:hAnsi="Times New Roman" w:cs="Times New Roman"/>
          <w:noProof/>
          <w:sz w:val="24"/>
          <w:szCs w:val="24"/>
          <w:lang w:val="sr-Cyrl-CS"/>
        </w:rPr>
      </w:pPr>
      <w:r w:rsidRPr="00A821C3">
        <w:rPr>
          <w:rFonts w:ascii="Times New Roman" w:hAnsi="Times New Roman" w:cs="Times New Roman"/>
          <w:noProof/>
          <w:sz w:val="24"/>
          <w:szCs w:val="24"/>
          <w:lang w:val="sr-Cyrl-CS"/>
        </w:rPr>
        <w:t xml:space="preserve">Обрађивач је правилно анализирао постојеће стање и дефинисао проблем у Обрасцу о спровођењу скраћеног ПУП-а, те је проблем саставни дио „Разлога за доношење закона“.              </w:t>
      </w:r>
    </w:p>
    <w:p w14:paraId="4045C3A5" w14:textId="77777777" w:rsidR="00EF4C30" w:rsidRPr="00A821C3" w:rsidRDefault="00EF4C30" w:rsidP="0012706D">
      <w:pPr>
        <w:numPr>
          <w:ilvl w:val="0"/>
          <w:numId w:val="34"/>
        </w:numPr>
        <w:spacing w:after="0" w:line="240" w:lineRule="auto"/>
        <w:jc w:val="both"/>
        <w:rPr>
          <w:rFonts w:ascii="Times New Roman" w:hAnsi="Times New Roman" w:cs="Times New Roman"/>
          <w:noProof/>
          <w:sz w:val="24"/>
          <w:szCs w:val="24"/>
          <w:lang w:val="sr-Cyrl-CS"/>
        </w:rPr>
      </w:pPr>
      <w:r w:rsidRPr="00A821C3">
        <w:rPr>
          <w:rFonts w:ascii="Times New Roman" w:hAnsi="Times New Roman" w:cs="Times New Roman"/>
          <w:noProof/>
          <w:sz w:val="24"/>
          <w:szCs w:val="24"/>
          <w:lang w:val="sr-Cyrl-CS"/>
        </w:rPr>
        <w:t>Обрађивач</w:t>
      </w:r>
      <w:r w:rsidRPr="00A821C3">
        <w:rPr>
          <w:rFonts w:ascii="Times New Roman" w:hAnsi="Times New Roman" w:cs="Times New Roman"/>
          <w:noProof/>
          <w:sz w:val="24"/>
          <w:szCs w:val="24"/>
          <w:lang w:val="sr-Latn-BA"/>
        </w:rPr>
        <w:t xml:space="preserve"> je </w:t>
      </w:r>
      <w:r w:rsidRPr="00A821C3">
        <w:rPr>
          <w:rFonts w:ascii="Times New Roman" w:hAnsi="Times New Roman" w:cs="Times New Roman"/>
          <w:noProof/>
          <w:sz w:val="24"/>
          <w:szCs w:val="24"/>
          <w:lang w:val="sr-Cyrl-CS"/>
        </w:rPr>
        <w:t>правилно дефинисао циљеве који се желе постићи доношењем закона.</w:t>
      </w:r>
    </w:p>
    <w:p w14:paraId="4F6F6217" w14:textId="77777777" w:rsidR="00EF4C30" w:rsidRPr="00A821C3" w:rsidRDefault="00EF4C30" w:rsidP="0012706D">
      <w:pPr>
        <w:spacing w:after="0" w:line="240" w:lineRule="auto"/>
        <w:ind w:firstLine="720"/>
        <w:jc w:val="both"/>
        <w:rPr>
          <w:rFonts w:ascii="Times New Roman" w:hAnsi="Times New Roman" w:cs="Times New Roman"/>
          <w:noProof/>
          <w:sz w:val="24"/>
          <w:szCs w:val="24"/>
          <w:lang w:val="sr-Latn-BA"/>
        </w:rPr>
      </w:pPr>
      <w:r w:rsidRPr="00A821C3">
        <w:rPr>
          <w:rFonts w:ascii="Times New Roman" w:hAnsi="Times New Roman" w:cs="Times New Roman"/>
          <w:noProof/>
          <w:sz w:val="24"/>
          <w:szCs w:val="24"/>
          <w:lang w:val="sr-Cyrl-CS"/>
        </w:rPr>
        <w:t>У погледу спровођења процеса консултација, обрађивач је навео да су спроведе</w:t>
      </w:r>
      <w:r w:rsidRPr="00A821C3">
        <w:rPr>
          <w:rFonts w:ascii="Times New Roman" w:hAnsi="Times New Roman" w:cs="Times New Roman"/>
          <w:noProof/>
          <w:sz w:val="24"/>
          <w:szCs w:val="24"/>
          <w:lang w:val="sr-Cyrl-BA"/>
        </w:rPr>
        <w:t>не</w:t>
      </w:r>
      <w:r w:rsidRPr="00A821C3">
        <w:rPr>
          <w:rFonts w:ascii="Times New Roman" w:hAnsi="Times New Roman" w:cs="Times New Roman"/>
          <w:noProof/>
          <w:sz w:val="24"/>
          <w:szCs w:val="24"/>
          <w:lang w:val="sr-Cyrl-CS"/>
        </w:rPr>
        <w:t xml:space="preserve"> интерресорне консултације као и консултације са два јавна универзитета у Републици Српској и Унијом студената Републике Српске. Оправдани приједлози, примједбе и сугестије уврштени су у текст Нацрта закона.</w:t>
      </w:r>
    </w:p>
    <w:p w14:paraId="7F12DB54" w14:textId="77777777" w:rsidR="00EF4C30" w:rsidRPr="00A821C3" w:rsidRDefault="00EF4C30" w:rsidP="0012706D">
      <w:pPr>
        <w:spacing w:after="0" w:line="240" w:lineRule="auto"/>
        <w:ind w:firstLine="720"/>
        <w:jc w:val="both"/>
        <w:rPr>
          <w:rFonts w:ascii="Times New Roman" w:hAnsi="Times New Roman" w:cs="Times New Roman"/>
          <w:noProof/>
          <w:sz w:val="24"/>
          <w:szCs w:val="24"/>
          <w:lang w:val="sr-Cyrl-CS"/>
        </w:rPr>
      </w:pPr>
      <w:r w:rsidRPr="00A821C3">
        <w:rPr>
          <w:rFonts w:ascii="Times New Roman" w:hAnsi="Times New Roman" w:cs="Times New Roman"/>
          <w:noProof/>
          <w:sz w:val="24"/>
          <w:szCs w:val="24"/>
          <w:lang w:val="sr-Cyrl-CS"/>
        </w:rPr>
        <w:t>Код утврђивања опција за рјешење проблема, обрађивач је навео да је регулаторна промјена једина опција за рјешавање утврђених проблема и постизање дефинисаних циљева.</w:t>
      </w:r>
    </w:p>
    <w:p w14:paraId="11751097" w14:textId="77777777" w:rsidR="00EF4C30" w:rsidRPr="00A821C3" w:rsidRDefault="00EF4C30" w:rsidP="0012706D">
      <w:pPr>
        <w:spacing w:after="0" w:line="240" w:lineRule="auto"/>
        <w:ind w:firstLine="720"/>
        <w:jc w:val="both"/>
        <w:rPr>
          <w:rFonts w:ascii="Times New Roman" w:hAnsi="Times New Roman" w:cs="Times New Roman"/>
          <w:noProof/>
          <w:sz w:val="24"/>
          <w:szCs w:val="24"/>
          <w:lang w:val="sr-Cyrl-CS"/>
        </w:rPr>
      </w:pPr>
      <w:r w:rsidRPr="00A821C3">
        <w:rPr>
          <w:rFonts w:ascii="Times New Roman" w:hAnsi="Times New Roman" w:cs="Times New Roman"/>
          <w:noProof/>
          <w:sz w:val="24"/>
          <w:szCs w:val="24"/>
          <w:lang w:val="sr-Cyrl-CS"/>
        </w:rPr>
        <w:t>У вези са утицајем на пословно окружење, обрађивач је навео да је Нацртом закона предвиђена обавеза високошкоских установа које нeмају информациони систем, односно чији информациони систем не располаже с одговарајућим подацима, да изврше прикупљање и обраду тих података на начин који ће омогућити њихов благовремен и несметан унос у јединствени информациони систем високог образовања (ЈИСВО). Наведено ће захтјевати одређени ниво прилагодбе поменутих високошколских установа. Исто тако измјенама и допунама закона о високом образовању извршено је додатно прецизирање појма акредитованих високошколских установа у Републици Српској</w:t>
      </w:r>
      <w:r w:rsidRPr="00A821C3">
        <w:rPr>
          <w:rFonts w:ascii="Times New Roman" w:hAnsi="Times New Roman" w:cs="Times New Roman"/>
          <w:noProof/>
          <w:sz w:val="24"/>
          <w:szCs w:val="24"/>
          <w:lang w:val="sr-Latn-BA"/>
        </w:rPr>
        <w:t xml:space="preserve">, </w:t>
      </w:r>
      <w:r w:rsidRPr="00A821C3">
        <w:rPr>
          <w:rFonts w:ascii="Times New Roman" w:hAnsi="Times New Roman" w:cs="Times New Roman"/>
          <w:noProof/>
          <w:sz w:val="24"/>
          <w:szCs w:val="24"/>
          <w:lang w:val="sr-Cyrl-BA"/>
        </w:rPr>
        <w:t>а у циљу њиховог квалитетнијег пословања</w:t>
      </w:r>
      <w:r w:rsidRPr="00A821C3">
        <w:rPr>
          <w:rFonts w:ascii="Times New Roman" w:hAnsi="Times New Roman" w:cs="Times New Roman"/>
          <w:noProof/>
          <w:sz w:val="24"/>
          <w:szCs w:val="24"/>
          <w:lang w:val="sr-Cyrl-CS"/>
        </w:rPr>
        <w:t>. Наиме, иако је према важећем закону било јасно да само акредитоване високошколске установе могу издавати јавне исправе било је неопходно прецизирати акредитацију високошколских установа које имају дозволу за рад а налазе се у поступку прве акредитације. То је учињено овим Нацртом закона, на начин да је предвиђено да се акредитованим високошколским установама сматрају и високошколске установе које имају дозволу за рад, а налазе се у поступку прве акредитације, до окончања поступка акредитације</w:t>
      </w:r>
      <w:r w:rsidRPr="00A821C3">
        <w:rPr>
          <w:rFonts w:ascii="Times New Roman" w:hAnsi="Times New Roman" w:cs="Times New Roman"/>
          <w:strike/>
          <w:noProof/>
          <w:sz w:val="24"/>
          <w:szCs w:val="24"/>
          <w:lang w:val="sr-Cyrl-CS"/>
        </w:rPr>
        <w:t>.</w:t>
      </w:r>
      <w:r w:rsidRPr="00A821C3">
        <w:rPr>
          <w:rFonts w:ascii="Times New Roman" w:hAnsi="Times New Roman" w:cs="Times New Roman"/>
          <w:noProof/>
          <w:sz w:val="24"/>
          <w:szCs w:val="24"/>
          <w:lang w:val="sr-Cyrl-CS"/>
        </w:rPr>
        <w:t xml:space="preserve"> Обрађивач наводи да ће Нацрт закона имати и индиректан утицај на пословно окружење, јер се кроз </w:t>
      </w:r>
      <w:r w:rsidRPr="00A821C3">
        <w:rPr>
          <w:rFonts w:ascii="Times New Roman" w:hAnsi="Times New Roman" w:cs="Times New Roman"/>
          <w:noProof/>
          <w:sz w:val="24"/>
          <w:szCs w:val="24"/>
          <w:lang w:val="sr-Cyrl-BA"/>
        </w:rPr>
        <w:t>унапријеђење</w:t>
      </w:r>
      <w:r w:rsidRPr="00A821C3">
        <w:rPr>
          <w:rFonts w:ascii="Times New Roman" w:hAnsi="Times New Roman" w:cs="Times New Roman"/>
          <w:noProof/>
          <w:sz w:val="24"/>
          <w:szCs w:val="24"/>
          <w:lang w:val="sr-Cyrl-CS"/>
        </w:rPr>
        <w:t xml:space="preserve"> образовног система доприноси подизању квалитета будуће </w:t>
      </w:r>
      <w:r w:rsidRPr="00A821C3">
        <w:rPr>
          <w:rFonts w:ascii="Times New Roman" w:hAnsi="Times New Roman" w:cs="Times New Roman"/>
          <w:noProof/>
          <w:sz w:val="24"/>
          <w:szCs w:val="24"/>
          <w:lang w:val="sr-Cyrl-CS"/>
        </w:rPr>
        <w:lastRenderedPageBreak/>
        <w:t xml:space="preserve">радне снаге, што посредно утиче на пословни амбијент и економски раст привреде у Републици Српској. </w:t>
      </w:r>
    </w:p>
    <w:p w14:paraId="530A3A0F" w14:textId="77777777" w:rsidR="00EF4C30" w:rsidRPr="00A821C3" w:rsidRDefault="00EF4C30" w:rsidP="0012706D">
      <w:pPr>
        <w:spacing w:after="0" w:line="240" w:lineRule="auto"/>
        <w:ind w:firstLine="720"/>
        <w:jc w:val="both"/>
        <w:rPr>
          <w:rFonts w:ascii="Times New Roman" w:hAnsi="Times New Roman" w:cs="Times New Roman"/>
          <w:noProof/>
          <w:sz w:val="24"/>
          <w:szCs w:val="24"/>
          <w:lang w:val="sr-Cyrl-CS"/>
        </w:rPr>
      </w:pPr>
      <w:r w:rsidRPr="00A821C3">
        <w:rPr>
          <w:rFonts w:ascii="Times New Roman" w:hAnsi="Times New Roman" w:cs="Times New Roman"/>
          <w:noProof/>
          <w:sz w:val="24"/>
          <w:szCs w:val="24"/>
          <w:lang w:val="sr-Cyrl-CS"/>
        </w:rPr>
        <w:t>Што се тиче утицаја на јавне буџете, обрађивач је навео да ће за спровођење овог закона, у буџету Републике Српске, бити потребно обезбједити додатна средства у износу од 200.000 КМ.</w:t>
      </w:r>
    </w:p>
    <w:p w14:paraId="4A623D0C" w14:textId="77777777" w:rsidR="00EF4C30" w:rsidRPr="00A821C3" w:rsidRDefault="00EF4C30" w:rsidP="0012706D">
      <w:pPr>
        <w:spacing w:after="0" w:line="240" w:lineRule="auto"/>
        <w:jc w:val="both"/>
        <w:rPr>
          <w:rFonts w:ascii="Times New Roman" w:eastAsia="TimesNewRomanPSMT" w:hAnsi="Times New Roman" w:cs="Times New Roman"/>
          <w:sz w:val="24"/>
          <w:szCs w:val="24"/>
          <w:lang w:val="sr-Cyrl-BA"/>
        </w:rPr>
      </w:pPr>
      <w:r w:rsidRPr="00A821C3">
        <w:rPr>
          <w:rFonts w:ascii="Times New Roman" w:hAnsi="Times New Roman" w:cs="Times New Roman"/>
          <w:noProof/>
          <w:sz w:val="24"/>
          <w:szCs w:val="24"/>
          <w:lang w:val="sr-Cyrl-CS"/>
        </w:rPr>
        <w:tab/>
        <w:t>У вези са социјалним утицајима, обрађивач је навео да ће се Нацртом закона унаприједити образовни систем Републике Српске, а то ће позитивно утицати на права и обавезе академског особља и студената што је посебно значајно када се узме у обзир да је високо образовање дјелатност од општег интереса за Републику Српску.</w:t>
      </w:r>
      <w:r w:rsidRPr="00A821C3">
        <w:rPr>
          <w:rFonts w:ascii="Times New Roman" w:hAnsi="Times New Roman" w:cs="Times New Roman"/>
          <w:noProof/>
          <w:sz w:val="24"/>
          <w:szCs w:val="24"/>
          <w:lang w:val="sr-Latn-BA"/>
        </w:rPr>
        <w:t xml:space="preserve"> </w:t>
      </w:r>
      <w:r w:rsidRPr="00A821C3">
        <w:rPr>
          <w:rFonts w:ascii="Times New Roman" w:hAnsi="Times New Roman" w:cs="Times New Roman"/>
          <w:noProof/>
          <w:sz w:val="24"/>
          <w:szCs w:val="24"/>
          <w:lang w:val="sr-Cyrl-BA"/>
        </w:rPr>
        <w:t>Такође, позитиван утицај имаће и прописивање могућности обављања стручне праксе, односно практичне обуке и рада студената код послодавца или у образовним установама, јер се на овај начин доприноси даљњем развоју знања, практичних вјештина и компетенција студената.</w:t>
      </w:r>
    </w:p>
    <w:p w14:paraId="35CCC8E8" w14:textId="77777777" w:rsidR="00EF4C30" w:rsidRPr="00A821C3" w:rsidRDefault="00EF4C30" w:rsidP="0012706D">
      <w:pPr>
        <w:pStyle w:val="ListParagraph"/>
        <w:autoSpaceDE w:val="0"/>
        <w:autoSpaceDN w:val="0"/>
        <w:adjustRightInd w:val="0"/>
        <w:spacing w:after="0" w:line="240" w:lineRule="auto"/>
        <w:ind w:left="0" w:firstLine="720"/>
        <w:jc w:val="both"/>
        <w:rPr>
          <w:rFonts w:ascii="Times New Roman" w:hAnsi="Times New Roman" w:cs="Times New Roman"/>
          <w:noProof/>
          <w:sz w:val="24"/>
          <w:szCs w:val="24"/>
          <w:lang w:val="sr-Cyrl-BA"/>
        </w:rPr>
      </w:pPr>
      <w:r w:rsidRPr="00A821C3">
        <w:rPr>
          <w:rFonts w:ascii="Times New Roman" w:hAnsi="Times New Roman" w:cs="Times New Roman"/>
          <w:noProof/>
          <w:sz w:val="24"/>
          <w:szCs w:val="24"/>
          <w:lang w:val="sr-Cyrl-CS"/>
        </w:rPr>
        <w:t xml:space="preserve">У вези са </w:t>
      </w:r>
      <w:r w:rsidRPr="00A821C3">
        <w:rPr>
          <w:rFonts w:ascii="Times New Roman" w:hAnsi="Times New Roman" w:cs="Times New Roman"/>
          <w:noProof/>
          <w:sz w:val="24"/>
          <w:szCs w:val="24"/>
        </w:rPr>
        <w:t xml:space="preserve">утицајем на </w:t>
      </w:r>
      <w:r w:rsidRPr="00A821C3">
        <w:rPr>
          <w:rFonts w:ascii="Times New Roman" w:hAnsi="Times New Roman" w:cs="Times New Roman"/>
          <w:noProof/>
          <w:sz w:val="24"/>
          <w:szCs w:val="24"/>
          <w:lang w:val="sr-Cyrl-CS"/>
        </w:rPr>
        <w:t>животну средину</w:t>
      </w:r>
      <w:r w:rsidRPr="00A821C3">
        <w:rPr>
          <w:rFonts w:ascii="Times New Roman" w:hAnsi="Times New Roman" w:cs="Times New Roman"/>
          <w:noProof/>
          <w:sz w:val="24"/>
          <w:szCs w:val="24"/>
        </w:rPr>
        <w:t xml:space="preserve">, обрађивач </w:t>
      </w:r>
      <w:r w:rsidRPr="00A821C3">
        <w:rPr>
          <w:rFonts w:ascii="Times New Roman" w:hAnsi="Times New Roman" w:cs="Times New Roman"/>
          <w:noProof/>
          <w:sz w:val="24"/>
          <w:szCs w:val="24"/>
          <w:lang w:val="sr-Cyrl-BA"/>
        </w:rPr>
        <w:t>је навео</w:t>
      </w:r>
      <w:r w:rsidRPr="00A821C3">
        <w:rPr>
          <w:rFonts w:ascii="Times New Roman" w:hAnsi="Times New Roman" w:cs="Times New Roman"/>
          <w:noProof/>
          <w:sz w:val="24"/>
          <w:szCs w:val="24"/>
        </w:rPr>
        <w:t xml:space="preserve"> </w:t>
      </w:r>
      <w:r w:rsidRPr="00A821C3">
        <w:rPr>
          <w:rFonts w:ascii="Times New Roman" w:hAnsi="Times New Roman" w:cs="Times New Roman"/>
          <w:noProof/>
          <w:sz w:val="24"/>
          <w:szCs w:val="24"/>
          <w:lang w:val="sr-Cyrl-BA"/>
        </w:rPr>
        <w:t>да Нацрт закона неће имати утицаја</w:t>
      </w:r>
      <w:r w:rsidRPr="00A821C3">
        <w:rPr>
          <w:rFonts w:ascii="Times New Roman" w:hAnsi="Times New Roman" w:cs="Times New Roman"/>
          <w:noProof/>
          <w:sz w:val="24"/>
          <w:szCs w:val="24"/>
        </w:rPr>
        <w:t xml:space="preserve"> на животну средину</w:t>
      </w:r>
      <w:r w:rsidRPr="00A821C3">
        <w:rPr>
          <w:rFonts w:ascii="Times New Roman" w:hAnsi="Times New Roman" w:cs="Times New Roman"/>
          <w:noProof/>
          <w:sz w:val="24"/>
          <w:szCs w:val="24"/>
          <w:lang w:val="sr-Cyrl-BA"/>
        </w:rPr>
        <w:t>.</w:t>
      </w:r>
    </w:p>
    <w:p w14:paraId="0C443411" w14:textId="77777777" w:rsidR="00EF4C30" w:rsidRPr="00A821C3" w:rsidRDefault="00EF4C30" w:rsidP="0012706D">
      <w:pPr>
        <w:pStyle w:val="ListParagraph"/>
        <w:autoSpaceDE w:val="0"/>
        <w:autoSpaceDN w:val="0"/>
        <w:adjustRightInd w:val="0"/>
        <w:spacing w:after="0" w:line="240" w:lineRule="auto"/>
        <w:ind w:left="0" w:firstLine="720"/>
        <w:jc w:val="both"/>
        <w:rPr>
          <w:rFonts w:ascii="Times New Roman" w:hAnsi="Times New Roman" w:cs="Times New Roman"/>
          <w:noProof/>
          <w:sz w:val="24"/>
          <w:szCs w:val="24"/>
          <w:lang w:val="sr-Cyrl-CS"/>
        </w:rPr>
      </w:pPr>
      <w:r w:rsidRPr="00A821C3">
        <w:rPr>
          <w:rFonts w:ascii="Times New Roman" w:hAnsi="Times New Roman" w:cs="Times New Roman"/>
          <w:noProof/>
          <w:sz w:val="24"/>
          <w:szCs w:val="24"/>
          <w:lang w:val="sr-Cyrl-CS"/>
        </w:rPr>
        <w:t>Када је у питању утицај закона на увођење, измјену и укидање формалности, обрађивач је навео да се Нацртом овог закона не предвиђа увођење нових формалности као ни укидање и/или измјену постојећих формалности.</w:t>
      </w:r>
    </w:p>
    <w:p w14:paraId="2F8E241A" w14:textId="77777777" w:rsidR="00EF4C30" w:rsidRPr="00A821C3" w:rsidRDefault="00EF4C30" w:rsidP="0012706D">
      <w:pPr>
        <w:pStyle w:val="ListParagraph"/>
        <w:autoSpaceDE w:val="0"/>
        <w:autoSpaceDN w:val="0"/>
        <w:adjustRightInd w:val="0"/>
        <w:spacing w:after="0" w:line="240" w:lineRule="auto"/>
        <w:ind w:left="0" w:firstLine="720"/>
        <w:jc w:val="both"/>
        <w:rPr>
          <w:rFonts w:ascii="Times New Roman" w:hAnsi="Times New Roman" w:cs="Times New Roman"/>
          <w:noProof/>
          <w:sz w:val="24"/>
          <w:szCs w:val="24"/>
          <w:lang w:val="sr-Cyrl-CS"/>
        </w:rPr>
      </w:pPr>
      <w:r w:rsidRPr="00A821C3">
        <w:rPr>
          <w:rFonts w:ascii="Times New Roman" w:hAnsi="Times New Roman" w:cs="Times New Roman"/>
          <w:noProof/>
          <w:sz w:val="24"/>
          <w:szCs w:val="24"/>
          <w:lang w:val="sr-Cyrl-CS"/>
        </w:rPr>
        <w:t>Министарство привреде и предузетништва је утврдило да је обрађивач, приликом примјене скраћеног процеса процјене утицаја прописа, поступио у складу с методологијом прописаном у т</w:t>
      </w:r>
      <w:r w:rsidRPr="00A821C3">
        <w:rPr>
          <w:rFonts w:ascii="Times New Roman" w:hAnsi="Times New Roman" w:cs="Times New Roman"/>
          <w:noProof/>
          <w:sz w:val="24"/>
          <w:szCs w:val="24"/>
          <w:lang w:val="sr-Latn-BA"/>
        </w:rPr>
        <w:t>.</w:t>
      </w:r>
      <w:r w:rsidRPr="00A821C3">
        <w:rPr>
          <w:rFonts w:ascii="Times New Roman" w:hAnsi="Times New Roman" w:cs="Times New Roman"/>
          <w:noProof/>
          <w:sz w:val="24"/>
          <w:szCs w:val="24"/>
          <w:lang w:val="sr-Cyrl-CS"/>
        </w:rPr>
        <w:t xml:space="preserve"> </w:t>
      </w:r>
      <w:r w:rsidRPr="00A821C3">
        <w:rPr>
          <w:rFonts w:ascii="Times New Roman" w:hAnsi="Times New Roman" w:cs="Times New Roman"/>
          <w:noProof/>
          <w:sz w:val="24"/>
          <w:szCs w:val="24"/>
          <w:lang w:val="sr-Latn-CS"/>
        </w:rPr>
        <w:t xml:space="preserve">VI </w:t>
      </w:r>
      <w:r w:rsidRPr="00A821C3">
        <w:rPr>
          <w:rFonts w:ascii="Times New Roman" w:hAnsi="Times New Roman" w:cs="Times New Roman"/>
          <w:noProof/>
          <w:sz w:val="24"/>
          <w:szCs w:val="24"/>
          <w:lang w:val="sr-Cyrl-CS"/>
        </w:rPr>
        <w:t>и</w:t>
      </w:r>
      <w:r w:rsidRPr="00A821C3">
        <w:rPr>
          <w:rFonts w:ascii="Times New Roman" w:hAnsi="Times New Roman" w:cs="Times New Roman"/>
          <w:noProof/>
          <w:sz w:val="24"/>
          <w:szCs w:val="24"/>
          <w:lang w:val="sr-Latn-CS"/>
        </w:rPr>
        <w:t xml:space="preserve"> V</w:t>
      </w:r>
      <w:r w:rsidRPr="00A821C3">
        <w:rPr>
          <w:rFonts w:ascii="Times New Roman" w:hAnsi="Times New Roman" w:cs="Times New Roman"/>
          <w:noProof/>
          <w:sz w:val="24"/>
          <w:szCs w:val="24"/>
          <w:lang w:val="sr-Latn-RS"/>
        </w:rPr>
        <w:t>III</w:t>
      </w:r>
      <w:r w:rsidRPr="00A821C3">
        <w:rPr>
          <w:rFonts w:ascii="Times New Roman" w:hAnsi="Times New Roman" w:cs="Times New Roman"/>
          <w:noProof/>
          <w:sz w:val="24"/>
          <w:szCs w:val="24"/>
          <w:lang w:val="sr-Latn-CS"/>
        </w:rPr>
        <w:t xml:space="preserve"> </w:t>
      </w:r>
      <w:r w:rsidRPr="00A821C3">
        <w:rPr>
          <w:rFonts w:ascii="Times New Roman" w:hAnsi="Times New Roman" w:cs="Times New Roman"/>
          <w:noProof/>
          <w:sz w:val="24"/>
          <w:szCs w:val="24"/>
          <w:lang w:val="sr-Cyrl-CS"/>
        </w:rPr>
        <w:t>Одлуке о спровођењу процеса процјене утицаја прописа у поступку израде прописа.</w:t>
      </w:r>
    </w:p>
    <w:p w14:paraId="2780685B" w14:textId="3BDF871F" w:rsidR="00EF4C30" w:rsidRPr="00A821C3" w:rsidRDefault="00EF4C30" w:rsidP="0012706D">
      <w:pPr>
        <w:pStyle w:val="ListParagraph"/>
        <w:autoSpaceDE w:val="0"/>
        <w:autoSpaceDN w:val="0"/>
        <w:adjustRightInd w:val="0"/>
        <w:spacing w:after="0" w:line="240" w:lineRule="auto"/>
        <w:ind w:left="0" w:firstLine="720"/>
        <w:jc w:val="both"/>
        <w:rPr>
          <w:rFonts w:ascii="Times New Roman" w:hAnsi="Times New Roman" w:cs="Times New Roman"/>
          <w:noProof/>
          <w:sz w:val="24"/>
          <w:szCs w:val="24"/>
          <w:lang w:val="sr-Cyrl-BA"/>
        </w:rPr>
      </w:pPr>
      <w:r w:rsidRPr="00A821C3">
        <w:rPr>
          <w:rFonts w:ascii="Times New Roman" w:hAnsi="Times New Roman" w:cs="Times New Roman"/>
          <w:sz w:val="24"/>
          <w:szCs w:val="24"/>
          <w:lang w:val="sr-Cyrl-CS"/>
        </w:rPr>
        <w:t>Сугерише се обрађивач</w:t>
      </w:r>
      <w:r w:rsidRPr="00A821C3">
        <w:rPr>
          <w:rFonts w:ascii="Times New Roman" w:hAnsi="Times New Roman" w:cs="Times New Roman"/>
          <w:sz w:val="24"/>
          <w:szCs w:val="24"/>
          <w:lang w:val="sr-Cyrl-BA"/>
        </w:rPr>
        <w:t>у</w:t>
      </w:r>
      <w:r w:rsidRPr="00A821C3">
        <w:rPr>
          <w:rFonts w:ascii="Times New Roman" w:hAnsi="Times New Roman" w:cs="Times New Roman"/>
          <w:sz w:val="24"/>
          <w:szCs w:val="24"/>
          <w:lang w:val="sr-Cyrl-CS"/>
        </w:rPr>
        <w:t xml:space="preserve"> да поступи у складу са тачком XV Одлуке о спровођењу процеса процјене утицаја прописа приликом израде подзаконског акта.</w:t>
      </w:r>
    </w:p>
    <w:p w14:paraId="0EC06840" w14:textId="61619A6E" w:rsidR="00EA7466" w:rsidRDefault="00EA7466" w:rsidP="00724CF4">
      <w:pPr>
        <w:suppressAutoHyphens/>
        <w:spacing w:after="0" w:line="240" w:lineRule="auto"/>
        <w:rPr>
          <w:rFonts w:ascii="Times New Roman" w:eastAsia="Arial Unicode MS" w:hAnsi="Times New Roman" w:cs="Times New Roman"/>
          <w:b/>
          <w:kern w:val="2"/>
          <w:sz w:val="24"/>
          <w:szCs w:val="24"/>
          <w:lang w:val="sr-Cyrl-BA" w:eastAsia="hi-IN" w:bidi="hi-IN"/>
        </w:rPr>
      </w:pPr>
    </w:p>
    <w:p w14:paraId="786E63E5" w14:textId="77777777" w:rsidR="00A821C3" w:rsidRPr="00A821C3" w:rsidRDefault="00A821C3" w:rsidP="00724CF4">
      <w:pPr>
        <w:suppressAutoHyphens/>
        <w:spacing w:after="0" w:line="240" w:lineRule="auto"/>
        <w:rPr>
          <w:rFonts w:ascii="Times New Roman" w:eastAsia="Arial Unicode MS" w:hAnsi="Times New Roman" w:cs="Times New Roman"/>
          <w:b/>
          <w:kern w:val="2"/>
          <w:sz w:val="24"/>
          <w:szCs w:val="24"/>
          <w:lang w:val="sr-Cyrl-BA" w:eastAsia="hi-IN" w:bidi="hi-IN"/>
        </w:rPr>
      </w:pPr>
    </w:p>
    <w:p w14:paraId="1142255F" w14:textId="584C6C9B" w:rsidR="002120E9" w:rsidRPr="00A821C3" w:rsidRDefault="002120E9" w:rsidP="00724CF4">
      <w:pPr>
        <w:tabs>
          <w:tab w:val="left" w:pos="450"/>
        </w:tabs>
        <w:spacing w:after="0" w:line="240" w:lineRule="auto"/>
        <w:contextualSpacing/>
        <w:jc w:val="both"/>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 xml:space="preserve">VII </w:t>
      </w:r>
      <w:r w:rsidRPr="00A821C3">
        <w:rPr>
          <w:rFonts w:ascii="Times New Roman" w:hAnsi="Times New Roman" w:cs="Times New Roman"/>
          <w:b/>
          <w:sz w:val="24"/>
          <w:szCs w:val="24"/>
          <w:lang w:val="sr-Cyrl-BA"/>
        </w:rPr>
        <w:tab/>
        <w:t>УЧЕШЋЕ ЈАВНОСТИ И КОНСУЛТАЦИЈЕ У ИЗРАДИ ЗАКОНА</w:t>
      </w:r>
    </w:p>
    <w:p w14:paraId="31A074EB" w14:textId="77777777" w:rsidR="002120E9" w:rsidRPr="00A821C3" w:rsidRDefault="002120E9" w:rsidP="00724CF4">
      <w:pPr>
        <w:spacing w:after="0" w:line="240" w:lineRule="auto"/>
        <w:ind w:firstLine="720"/>
        <w:jc w:val="both"/>
        <w:rPr>
          <w:rFonts w:ascii="Times New Roman" w:hAnsi="Times New Roman" w:cs="Times New Roman"/>
          <w:sz w:val="24"/>
          <w:szCs w:val="24"/>
          <w:lang w:val="sr-Cyrl-BA"/>
        </w:rPr>
      </w:pPr>
    </w:p>
    <w:p w14:paraId="5B4378FB" w14:textId="76CC8560" w:rsidR="00E5344D" w:rsidRPr="00A821C3" w:rsidRDefault="002120E9"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складу са тачком 4. Смјерница за поступање републичких органа управе о учешћу јавности и консултацијама у изради закона („Службени гласник Републике Српске“, бр. 123/08 и 73/12), </w:t>
      </w:r>
      <w:r w:rsidR="00E5344D" w:rsidRPr="00A821C3">
        <w:rPr>
          <w:rFonts w:ascii="Times New Roman" w:hAnsi="Times New Roman" w:cs="Times New Roman"/>
          <w:sz w:val="24"/>
          <w:szCs w:val="24"/>
          <w:lang w:val="sr-Cyrl-BA"/>
        </w:rPr>
        <w:t xml:space="preserve">Министарство за научнотехнолошки развој, високо </w:t>
      </w:r>
      <w:r w:rsidR="00E5344D" w:rsidRPr="00A821C3">
        <w:rPr>
          <w:rFonts w:ascii="Times New Roman" w:hAnsi="Times New Roman" w:cs="Times New Roman"/>
          <w:sz w:val="24"/>
          <w:szCs w:val="24"/>
          <w:lang w:val="sr-Cyrl-BA"/>
        </w:rPr>
        <w:lastRenderedPageBreak/>
        <w:t xml:space="preserve">образовање </w:t>
      </w:r>
      <w:r w:rsidR="005B7B16" w:rsidRPr="00A821C3">
        <w:rPr>
          <w:rFonts w:ascii="Times New Roman" w:hAnsi="Times New Roman" w:cs="Times New Roman"/>
          <w:sz w:val="24"/>
          <w:szCs w:val="24"/>
          <w:lang w:val="sr-Cyrl-BA"/>
        </w:rPr>
        <w:t xml:space="preserve">и информационо друштво </w:t>
      </w:r>
      <w:r w:rsidR="00E5344D" w:rsidRPr="00A821C3">
        <w:rPr>
          <w:rFonts w:ascii="Times New Roman" w:hAnsi="Times New Roman" w:cs="Times New Roman"/>
          <w:sz w:val="24"/>
          <w:szCs w:val="24"/>
          <w:lang w:val="sr-Cyrl-BA"/>
        </w:rPr>
        <w:t>је</w:t>
      </w:r>
      <w:r w:rsidR="005B7B16" w:rsidRPr="00A821C3">
        <w:rPr>
          <w:rFonts w:ascii="Times New Roman" w:hAnsi="Times New Roman" w:cs="Times New Roman"/>
          <w:sz w:val="24"/>
          <w:szCs w:val="24"/>
          <w:lang w:val="sr-Cyrl-BA"/>
        </w:rPr>
        <w:t xml:space="preserve"> приликом израде текста нацрта закона затражило приједлоге од</w:t>
      </w:r>
      <w:r w:rsidR="00E5344D" w:rsidRPr="00A821C3">
        <w:rPr>
          <w:rFonts w:ascii="Times New Roman" w:hAnsi="Times New Roman" w:cs="Times New Roman"/>
          <w:sz w:val="24"/>
          <w:szCs w:val="24"/>
          <w:lang w:val="sr-Cyrl-BA"/>
        </w:rPr>
        <w:t xml:space="preserve"> два јавна универзит</w:t>
      </w:r>
      <w:r w:rsidR="005B7B16" w:rsidRPr="00A821C3">
        <w:rPr>
          <w:rFonts w:ascii="Times New Roman" w:hAnsi="Times New Roman" w:cs="Times New Roman"/>
          <w:sz w:val="24"/>
          <w:szCs w:val="24"/>
          <w:lang w:val="sr-Cyrl-BA"/>
        </w:rPr>
        <w:t>ета у Републици Српској и Уније</w:t>
      </w:r>
      <w:r w:rsidR="00E5344D" w:rsidRPr="00A821C3">
        <w:rPr>
          <w:rFonts w:ascii="Times New Roman" w:hAnsi="Times New Roman" w:cs="Times New Roman"/>
          <w:sz w:val="24"/>
          <w:szCs w:val="24"/>
          <w:lang w:val="sr-Cyrl-BA"/>
        </w:rPr>
        <w:t xml:space="preserve"> студената Републике Српске.</w:t>
      </w:r>
    </w:p>
    <w:p w14:paraId="31F0C6A7" w14:textId="3DFB44A6" w:rsidR="00E537D8" w:rsidRDefault="00E537D8" w:rsidP="00724CF4">
      <w:pPr>
        <w:suppressAutoHyphens/>
        <w:spacing w:after="0" w:line="240" w:lineRule="auto"/>
        <w:jc w:val="both"/>
        <w:rPr>
          <w:rFonts w:ascii="Times New Roman" w:eastAsia="Arial Unicode MS" w:hAnsi="Times New Roman" w:cs="Times New Roman"/>
          <w:b/>
          <w:kern w:val="2"/>
          <w:sz w:val="24"/>
          <w:szCs w:val="24"/>
          <w:lang w:val="sr-Cyrl-BA" w:eastAsia="hi-IN" w:bidi="hi-IN"/>
        </w:rPr>
      </w:pPr>
    </w:p>
    <w:p w14:paraId="6B8562E7" w14:textId="77777777" w:rsidR="00A821C3" w:rsidRPr="00A821C3" w:rsidRDefault="00A821C3" w:rsidP="00724CF4">
      <w:pPr>
        <w:suppressAutoHyphens/>
        <w:spacing w:after="0" w:line="240" w:lineRule="auto"/>
        <w:jc w:val="both"/>
        <w:rPr>
          <w:rFonts w:ascii="Times New Roman" w:eastAsia="Arial Unicode MS" w:hAnsi="Times New Roman" w:cs="Times New Roman"/>
          <w:b/>
          <w:kern w:val="2"/>
          <w:sz w:val="24"/>
          <w:szCs w:val="24"/>
          <w:lang w:val="sr-Cyrl-BA" w:eastAsia="hi-IN" w:bidi="hi-IN"/>
        </w:rPr>
      </w:pPr>
    </w:p>
    <w:p w14:paraId="087C214D" w14:textId="77777777" w:rsidR="00280E7D" w:rsidRPr="00A821C3" w:rsidRDefault="00280E7D" w:rsidP="00724CF4">
      <w:pPr>
        <w:tabs>
          <w:tab w:val="left" w:pos="540"/>
        </w:tabs>
        <w:spacing w:after="0" w:line="240" w:lineRule="auto"/>
        <w:jc w:val="both"/>
        <w:rPr>
          <w:rFonts w:ascii="Times New Roman" w:hAnsi="Times New Roman" w:cs="Times New Roman"/>
          <w:b/>
          <w:sz w:val="24"/>
          <w:szCs w:val="24"/>
          <w:lang w:val="sr-Cyrl-BA" w:eastAsia="sr-Cyrl-CS"/>
        </w:rPr>
      </w:pPr>
      <w:r w:rsidRPr="00A821C3">
        <w:rPr>
          <w:rFonts w:ascii="Times New Roman" w:hAnsi="Times New Roman" w:cs="Times New Roman"/>
          <w:b/>
          <w:sz w:val="24"/>
          <w:szCs w:val="24"/>
          <w:lang w:val="sr-Cyrl-BA" w:eastAsia="sr-Cyrl-CS"/>
        </w:rPr>
        <w:t xml:space="preserve">VIII </w:t>
      </w:r>
      <w:r w:rsidRPr="00A821C3">
        <w:rPr>
          <w:rFonts w:ascii="Times New Roman" w:hAnsi="Times New Roman" w:cs="Times New Roman"/>
          <w:b/>
          <w:sz w:val="24"/>
          <w:szCs w:val="24"/>
          <w:lang w:val="sr-Cyrl-BA" w:eastAsia="sr-Cyrl-CS"/>
        </w:rPr>
        <w:tab/>
        <w:t xml:space="preserve">ФИНАНСИЈСКА СРЕДСТВА И ЕКОНОМСКА ОПРАВДАНОСТ </w:t>
      </w:r>
    </w:p>
    <w:p w14:paraId="1D162A6B" w14:textId="77777777" w:rsidR="00280E7D" w:rsidRPr="00A821C3" w:rsidRDefault="00280E7D" w:rsidP="00724CF4">
      <w:pPr>
        <w:tabs>
          <w:tab w:val="left" w:pos="540"/>
        </w:tabs>
        <w:spacing w:after="0" w:line="240" w:lineRule="auto"/>
        <w:jc w:val="both"/>
        <w:rPr>
          <w:rFonts w:ascii="Times New Roman" w:hAnsi="Times New Roman" w:cs="Times New Roman"/>
          <w:b/>
          <w:sz w:val="24"/>
          <w:szCs w:val="24"/>
          <w:lang w:val="sr-Cyrl-BA" w:eastAsia="sr-Cyrl-CS"/>
        </w:rPr>
      </w:pPr>
      <w:r w:rsidRPr="00A821C3">
        <w:rPr>
          <w:rFonts w:ascii="Times New Roman" w:hAnsi="Times New Roman" w:cs="Times New Roman"/>
          <w:b/>
          <w:sz w:val="24"/>
          <w:szCs w:val="24"/>
          <w:lang w:val="sr-Cyrl-BA" w:eastAsia="sr-Cyrl-CS"/>
        </w:rPr>
        <w:tab/>
        <w:t xml:space="preserve">ДОНОШЕЊА ЗАКОНА </w:t>
      </w:r>
    </w:p>
    <w:p w14:paraId="3CB51A2C" w14:textId="77777777" w:rsidR="00AA75C4" w:rsidRPr="00A821C3" w:rsidRDefault="00AA75C4" w:rsidP="00724CF4">
      <w:pPr>
        <w:suppressAutoHyphens/>
        <w:spacing w:after="0" w:line="240" w:lineRule="auto"/>
        <w:rPr>
          <w:rFonts w:ascii="Times New Roman" w:eastAsia="Arial Unicode MS" w:hAnsi="Times New Roman" w:cs="Times New Roman"/>
          <w:kern w:val="2"/>
          <w:sz w:val="24"/>
          <w:szCs w:val="24"/>
          <w:lang w:val="sr-Cyrl-BA" w:eastAsia="hi-IN" w:bidi="hi-IN"/>
        </w:rPr>
      </w:pPr>
    </w:p>
    <w:p w14:paraId="61D3F525" w14:textId="77777777" w:rsidR="004D0633" w:rsidRPr="00A821C3" w:rsidRDefault="004D0633" w:rsidP="00724CF4">
      <w:pPr>
        <w:suppressAutoHyphens/>
        <w:spacing w:after="0" w:line="240" w:lineRule="auto"/>
        <w:ind w:firstLine="720"/>
        <w:jc w:val="both"/>
        <w:rPr>
          <w:rFonts w:ascii="Times New Roman" w:eastAsia="Arial Unicode MS" w:hAnsi="Times New Roman" w:cs="Times New Roman"/>
          <w:kern w:val="2"/>
          <w:sz w:val="24"/>
          <w:szCs w:val="24"/>
          <w:lang w:val="sr-Cyrl-BA" w:eastAsia="hi-IN" w:bidi="hi-IN"/>
        </w:rPr>
      </w:pPr>
      <w:r w:rsidRPr="00A821C3">
        <w:rPr>
          <w:rFonts w:ascii="Times New Roman" w:eastAsia="SimSun" w:hAnsi="Times New Roman" w:cs="Times New Roman"/>
          <w:sz w:val="24"/>
          <w:szCs w:val="24"/>
          <w:lang w:val="sr-Cyrl-BA" w:eastAsia="sr-Cyrl-CS"/>
        </w:rPr>
        <w:t xml:space="preserve">За реализацију овог закона потребно је обезбиједити додатна средства </w:t>
      </w:r>
      <w:r w:rsidRPr="00A821C3">
        <w:rPr>
          <w:rFonts w:ascii="Times New Roman" w:eastAsia="Arial Unicode MS" w:hAnsi="Times New Roman" w:cs="Times New Roman"/>
          <w:kern w:val="2"/>
          <w:sz w:val="24"/>
          <w:szCs w:val="24"/>
          <w:lang w:val="sr-Cyrl-BA" w:eastAsia="hi-IN" w:bidi="hi-IN"/>
        </w:rPr>
        <w:t>из буџета Републике Српске, у износу од 200.000 КМ.</w:t>
      </w:r>
    </w:p>
    <w:p w14:paraId="13B5AE48" w14:textId="73D10161" w:rsidR="00280E7D" w:rsidRPr="00A821C3" w:rsidRDefault="00280E7D" w:rsidP="00724CF4">
      <w:pPr>
        <w:spacing w:after="0" w:line="240" w:lineRule="auto"/>
        <w:rPr>
          <w:rFonts w:ascii="Times New Roman" w:eastAsia="Times New Roman" w:hAnsi="Times New Roman" w:cs="Times New Roman"/>
          <w:sz w:val="24"/>
          <w:szCs w:val="24"/>
          <w:lang w:val="sr-Cyrl-BA" w:eastAsia="sr-Cyrl-RS"/>
        </w:rPr>
      </w:pPr>
      <w:r w:rsidRPr="00A821C3">
        <w:rPr>
          <w:rFonts w:ascii="Times New Roman" w:eastAsia="Times New Roman" w:hAnsi="Times New Roman" w:cs="Times New Roman"/>
          <w:sz w:val="24"/>
          <w:szCs w:val="24"/>
          <w:lang w:val="sr-Cyrl-BA" w:eastAsia="sr-Cyrl-RS"/>
        </w:rPr>
        <w:br w:type="page"/>
      </w:r>
    </w:p>
    <w:p w14:paraId="50895BDD" w14:textId="77777777" w:rsidR="00D01162" w:rsidRPr="00A821C3" w:rsidRDefault="00D01162" w:rsidP="00724CF4">
      <w:pPr>
        <w:spacing w:after="0" w:line="240" w:lineRule="auto"/>
        <w:jc w:val="right"/>
        <w:rPr>
          <w:rFonts w:ascii="Times New Roman" w:hAnsi="Times New Roman" w:cs="Times New Roman"/>
          <w:b/>
          <w:bCs/>
          <w:sz w:val="24"/>
          <w:szCs w:val="24"/>
          <w:lang w:val="sr-Cyrl-BA"/>
        </w:rPr>
      </w:pPr>
      <w:r w:rsidRPr="00A821C3">
        <w:rPr>
          <w:rFonts w:ascii="Times New Roman" w:hAnsi="Times New Roman" w:cs="Times New Roman"/>
          <w:b/>
          <w:bCs/>
          <w:sz w:val="24"/>
          <w:szCs w:val="24"/>
          <w:lang w:val="sr-Cyrl-BA"/>
        </w:rPr>
        <w:lastRenderedPageBreak/>
        <w:t>ПРИЛОГ</w:t>
      </w:r>
    </w:p>
    <w:p w14:paraId="40960B9F" w14:textId="77777777" w:rsidR="00D01162" w:rsidRPr="00A821C3" w:rsidRDefault="00D01162" w:rsidP="00724CF4">
      <w:pPr>
        <w:spacing w:after="0" w:line="240" w:lineRule="auto"/>
        <w:rPr>
          <w:rFonts w:ascii="Times New Roman" w:hAnsi="Times New Roman" w:cs="Times New Roman"/>
          <w:b/>
          <w:bCs/>
          <w:sz w:val="24"/>
          <w:szCs w:val="24"/>
          <w:lang w:val="sr-Cyrl-BA"/>
        </w:rPr>
      </w:pPr>
    </w:p>
    <w:p w14:paraId="5748A089" w14:textId="345334BA" w:rsidR="00D01162" w:rsidRPr="00A821C3" w:rsidRDefault="00D01162" w:rsidP="00724CF4">
      <w:pPr>
        <w:spacing w:after="0" w:line="240" w:lineRule="auto"/>
        <w:jc w:val="center"/>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 xml:space="preserve">ЗАКОН О </w:t>
      </w:r>
      <w:r w:rsidR="00E5344D" w:rsidRPr="00A821C3">
        <w:rPr>
          <w:rFonts w:ascii="Times New Roman" w:hAnsi="Times New Roman" w:cs="Times New Roman"/>
          <w:b/>
          <w:sz w:val="24"/>
          <w:szCs w:val="24"/>
          <w:lang w:val="sr-Cyrl-BA"/>
        </w:rPr>
        <w:t>ВИСОКОМ ОБРАЗОВАЊУ</w:t>
      </w:r>
    </w:p>
    <w:p w14:paraId="18439671" w14:textId="77777777" w:rsidR="00D01162" w:rsidRPr="00A821C3" w:rsidRDefault="00D01162" w:rsidP="00724CF4">
      <w:pPr>
        <w:spacing w:after="0" w:line="240" w:lineRule="auto"/>
        <w:jc w:val="center"/>
        <w:rPr>
          <w:rFonts w:ascii="Times New Roman" w:hAnsi="Times New Roman" w:cs="Times New Roman"/>
          <w:bCs/>
          <w:sz w:val="24"/>
          <w:szCs w:val="24"/>
          <w:lang w:val="sr-Cyrl-BA"/>
        </w:rPr>
      </w:pPr>
      <w:r w:rsidRPr="00A821C3">
        <w:rPr>
          <w:rFonts w:ascii="Times New Roman" w:hAnsi="Times New Roman" w:cs="Times New Roman"/>
          <w:bCs/>
          <w:sz w:val="24"/>
          <w:szCs w:val="24"/>
          <w:lang w:val="sr-Cyrl-BA"/>
        </w:rPr>
        <w:t>(Текст предложених измјена и допуна уграђен у текст Закона)</w:t>
      </w:r>
    </w:p>
    <w:p w14:paraId="73EF2B63" w14:textId="77777777" w:rsidR="00D01162" w:rsidRPr="00A821C3" w:rsidRDefault="00D01162" w:rsidP="00724CF4">
      <w:pPr>
        <w:spacing w:after="0" w:line="240" w:lineRule="auto"/>
        <w:rPr>
          <w:rFonts w:ascii="Times New Roman" w:hAnsi="Times New Roman" w:cs="Times New Roman"/>
          <w:bCs/>
          <w:sz w:val="24"/>
          <w:szCs w:val="24"/>
          <w:lang w:val="sr-Cyrl-BA"/>
        </w:rPr>
      </w:pPr>
    </w:p>
    <w:p w14:paraId="05403CEA" w14:textId="77777777" w:rsidR="00A65F7B" w:rsidRPr="00A821C3" w:rsidRDefault="00A65F7B" w:rsidP="00724CF4">
      <w:pPr>
        <w:spacing w:after="0" w:line="240" w:lineRule="auto"/>
        <w:jc w:val="center"/>
        <w:rPr>
          <w:rFonts w:ascii="Times New Roman" w:hAnsi="Times New Roman" w:cs="Times New Roman"/>
          <w:sz w:val="24"/>
          <w:szCs w:val="24"/>
          <w:lang w:val="sr-Cyrl-BA"/>
        </w:rPr>
      </w:pPr>
    </w:p>
    <w:p w14:paraId="33B48DAB" w14:textId="3319F106" w:rsidR="00190D5D" w:rsidRPr="00A821C3" w:rsidRDefault="00190D5D"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Надлежности </w:t>
      </w:r>
    </w:p>
    <w:p w14:paraId="30ABBB21" w14:textId="77777777" w:rsidR="00190D5D" w:rsidRPr="00A821C3" w:rsidRDefault="00190D5D"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12. </w:t>
      </w:r>
    </w:p>
    <w:p w14:paraId="4736AAF1" w14:textId="77777777" w:rsidR="00190D5D" w:rsidRPr="00A821C3" w:rsidRDefault="00190D5D" w:rsidP="00724CF4">
      <w:pPr>
        <w:spacing w:after="0" w:line="240" w:lineRule="auto"/>
        <w:jc w:val="both"/>
        <w:rPr>
          <w:rFonts w:ascii="Times New Roman" w:hAnsi="Times New Roman" w:cs="Times New Roman"/>
          <w:sz w:val="24"/>
          <w:szCs w:val="24"/>
          <w:lang w:val="sr-Cyrl-BA"/>
        </w:rPr>
      </w:pPr>
    </w:p>
    <w:p w14:paraId="1748C41B" w14:textId="77777777" w:rsidR="00190D5D" w:rsidRPr="00A821C3" w:rsidRDefault="00190D5D" w:rsidP="00724CF4">
      <w:pPr>
        <w:pStyle w:val="ListParagraph"/>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У оквиру својих надлежности Савјет:</w:t>
      </w:r>
    </w:p>
    <w:p w14:paraId="5D981081" w14:textId="77777777" w:rsidR="00190D5D" w:rsidRPr="00A821C3" w:rsidRDefault="00190D5D" w:rsidP="00724CF4">
      <w:pPr>
        <w:numPr>
          <w:ilvl w:val="1"/>
          <w:numId w:val="30"/>
        </w:numPr>
        <w:tabs>
          <w:tab w:val="left" w:pos="284"/>
        </w:tabs>
        <w:spacing w:after="0" w:line="240" w:lineRule="auto"/>
        <w:ind w:left="567"/>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прати развој високог образовања у Републици и његову усклађеност са европским и међународним стандардима, </w:t>
      </w:r>
    </w:p>
    <w:p w14:paraId="2DBE16C1" w14:textId="77777777" w:rsidR="00190D5D" w:rsidRPr="00A821C3" w:rsidRDefault="00190D5D" w:rsidP="00724CF4">
      <w:pPr>
        <w:numPr>
          <w:ilvl w:val="1"/>
          <w:numId w:val="30"/>
        </w:numPr>
        <w:tabs>
          <w:tab w:val="left" w:pos="284"/>
        </w:tabs>
        <w:spacing w:after="0" w:line="240" w:lineRule="auto"/>
        <w:ind w:left="567"/>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предлаже мјере за развој и унапређивање високог образовања,</w:t>
      </w:r>
    </w:p>
    <w:p w14:paraId="707BC78C" w14:textId="77777777" w:rsidR="00190D5D" w:rsidRPr="00A821C3" w:rsidRDefault="00190D5D" w:rsidP="00724CF4">
      <w:pPr>
        <w:numPr>
          <w:ilvl w:val="1"/>
          <w:numId w:val="30"/>
        </w:numPr>
        <w:tabs>
          <w:tab w:val="left" w:pos="284"/>
        </w:tabs>
        <w:spacing w:after="0" w:line="240" w:lineRule="auto"/>
        <w:ind w:left="567"/>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даје препоруке Министарству о уписној политици,</w:t>
      </w:r>
    </w:p>
    <w:p w14:paraId="57A3331B" w14:textId="77777777" w:rsidR="00190D5D" w:rsidRPr="00A821C3" w:rsidRDefault="00190D5D" w:rsidP="00724CF4">
      <w:pPr>
        <w:numPr>
          <w:ilvl w:val="1"/>
          <w:numId w:val="30"/>
        </w:numPr>
        <w:tabs>
          <w:tab w:val="left" w:pos="284"/>
        </w:tabs>
        <w:spacing w:after="0" w:line="240" w:lineRule="auto"/>
        <w:ind w:left="567"/>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даје мишљење о стандардима за почетну акредитацију високошколских установа и студијских програма,</w:t>
      </w:r>
    </w:p>
    <w:p w14:paraId="2AEC665B" w14:textId="77777777" w:rsidR="00190D5D" w:rsidRPr="00A821C3" w:rsidRDefault="00190D5D" w:rsidP="00724CF4">
      <w:pPr>
        <w:numPr>
          <w:ilvl w:val="1"/>
          <w:numId w:val="30"/>
        </w:numPr>
        <w:tabs>
          <w:tab w:val="left" w:pos="284"/>
        </w:tabs>
        <w:spacing w:after="0" w:line="240" w:lineRule="auto"/>
        <w:ind w:left="567"/>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даје мишљење о стандардима за акредитацију високошколских установа и студијских програма, водећи рачуна о европским и међународним стандардима, те критеријумима за акредитацију високошколских установа у БиХ,</w:t>
      </w:r>
    </w:p>
    <w:p w14:paraId="4A1F78D7" w14:textId="77777777" w:rsidR="00190D5D" w:rsidRPr="00A821C3" w:rsidRDefault="00190D5D" w:rsidP="00724CF4">
      <w:pPr>
        <w:numPr>
          <w:ilvl w:val="1"/>
          <w:numId w:val="30"/>
        </w:numPr>
        <w:tabs>
          <w:tab w:val="left" w:pos="284"/>
        </w:tabs>
        <w:spacing w:after="0" w:line="240" w:lineRule="auto"/>
        <w:ind w:left="567"/>
        <w:jc w:val="both"/>
        <w:rPr>
          <w:rFonts w:ascii="Times New Roman" w:hAnsi="Times New Roman" w:cs="Times New Roman"/>
          <w:b/>
          <w:sz w:val="24"/>
          <w:szCs w:val="24"/>
          <w:lang w:val="sr-Cyrl-BA"/>
        </w:rPr>
      </w:pPr>
      <w:r w:rsidRPr="00A821C3">
        <w:rPr>
          <w:rFonts w:ascii="Times New Roman" w:hAnsi="Times New Roman" w:cs="Times New Roman"/>
          <w:sz w:val="24"/>
          <w:szCs w:val="24"/>
          <w:lang w:val="sr-Cyrl-BA"/>
        </w:rPr>
        <w:t xml:space="preserve">даје мишљење о елаборату о оправданости оснивања високошколске установе, чланице универзитета и одјељења ван сједишта, односно о извођењу новог студијског програма </w:t>
      </w:r>
      <w:r w:rsidRPr="00A821C3">
        <w:rPr>
          <w:rFonts w:ascii="Times New Roman" w:hAnsi="Times New Roman" w:cs="Times New Roman"/>
          <w:b/>
          <w:sz w:val="24"/>
          <w:szCs w:val="24"/>
          <w:lang w:val="sr-Cyrl-BA"/>
        </w:rPr>
        <w:t>и кратког програма студија,</w:t>
      </w:r>
    </w:p>
    <w:p w14:paraId="346BAA65" w14:textId="77777777" w:rsidR="00190D5D" w:rsidRPr="00A821C3" w:rsidRDefault="00190D5D" w:rsidP="00724CF4">
      <w:pPr>
        <w:numPr>
          <w:ilvl w:val="1"/>
          <w:numId w:val="30"/>
        </w:numPr>
        <w:tabs>
          <w:tab w:val="left" w:pos="284"/>
        </w:tabs>
        <w:spacing w:after="0" w:line="240" w:lineRule="auto"/>
        <w:ind w:left="567"/>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предлаже министру за научнотехнолошки развој, високо образовање и информационо друштво (у даљем текст: министар) услове за избор у научно-наставна, умјетничко-наставна</w:t>
      </w:r>
      <w:r w:rsidRPr="00A821C3">
        <w:rPr>
          <w:rStyle w:val="CommentReference"/>
          <w:rFonts w:ascii="Times New Roman" w:eastAsia="SimSun" w:hAnsi="Times New Roman" w:cs="Times New Roman"/>
          <w:sz w:val="24"/>
          <w:szCs w:val="24"/>
          <w:lang w:val="sr-Cyrl-BA" w:eastAsia="zh-CN"/>
        </w:rPr>
        <w:t>, наставна</w:t>
      </w:r>
      <w:r w:rsidRPr="00A821C3">
        <w:rPr>
          <w:rFonts w:ascii="Times New Roman" w:hAnsi="Times New Roman" w:cs="Times New Roman"/>
          <w:sz w:val="24"/>
          <w:szCs w:val="24"/>
          <w:lang w:val="sr-Cyrl-BA"/>
        </w:rPr>
        <w:t xml:space="preserve"> и сарадничка звања,</w:t>
      </w:r>
    </w:p>
    <w:p w14:paraId="2174B9D0" w14:textId="77777777" w:rsidR="00190D5D" w:rsidRPr="00A821C3" w:rsidRDefault="00190D5D" w:rsidP="00724CF4">
      <w:pPr>
        <w:numPr>
          <w:ilvl w:val="1"/>
          <w:numId w:val="30"/>
        </w:numPr>
        <w:tabs>
          <w:tab w:val="left" w:pos="284"/>
        </w:tabs>
        <w:spacing w:after="0" w:line="240" w:lineRule="auto"/>
        <w:ind w:left="567"/>
        <w:jc w:val="both"/>
        <w:rPr>
          <w:rStyle w:val="fontstyle01"/>
          <w:rFonts w:ascii="Times New Roman" w:hAnsi="Times New Roman" w:cs="Times New Roman"/>
          <w:color w:val="auto"/>
          <w:lang w:val="sr-Cyrl-BA"/>
        </w:rPr>
      </w:pPr>
      <w:r w:rsidRPr="00A821C3">
        <w:rPr>
          <w:rStyle w:val="fontstyle01"/>
          <w:rFonts w:ascii="Times New Roman" w:hAnsi="Times New Roman" w:cs="Times New Roman"/>
          <w:color w:val="auto"/>
          <w:lang w:val="sr-Cyrl-BA"/>
        </w:rPr>
        <w:t xml:space="preserve">предлаже Влади Мрежу високошколских установа и студијских програма у Републици Српској </w:t>
      </w:r>
      <w:r w:rsidRPr="00A821C3">
        <w:rPr>
          <w:rFonts w:ascii="Times New Roman" w:hAnsi="Times New Roman" w:cs="Times New Roman"/>
          <w:sz w:val="24"/>
          <w:szCs w:val="24"/>
          <w:lang w:val="sr-Cyrl-BA"/>
        </w:rPr>
        <w:t>(у даљем тексту: Мрежа високошколских установа),</w:t>
      </w:r>
    </w:p>
    <w:p w14:paraId="1609213A" w14:textId="77777777" w:rsidR="00190D5D" w:rsidRPr="00A821C3" w:rsidRDefault="00190D5D" w:rsidP="00724CF4">
      <w:pPr>
        <w:numPr>
          <w:ilvl w:val="1"/>
          <w:numId w:val="30"/>
        </w:numPr>
        <w:tabs>
          <w:tab w:val="left" w:pos="284"/>
        </w:tabs>
        <w:spacing w:after="0" w:line="240" w:lineRule="auto"/>
        <w:ind w:left="567"/>
        <w:jc w:val="both"/>
        <w:rPr>
          <w:rStyle w:val="fontstyle01"/>
          <w:rFonts w:ascii="Times New Roman" w:hAnsi="Times New Roman" w:cs="Times New Roman"/>
          <w:color w:val="auto"/>
          <w:lang w:val="sr-Cyrl-BA"/>
        </w:rPr>
      </w:pPr>
      <w:r w:rsidRPr="00A821C3">
        <w:rPr>
          <w:rStyle w:val="fontstyle01"/>
          <w:rFonts w:ascii="Times New Roman" w:hAnsi="Times New Roman" w:cs="Times New Roman"/>
          <w:color w:val="auto"/>
          <w:lang w:val="sr-Cyrl-BA"/>
        </w:rPr>
        <w:t xml:space="preserve">предлаже Министарству моделе финансирања научноистраживачке дјелатности, високог образовања, технолошког и умјетничког развоја, </w:t>
      </w:r>
    </w:p>
    <w:p w14:paraId="774C7E8A" w14:textId="77777777" w:rsidR="00190D5D" w:rsidRPr="00A821C3" w:rsidRDefault="00190D5D" w:rsidP="00724CF4">
      <w:pPr>
        <w:numPr>
          <w:ilvl w:val="1"/>
          <w:numId w:val="30"/>
        </w:numPr>
        <w:tabs>
          <w:tab w:val="left" w:pos="284"/>
        </w:tabs>
        <w:spacing w:after="0" w:line="240" w:lineRule="auto"/>
        <w:ind w:left="567"/>
        <w:jc w:val="both"/>
        <w:rPr>
          <w:rStyle w:val="fontstyle01"/>
          <w:rFonts w:ascii="Times New Roman" w:hAnsi="Times New Roman" w:cs="Times New Roman"/>
          <w:color w:val="auto"/>
          <w:lang w:val="sr-Cyrl-BA"/>
        </w:rPr>
      </w:pPr>
      <w:r w:rsidRPr="00A821C3">
        <w:rPr>
          <w:rStyle w:val="fontstyle01"/>
          <w:rFonts w:ascii="Times New Roman" w:hAnsi="Times New Roman" w:cs="Times New Roman"/>
          <w:color w:val="auto"/>
          <w:lang w:val="sr-Cyrl-BA"/>
        </w:rPr>
        <w:t>предлаже Министарству проглашавање научних центара изврсности,</w:t>
      </w:r>
    </w:p>
    <w:p w14:paraId="4C9F777B" w14:textId="77777777" w:rsidR="00190D5D" w:rsidRPr="00A821C3" w:rsidRDefault="00190D5D" w:rsidP="00724CF4">
      <w:pPr>
        <w:numPr>
          <w:ilvl w:val="1"/>
          <w:numId w:val="30"/>
        </w:numPr>
        <w:tabs>
          <w:tab w:val="left" w:pos="284"/>
        </w:tabs>
        <w:spacing w:after="0" w:line="240" w:lineRule="auto"/>
        <w:ind w:left="567"/>
        <w:jc w:val="both"/>
        <w:rPr>
          <w:rStyle w:val="fontstyle01"/>
          <w:rFonts w:ascii="Times New Roman" w:hAnsi="Times New Roman" w:cs="Times New Roman"/>
          <w:color w:val="auto"/>
          <w:lang w:val="sr-Cyrl-BA"/>
        </w:rPr>
      </w:pPr>
      <w:r w:rsidRPr="00A821C3">
        <w:rPr>
          <w:rStyle w:val="fontstyle01"/>
          <w:rFonts w:ascii="Times New Roman" w:hAnsi="Times New Roman" w:cs="Times New Roman"/>
          <w:color w:val="auto"/>
          <w:lang w:val="sr-Cyrl-BA"/>
        </w:rPr>
        <w:t>предлаже министру критеријуме за категоризацију научних часописа,</w:t>
      </w:r>
    </w:p>
    <w:p w14:paraId="1CB7938F" w14:textId="77777777" w:rsidR="00190D5D" w:rsidRPr="00A821C3" w:rsidRDefault="00190D5D" w:rsidP="00724CF4">
      <w:pPr>
        <w:numPr>
          <w:ilvl w:val="1"/>
          <w:numId w:val="30"/>
        </w:numPr>
        <w:tabs>
          <w:tab w:val="left" w:pos="284"/>
        </w:tabs>
        <w:spacing w:after="0" w:line="240" w:lineRule="auto"/>
        <w:ind w:left="567"/>
        <w:jc w:val="both"/>
        <w:rPr>
          <w:rStyle w:val="fontstyle01"/>
          <w:rFonts w:ascii="Times New Roman" w:hAnsi="Times New Roman" w:cs="Times New Roman"/>
          <w:color w:val="auto"/>
          <w:lang w:val="sr-Cyrl-BA"/>
        </w:rPr>
      </w:pPr>
      <w:r w:rsidRPr="00A821C3">
        <w:rPr>
          <w:rStyle w:val="fontstyle01"/>
          <w:rFonts w:ascii="Times New Roman" w:hAnsi="Times New Roman" w:cs="Times New Roman"/>
          <w:color w:val="auto"/>
          <w:lang w:val="sr-Cyrl-BA"/>
        </w:rPr>
        <w:lastRenderedPageBreak/>
        <w:t>обавља и друге послове у складу са законом.</w:t>
      </w:r>
    </w:p>
    <w:p w14:paraId="42DEAF47" w14:textId="73F7083D" w:rsidR="005B7B16" w:rsidRPr="00A821C3" w:rsidRDefault="005B7B16" w:rsidP="00724CF4">
      <w:pPr>
        <w:tabs>
          <w:tab w:val="left" w:pos="1080"/>
        </w:tabs>
        <w:spacing w:after="0" w:line="240" w:lineRule="auto"/>
        <w:ind w:left="720"/>
        <w:jc w:val="both"/>
        <w:rPr>
          <w:rFonts w:ascii="Times New Roman" w:hAnsi="Times New Roman" w:cs="Times New Roman"/>
          <w:b/>
          <w:sz w:val="24"/>
          <w:szCs w:val="24"/>
          <w:lang w:val="sr-Cyrl-BA"/>
        </w:rPr>
      </w:pPr>
    </w:p>
    <w:p w14:paraId="1E27E278"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Трајање студија</w:t>
      </w:r>
    </w:p>
    <w:p w14:paraId="7B27C7CB"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16. </w:t>
      </w:r>
    </w:p>
    <w:p w14:paraId="4028AB69" w14:textId="77777777" w:rsidR="005B7B16" w:rsidRPr="00A821C3" w:rsidRDefault="005B7B16" w:rsidP="00724CF4">
      <w:pPr>
        <w:spacing w:after="0" w:line="240" w:lineRule="auto"/>
        <w:jc w:val="both"/>
        <w:rPr>
          <w:rFonts w:ascii="Times New Roman" w:hAnsi="Times New Roman" w:cs="Times New Roman"/>
          <w:sz w:val="24"/>
          <w:szCs w:val="24"/>
          <w:lang w:val="sr-Cyrl-BA"/>
        </w:rPr>
      </w:pPr>
    </w:p>
    <w:p w14:paraId="7344ADF0" w14:textId="77777777" w:rsidR="005B7B16" w:rsidRPr="00A821C3" w:rsidRDefault="005B7B16" w:rsidP="00724CF4">
      <w:pPr>
        <w:pStyle w:val="ColorfulList-Accent11"/>
        <w:numPr>
          <w:ilvl w:val="0"/>
          <w:numId w:val="3"/>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Један семестар студија вреднује се са најмање 30 ЕСТS бодова у сваком циклусу.</w:t>
      </w:r>
    </w:p>
    <w:p w14:paraId="09983177" w14:textId="33DF4BD3" w:rsidR="005B7B16" w:rsidRPr="00A821C3" w:rsidRDefault="005B7B16" w:rsidP="00724CF4">
      <w:pPr>
        <w:numPr>
          <w:ilvl w:val="0"/>
          <w:numId w:val="3"/>
        </w:numPr>
        <w:tabs>
          <w:tab w:val="left" w:pos="1080"/>
        </w:tabs>
        <w:spacing w:after="0" w:line="240" w:lineRule="auto"/>
        <w:ind w:left="0" w:firstLine="720"/>
        <w:jc w:val="both"/>
        <w:rPr>
          <w:rFonts w:ascii="Times New Roman" w:hAnsi="Times New Roman" w:cs="Times New Roman"/>
          <w:strike/>
          <w:sz w:val="24"/>
          <w:szCs w:val="24"/>
          <w:lang w:val="sr-Cyrl-BA"/>
        </w:rPr>
      </w:pPr>
      <w:r w:rsidRPr="00A821C3">
        <w:rPr>
          <w:rFonts w:ascii="Times New Roman" w:hAnsi="Times New Roman" w:cs="Times New Roman"/>
          <w:sz w:val="24"/>
          <w:szCs w:val="24"/>
          <w:lang w:val="sr-Cyrl-BA"/>
        </w:rPr>
        <w:t xml:space="preserve">Студије првог циклуса трају три или четири године и вреднују се са најмање 180 ЕСТS бодова, односно најмање 240 ЕСТS бодова. </w:t>
      </w:r>
    </w:p>
    <w:p w14:paraId="2EAE5FBF" w14:textId="77777777" w:rsidR="005B7B16" w:rsidRPr="00A821C3" w:rsidRDefault="005B7B16" w:rsidP="00724CF4">
      <w:pPr>
        <w:numPr>
          <w:ilvl w:val="0"/>
          <w:numId w:val="3"/>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Студије другог циклуса изводе се након студија првог циклуса, трају једну или двије године и вреднују се са најмање 60 ЕСТS бодова, односно најмање 120 ЕСТS бодова и то тако да у збиру са првим циклусом студија износе најмање 300 ЕСТS бодова.</w:t>
      </w:r>
    </w:p>
    <w:p w14:paraId="729C0118" w14:textId="77777777" w:rsidR="005B7B16" w:rsidRPr="00A821C3" w:rsidRDefault="005B7B16" w:rsidP="00724CF4">
      <w:pPr>
        <w:numPr>
          <w:ilvl w:val="0"/>
          <w:numId w:val="3"/>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Изузетак од ст. 2. и 5. овог члана су интегрисане студије које се изводе као јединствени студијски програм који обухвата први и други циклус студија и вреднује се са најмање 300 ЕСТS бодова, односно интегрисани студији медицине и стоматологије који се вреднују са најмање 360 ЕСТS бодова.</w:t>
      </w:r>
    </w:p>
    <w:p w14:paraId="65E2E656" w14:textId="77777777" w:rsidR="005B7B16" w:rsidRPr="00A821C3" w:rsidRDefault="005B7B16" w:rsidP="00724CF4">
      <w:pPr>
        <w:numPr>
          <w:ilvl w:val="0"/>
          <w:numId w:val="3"/>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Студије трећег циклуса изводе се након </w:t>
      </w:r>
      <w:r w:rsidRPr="00A821C3">
        <w:rPr>
          <w:rFonts w:ascii="Times New Roman" w:hAnsi="Times New Roman" w:cs="Times New Roman"/>
          <w:b/>
          <w:sz w:val="24"/>
          <w:szCs w:val="24"/>
          <w:lang w:val="sr-Cyrl-BA"/>
        </w:rPr>
        <w:t>завршеног академског студија првог и другог циклуса</w:t>
      </w:r>
      <w:r w:rsidRPr="00A821C3">
        <w:rPr>
          <w:rFonts w:ascii="Times New Roman" w:hAnsi="Times New Roman" w:cs="Times New Roman"/>
          <w:sz w:val="24"/>
          <w:szCs w:val="24"/>
          <w:lang w:val="sr-Cyrl-BA"/>
        </w:rPr>
        <w:t xml:space="preserve">, односно интегрисаног студија, трају три године и вреднују се са најмање 180 ЕСТS бодова. </w:t>
      </w:r>
    </w:p>
    <w:p w14:paraId="6703F701" w14:textId="1C51EDE9" w:rsidR="005B7B16" w:rsidRDefault="005B7B16" w:rsidP="00724CF4">
      <w:pPr>
        <w:tabs>
          <w:tab w:val="left" w:pos="1080"/>
        </w:tabs>
        <w:spacing w:after="0" w:line="240" w:lineRule="auto"/>
        <w:ind w:left="720"/>
        <w:jc w:val="both"/>
        <w:rPr>
          <w:rFonts w:ascii="Times New Roman" w:hAnsi="Times New Roman" w:cs="Times New Roman"/>
          <w:b/>
          <w:bCs/>
          <w:sz w:val="24"/>
          <w:szCs w:val="24"/>
          <w:lang w:val="sr-Cyrl-BA"/>
        </w:rPr>
      </w:pPr>
    </w:p>
    <w:p w14:paraId="0E20B3C0" w14:textId="77777777" w:rsidR="00A821C3" w:rsidRPr="00A821C3" w:rsidRDefault="00A821C3" w:rsidP="00724CF4">
      <w:pPr>
        <w:tabs>
          <w:tab w:val="left" w:pos="1080"/>
        </w:tabs>
        <w:spacing w:after="0" w:line="240" w:lineRule="auto"/>
        <w:ind w:left="720"/>
        <w:jc w:val="both"/>
        <w:rPr>
          <w:rFonts w:ascii="Times New Roman" w:hAnsi="Times New Roman" w:cs="Times New Roman"/>
          <w:b/>
          <w:bCs/>
          <w:sz w:val="24"/>
          <w:szCs w:val="24"/>
          <w:lang w:val="sr-Cyrl-BA"/>
        </w:rPr>
      </w:pPr>
    </w:p>
    <w:p w14:paraId="6C97EA98"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Наставни процес</w:t>
      </w:r>
    </w:p>
    <w:p w14:paraId="1B0FB771" w14:textId="05E196DF"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19.</w:t>
      </w:r>
    </w:p>
    <w:p w14:paraId="44FD2505" w14:textId="77777777" w:rsidR="005B7B16" w:rsidRPr="00A821C3" w:rsidRDefault="005B7B16" w:rsidP="00724CF4">
      <w:pPr>
        <w:spacing w:after="0" w:line="240" w:lineRule="auto"/>
        <w:jc w:val="both"/>
        <w:rPr>
          <w:rFonts w:ascii="Times New Roman" w:hAnsi="Times New Roman" w:cs="Times New Roman"/>
          <w:sz w:val="24"/>
          <w:szCs w:val="24"/>
          <w:lang w:val="sr-Cyrl-BA"/>
        </w:rPr>
      </w:pPr>
    </w:p>
    <w:p w14:paraId="3E8208C8"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Високошколска установа дужна је да организује наставни процес за све студенте који стичу високо образовање на начин прописан чланом 18. oвог закона.</w:t>
      </w:r>
    </w:p>
    <w:p w14:paraId="1D97C3F0"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Високошколска установа дужна је да обезбиједи јавно доступним информације о:</w:t>
      </w:r>
    </w:p>
    <w:p w14:paraId="62449B83" w14:textId="77777777" w:rsidR="005B7B16" w:rsidRPr="00A821C3" w:rsidRDefault="005B7B16" w:rsidP="00724CF4">
      <w:pPr>
        <w:pStyle w:val="ColorfulList-Accent11"/>
        <w:numPr>
          <w:ilvl w:val="0"/>
          <w:numId w:val="5"/>
        </w:numPr>
        <w:spacing w:after="0" w:line="240" w:lineRule="auto"/>
        <w:jc w:val="both"/>
        <w:rPr>
          <w:rFonts w:ascii="Times New Roman" w:hAnsi="Times New Roman"/>
          <w:sz w:val="24"/>
          <w:szCs w:val="24"/>
          <w:lang w:val="sr-Cyrl-BA"/>
        </w:rPr>
      </w:pPr>
      <w:r w:rsidRPr="00A821C3">
        <w:rPr>
          <w:rFonts w:ascii="Times New Roman" w:hAnsi="Times New Roman"/>
          <w:sz w:val="24"/>
          <w:szCs w:val="24"/>
          <w:lang w:val="sr-Cyrl-BA"/>
        </w:rPr>
        <w:t>начину, времену и мјесту одржавања наставе, предавања и вјежби,</w:t>
      </w:r>
    </w:p>
    <w:p w14:paraId="7D0EDBCF" w14:textId="77777777" w:rsidR="005B7B16" w:rsidRPr="00A821C3" w:rsidRDefault="005B7B16" w:rsidP="00724CF4">
      <w:pPr>
        <w:pStyle w:val="ColorfulList-Accent11"/>
        <w:numPr>
          <w:ilvl w:val="0"/>
          <w:numId w:val="5"/>
        </w:numPr>
        <w:spacing w:after="0" w:line="240" w:lineRule="auto"/>
        <w:jc w:val="both"/>
        <w:rPr>
          <w:rFonts w:ascii="Times New Roman" w:hAnsi="Times New Roman"/>
          <w:sz w:val="24"/>
          <w:szCs w:val="24"/>
          <w:lang w:val="sr-Cyrl-BA"/>
        </w:rPr>
      </w:pPr>
      <w:r w:rsidRPr="00A821C3">
        <w:rPr>
          <w:rFonts w:ascii="Times New Roman" w:hAnsi="Times New Roman"/>
          <w:sz w:val="24"/>
          <w:szCs w:val="24"/>
          <w:lang w:val="sr-Cyrl-BA"/>
        </w:rPr>
        <w:t>циљевима, методама и садржајима наставе,</w:t>
      </w:r>
    </w:p>
    <w:p w14:paraId="3E1391A1" w14:textId="77777777" w:rsidR="005B7B16" w:rsidRPr="00A821C3" w:rsidRDefault="005B7B16" w:rsidP="00724CF4">
      <w:pPr>
        <w:pStyle w:val="ColorfulList-Accent11"/>
        <w:numPr>
          <w:ilvl w:val="0"/>
          <w:numId w:val="5"/>
        </w:numPr>
        <w:spacing w:after="0" w:line="240" w:lineRule="auto"/>
        <w:jc w:val="both"/>
        <w:rPr>
          <w:rFonts w:ascii="Times New Roman" w:hAnsi="Times New Roman"/>
          <w:sz w:val="24"/>
          <w:szCs w:val="24"/>
          <w:lang w:val="sr-Cyrl-BA"/>
        </w:rPr>
      </w:pPr>
      <w:r w:rsidRPr="00A821C3">
        <w:rPr>
          <w:rFonts w:ascii="Times New Roman" w:hAnsi="Times New Roman"/>
          <w:sz w:val="24"/>
          <w:szCs w:val="24"/>
          <w:lang w:val="sr-Cyrl-BA"/>
        </w:rPr>
        <w:t>методама, критеријумима и мјерилима испитивања,</w:t>
      </w:r>
    </w:p>
    <w:p w14:paraId="0FC6AA07" w14:textId="77777777" w:rsidR="005B7B16" w:rsidRPr="00A821C3" w:rsidRDefault="005B7B16" w:rsidP="00724CF4">
      <w:pPr>
        <w:pStyle w:val="ColorfulList-Accent11"/>
        <w:numPr>
          <w:ilvl w:val="0"/>
          <w:numId w:val="5"/>
        </w:numPr>
        <w:spacing w:after="0" w:line="240" w:lineRule="auto"/>
        <w:jc w:val="both"/>
        <w:rPr>
          <w:rFonts w:ascii="Times New Roman" w:hAnsi="Times New Roman"/>
          <w:sz w:val="24"/>
          <w:szCs w:val="24"/>
          <w:lang w:val="sr-Cyrl-BA"/>
        </w:rPr>
      </w:pPr>
      <w:r w:rsidRPr="00A821C3">
        <w:rPr>
          <w:rFonts w:ascii="Times New Roman" w:hAnsi="Times New Roman"/>
          <w:sz w:val="24"/>
          <w:szCs w:val="24"/>
          <w:lang w:val="sr-Cyrl-BA"/>
        </w:rPr>
        <w:lastRenderedPageBreak/>
        <w:t>начину обезбјеђивања јавности на испиту,</w:t>
      </w:r>
    </w:p>
    <w:p w14:paraId="53758E88" w14:textId="77777777" w:rsidR="005B7B16" w:rsidRPr="00A821C3" w:rsidRDefault="005B7B16" w:rsidP="00724CF4">
      <w:pPr>
        <w:pStyle w:val="ColorfulList-Accent11"/>
        <w:numPr>
          <w:ilvl w:val="0"/>
          <w:numId w:val="5"/>
        </w:numPr>
        <w:spacing w:after="0" w:line="240" w:lineRule="auto"/>
        <w:jc w:val="both"/>
        <w:rPr>
          <w:rFonts w:ascii="Times New Roman" w:hAnsi="Times New Roman"/>
          <w:sz w:val="24"/>
          <w:szCs w:val="24"/>
          <w:lang w:val="sr-Cyrl-BA"/>
        </w:rPr>
      </w:pPr>
      <w:r w:rsidRPr="00A821C3">
        <w:rPr>
          <w:rFonts w:ascii="Times New Roman" w:hAnsi="Times New Roman"/>
          <w:sz w:val="24"/>
          <w:szCs w:val="24"/>
          <w:lang w:val="sr-Cyrl-BA"/>
        </w:rPr>
        <w:t xml:space="preserve">начину остваривања увида у резултате испита и провјерe знања, </w:t>
      </w:r>
    </w:p>
    <w:p w14:paraId="5FE9D5E4" w14:textId="77777777" w:rsidR="005B7B16" w:rsidRPr="00A821C3" w:rsidRDefault="005B7B16" w:rsidP="00724CF4">
      <w:pPr>
        <w:pStyle w:val="ColorfulList-Accent11"/>
        <w:numPr>
          <w:ilvl w:val="0"/>
          <w:numId w:val="5"/>
        </w:numPr>
        <w:spacing w:after="0" w:line="240" w:lineRule="auto"/>
        <w:jc w:val="both"/>
        <w:rPr>
          <w:rFonts w:ascii="Times New Roman" w:hAnsi="Times New Roman"/>
          <w:sz w:val="24"/>
          <w:szCs w:val="24"/>
          <w:lang w:val="sr-Cyrl-BA"/>
        </w:rPr>
      </w:pPr>
      <w:r w:rsidRPr="00A821C3">
        <w:rPr>
          <w:rFonts w:ascii="Times New Roman" w:hAnsi="Times New Roman"/>
          <w:sz w:val="24"/>
          <w:szCs w:val="24"/>
          <w:lang w:val="sr-Cyrl-BA"/>
        </w:rPr>
        <w:t xml:space="preserve">осталим питањима од значаја за студенте. </w:t>
      </w:r>
    </w:p>
    <w:p w14:paraId="28BF678B"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Високошколске установе у Републици обавезне су да у складу са техничким могућностима путем електронских средстава комуникације студентима омогуће приступ наставним материјалима односно литератури, презентацијама, аудио-видео материјалу и другим материјалима за које се објавом неће нарушавати ауторска права у вези са дистрибуцијом.</w:t>
      </w:r>
    </w:p>
    <w:p w14:paraId="51F3FF8F"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 xml:space="preserve">Доступност информација из ст. 1, 2. и 3. овог члана високошколска установа прописује општим актима. </w:t>
      </w:r>
    </w:p>
    <w:p w14:paraId="189FF668"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 xml:space="preserve">Наставници и сарадници изводе предавања и вјежбе и друге облике наставе на једном од службених језика Републике по властитом избору. </w:t>
      </w:r>
    </w:p>
    <w:p w14:paraId="4BBCA502"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Студенти полажу испите на једном од службених језика Републике по властитом избору.</w:t>
      </w:r>
    </w:p>
    <w:p w14:paraId="1F132488"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Style w:val="Heading2Char"/>
          <w:rFonts w:ascii="Times New Roman" w:hAnsi="Times New Roman" w:cs="Times New Roman"/>
          <w:color w:val="auto"/>
          <w:sz w:val="24"/>
          <w:szCs w:val="24"/>
          <w:lang w:val="sr-Cyrl-BA"/>
        </w:rPr>
        <w:t>Настава</w:t>
      </w:r>
      <w:r w:rsidRPr="00A821C3">
        <w:rPr>
          <w:rFonts w:ascii="Times New Roman" w:hAnsi="Times New Roman"/>
          <w:sz w:val="24"/>
          <w:szCs w:val="24"/>
          <w:lang w:val="sr-Cyrl-BA"/>
        </w:rPr>
        <w:t xml:space="preserve"> или дио наставе може се изводити и на једном од страних језика, уколико је дефинисано студијским програмом.</w:t>
      </w:r>
    </w:p>
    <w:p w14:paraId="3C6D30FA"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 xml:space="preserve">Високошколска установа, односно чланица високошколске установе дужна је да практични рад и стручну праксу организује и реализује као саставни дио наставног процеса. </w:t>
      </w:r>
    </w:p>
    <w:p w14:paraId="4F0B2C83" w14:textId="29B95936"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b/>
          <w:sz w:val="24"/>
          <w:szCs w:val="24"/>
          <w:lang w:val="sr-Cyrl-BA"/>
        </w:rPr>
      </w:pPr>
      <w:r w:rsidRPr="00A821C3">
        <w:rPr>
          <w:rFonts w:ascii="Times New Roman" w:hAnsi="Times New Roman"/>
          <w:b/>
          <w:sz w:val="24"/>
          <w:szCs w:val="24"/>
          <w:lang w:val="sr-Cyrl-BA"/>
        </w:rPr>
        <w:t xml:space="preserve">Практични рад, практична обука и стручна пракса којом се развијају знања, вјештине и компетенције студената које су обухваћене стандардом квалификације за коју се студент образује, могу се реализовати у високошколској установи, у другој образовној установи, код послодавца и у наставним базама чланица високошколске установе, што ће се уредити општим актом високошколске установе и уговором између студента и субјеката у којима се изводи наведени рад, односно обука и пракса. </w:t>
      </w:r>
    </w:p>
    <w:p w14:paraId="7AB76DE9" w14:textId="77777777" w:rsidR="005B7B16" w:rsidRPr="00A821C3" w:rsidRDefault="005B7B16" w:rsidP="00724CF4">
      <w:pPr>
        <w:pStyle w:val="ColorfulList-Accent11"/>
        <w:numPr>
          <w:ilvl w:val="0"/>
          <w:numId w:val="4"/>
        </w:numPr>
        <w:tabs>
          <w:tab w:val="left" w:pos="108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 xml:space="preserve">Дио наставе може се изводити у установама и организацијама које су наставне базе високошколских установа, у складу са студијским програмом и законом. </w:t>
      </w:r>
    </w:p>
    <w:p w14:paraId="6A00790E" w14:textId="77777777" w:rsidR="005B7B16" w:rsidRPr="00A821C3" w:rsidRDefault="005B7B16" w:rsidP="00724CF4">
      <w:pPr>
        <w:pStyle w:val="ColorfulList-Accent11"/>
        <w:numPr>
          <w:ilvl w:val="0"/>
          <w:numId w:val="4"/>
        </w:numPr>
        <w:tabs>
          <w:tab w:val="left" w:pos="1170"/>
        </w:tabs>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 xml:space="preserve">Наставна база јавне високошколске установе из области здравља и заштите здравља користи се за извођење наставног процеса само за потребе те високошколске установе. </w:t>
      </w:r>
    </w:p>
    <w:p w14:paraId="745D5066" w14:textId="77302682" w:rsidR="005B7D8C" w:rsidRDefault="005B7D8C" w:rsidP="00724CF4">
      <w:pPr>
        <w:tabs>
          <w:tab w:val="left" w:pos="1080"/>
        </w:tabs>
        <w:spacing w:after="0" w:line="240" w:lineRule="auto"/>
        <w:ind w:left="720"/>
        <w:jc w:val="both"/>
        <w:rPr>
          <w:rFonts w:ascii="Times New Roman" w:hAnsi="Times New Roman" w:cs="Times New Roman"/>
          <w:b/>
          <w:bCs/>
          <w:sz w:val="24"/>
          <w:szCs w:val="24"/>
          <w:lang w:val="sr-Cyrl-BA"/>
        </w:rPr>
      </w:pPr>
    </w:p>
    <w:p w14:paraId="0D424D54" w14:textId="439D4BFC" w:rsidR="00A821C3" w:rsidRDefault="00A821C3" w:rsidP="00724CF4">
      <w:pPr>
        <w:tabs>
          <w:tab w:val="left" w:pos="1080"/>
        </w:tabs>
        <w:spacing w:after="0" w:line="240" w:lineRule="auto"/>
        <w:ind w:left="720"/>
        <w:jc w:val="both"/>
        <w:rPr>
          <w:rFonts w:ascii="Times New Roman" w:hAnsi="Times New Roman" w:cs="Times New Roman"/>
          <w:b/>
          <w:bCs/>
          <w:sz w:val="24"/>
          <w:szCs w:val="24"/>
          <w:lang w:val="sr-Cyrl-BA"/>
        </w:rPr>
      </w:pPr>
    </w:p>
    <w:p w14:paraId="0478CC6E" w14:textId="29474F2F" w:rsidR="00A821C3" w:rsidRDefault="00A821C3" w:rsidP="00724CF4">
      <w:pPr>
        <w:tabs>
          <w:tab w:val="left" w:pos="1080"/>
        </w:tabs>
        <w:spacing w:after="0" w:line="240" w:lineRule="auto"/>
        <w:ind w:left="720"/>
        <w:jc w:val="both"/>
        <w:rPr>
          <w:rFonts w:ascii="Times New Roman" w:hAnsi="Times New Roman" w:cs="Times New Roman"/>
          <w:b/>
          <w:bCs/>
          <w:sz w:val="24"/>
          <w:szCs w:val="24"/>
          <w:lang w:val="sr-Cyrl-BA"/>
        </w:rPr>
      </w:pPr>
    </w:p>
    <w:p w14:paraId="2FB592E5" w14:textId="63D12658" w:rsidR="00A821C3" w:rsidRDefault="00A821C3" w:rsidP="00724CF4">
      <w:pPr>
        <w:tabs>
          <w:tab w:val="left" w:pos="1080"/>
        </w:tabs>
        <w:spacing w:after="0" w:line="240" w:lineRule="auto"/>
        <w:ind w:left="720"/>
        <w:jc w:val="both"/>
        <w:rPr>
          <w:rFonts w:ascii="Times New Roman" w:hAnsi="Times New Roman" w:cs="Times New Roman"/>
          <w:b/>
          <w:bCs/>
          <w:sz w:val="24"/>
          <w:szCs w:val="24"/>
          <w:lang w:val="sr-Cyrl-BA"/>
        </w:rPr>
      </w:pPr>
    </w:p>
    <w:p w14:paraId="69B8DEEC" w14:textId="744D0595" w:rsidR="00A821C3" w:rsidRDefault="00A821C3" w:rsidP="00724CF4">
      <w:pPr>
        <w:tabs>
          <w:tab w:val="left" w:pos="1080"/>
        </w:tabs>
        <w:spacing w:after="0" w:line="240" w:lineRule="auto"/>
        <w:ind w:left="720"/>
        <w:jc w:val="both"/>
        <w:rPr>
          <w:rFonts w:ascii="Times New Roman" w:hAnsi="Times New Roman" w:cs="Times New Roman"/>
          <w:b/>
          <w:bCs/>
          <w:sz w:val="24"/>
          <w:szCs w:val="24"/>
          <w:lang w:val="sr-Cyrl-BA"/>
        </w:rPr>
      </w:pPr>
    </w:p>
    <w:p w14:paraId="49DC1D04" w14:textId="77777777" w:rsidR="00A821C3" w:rsidRPr="00A821C3" w:rsidRDefault="00A821C3" w:rsidP="00724CF4">
      <w:pPr>
        <w:tabs>
          <w:tab w:val="left" w:pos="1080"/>
        </w:tabs>
        <w:spacing w:after="0" w:line="240" w:lineRule="auto"/>
        <w:ind w:left="720"/>
        <w:jc w:val="both"/>
        <w:rPr>
          <w:rFonts w:ascii="Times New Roman" w:hAnsi="Times New Roman" w:cs="Times New Roman"/>
          <w:b/>
          <w:bCs/>
          <w:sz w:val="24"/>
          <w:szCs w:val="24"/>
          <w:lang w:val="sr-Cyrl-BA"/>
        </w:rPr>
      </w:pPr>
    </w:p>
    <w:p w14:paraId="5745443D"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Студијски програм – опште одредбе</w:t>
      </w:r>
    </w:p>
    <w:p w14:paraId="1757C615"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21. </w:t>
      </w:r>
    </w:p>
    <w:p w14:paraId="1D56D904" w14:textId="77777777" w:rsidR="005B7B16" w:rsidRPr="00A821C3" w:rsidRDefault="005B7B16" w:rsidP="00724CF4">
      <w:pPr>
        <w:spacing w:after="0" w:line="240" w:lineRule="auto"/>
        <w:jc w:val="both"/>
        <w:rPr>
          <w:rFonts w:ascii="Times New Roman" w:hAnsi="Times New Roman" w:cs="Times New Roman"/>
          <w:sz w:val="24"/>
          <w:szCs w:val="24"/>
          <w:lang w:val="sr-Cyrl-BA"/>
        </w:rPr>
      </w:pPr>
    </w:p>
    <w:p w14:paraId="27D02993" w14:textId="77777777" w:rsidR="005B7B16" w:rsidRPr="00A821C3" w:rsidRDefault="005B7B16" w:rsidP="00724CF4">
      <w:pPr>
        <w:numPr>
          <w:ilvl w:val="0"/>
          <w:numId w:val="6"/>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Студијски програм је свеобухватан и систематичан приступ за пружање академског и струковног образовања с циљем припреме студената за наставак образовања или успјешну каријеру. </w:t>
      </w:r>
    </w:p>
    <w:p w14:paraId="77D7ABF0" w14:textId="77777777" w:rsidR="005B7B16" w:rsidRPr="00A821C3" w:rsidRDefault="005B7B16" w:rsidP="00724CF4">
      <w:pPr>
        <w:widowControl w:val="0"/>
        <w:numPr>
          <w:ilvl w:val="0"/>
          <w:numId w:val="6"/>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Студијски програм треба да буде усклађен са </w:t>
      </w:r>
      <w:r w:rsidRPr="00A821C3">
        <w:rPr>
          <w:rFonts w:ascii="Times New Roman" w:hAnsi="Times New Roman" w:cs="Times New Roman"/>
          <w:b/>
          <w:sz w:val="24"/>
          <w:szCs w:val="24"/>
          <w:lang w:val="sr-Cyrl-BA"/>
        </w:rPr>
        <w:t>стандардом квалификације, те са</w:t>
      </w:r>
      <w:r w:rsidRPr="00A821C3">
        <w:rPr>
          <w:rFonts w:ascii="Times New Roman" w:hAnsi="Times New Roman" w:cs="Times New Roman"/>
          <w:sz w:val="24"/>
          <w:szCs w:val="24"/>
          <w:lang w:val="sr-Cyrl-BA"/>
        </w:rPr>
        <w:t xml:space="preserve"> стратешким циљевима у области високог образовања и потребама тржишта рада.</w:t>
      </w:r>
    </w:p>
    <w:p w14:paraId="27EC1797" w14:textId="77777777" w:rsidR="005B7B16" w:rsidRPr="00A821C3" w:rsidRDefault="005B7B16" w:rsidP="00724CF4">
      <w:pPr>
        <w:numPr>
          <w:ilvl w:val="0"/>
          <w:numId w:val="6"/>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Студијски програм доноси се по процедури и на начин прописан статутом и општим актом високошколске установе, а у складу са ESG стандардима за акредитацију. </w:t>
      </w:r>
    </w:p>
    <w:p w14:paraId="2751CA02" w14:textId="77777777" w:rsidR="005B7B16" w:rsidRPr="00A821C3" w:rsidRDefault="005B7B16" w:rsidP="00724CF4">
      <w:pPr>
        <w:numPr>
          <w:ilvl w:val="0"/>
          <w:numId w:val="6"/>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складу са ESG стандардима, високошколска установа је при изради студијских програма дужна укључити представнике студената и тржишта рада.  </w:t>
      </w:r>
    </w:p>
    <w:p w14:paraId="1017A9E8" w14:textId="07BF7384" w:rsidR="005B7B16" w:rsidRPr="00A821C3" w:rsidRDefault="005B7B16" w:rsidP="00724CF4">
      <w:pPr>
        <w:tabs>
          <w:tab w:val="left" w:pos="3870"/>
        </w:tabs>
        <w:spacing w:after="0" w:line="240" w:lineRule="auto"/>
        <w:ind w:left="3870"/>
        <w:rPr>
          <w:rFonts w:ascii="Times New Roman" w:hAnsi="Times New Roman" w:cs="Times New Roman"/>
          <w:bCs/>
          <w:sz w:val="24"/>
          <w:szCs w:val="24"/>
          <w:lang w:val="sr-Cyrl-BA"/>
        </w:rPr>
      </w:pPr>
    </w:p>
    <w:p w14:paraId="2BAEF13C"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Студијски програм првог и другог циклуса</w:t>
      </w:r>
    </w:p>
    <w:p w14:paraId="7169447D" w14:textId="34770392"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22.</w:t>
      </w:r>
    </w:p>
    <w:p w14:paraId="6E756A5D" w14:textId="77777777" w:rsidR="005B7B16" w:rsidRPr="00A821C3" w:rsidRDefault="005B7B16" w:rsidP="00724CF4">
      <w:pPr>
        <w:spacing w:after="0" w:line="240" w:lineRule="auto"/>
        <w:rPr>
          <w:rFonts w:ascii="Times New Roman" w:hAnsi="Times New Roman" w:cs="Times New Roman"/>
          <w:sz w:val="24"/>
          <w:szCs w:val="24"/>
          <w:lang w:val="sr-Cyrl-BA"/>
        </w:rPr>
      </w:pPr>
    </w:p>
    <w:p w14:paraId="297E74D6" w14:textId="77777777" w:rsidR="005B7B16" w:rsidRPr="00A821C3" w:rsidRDefault="005B7B16" w:rsidP="00724CF4">
      <w:pPr>
        <w:spacing w:after="0" w:line="240" w:lineRule="auto"/>
        <w:ind w:firstLine="720"/>
        <w:rPr>
          <w:rFonts w:ascii="Times New Roman" w:hAnsi="Times New Roman" w:cs="Times New Roman"/>
          <w:sz w:val="24"/>
          <w:szCs w:val="24"/>
          <w:lang w:val="sr-Cyrl-BA"/>
        </w:rPr>
      </w:pPr>
      <w:r w:rsidRPr="00A821C3">
        <w:rPr>
          <w:rFonts w:ascii="Times New Roman" w:hAnsi="Times New Roman" w:cs="Times New Roman"/>
          <w:sz w:val="24"/>
          <w:szCs w:val="24"/>
          <w:lang w:val="sr-Cyrl-BA"/>
        </w:rPr>
        <w:t>Студијским програмом првог и другог циклуса утврђују се:</w:t>
      </w:r>
    </w:p>
    <w:p w14:paraId="735503BD"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назив и циљеви студијског програма,</w:t>
      </w:r>
    </w:p>
    <w:p w14:paraId="1F7D6D3D"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област образовања којој припада студијски програм,</w:t>
      </w:r>
    </w:p>
    <w:p w14:paraId="29D46F24"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врста и ниво студија,</w:t>
      </w:r>
    </w:p>
    <w:p w14:paraId="55B87179"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обим студија,</w:t>
      </w:r>
    </w:p>
    <w:p w14:paraId="1FE60E0B"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исходи учења на нивоу студијског програма,</w:t>
      </w:r>
    </w:p>
    <w:p w14:paraId="57B582BA"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струковно, односно академско </w:t>
      </w:r>
      <w:r w:rsidRPr="00A821C3">
        <w:rPr>
          <w:rFonts w:ascii="Times New Roman" w:hAnsi="Times New Roman" w:cs="Times New Roman"/>
          <w:b/>
          <w:sz w:val="24"/>
          <w:szCs w:val="24"/>
          <w:lang w:val="sr-Cyrl-BA"/>
        </w:rPr>
        <w:t>или научно</w:t>
      </w:r>
      <w:r w:rsidRPr="00A821C3">
        <w:rPr>
          <w:rFonts w:ascii="Times New Roman" w:hAnsi="Times New Roman" w:cs="Times New Roman"/>
          <w:sz w:val="24"/>
          <w:szCs w:val="24"/>
          <w:lang w:val="sr-Cyrl-BA"/>
        </w:rPr>
        <w:t xml:space="preserve"> звање које се стиче завршетком студијског програма,</w:t>
      </w:r>
    </w:p>
    <w:p w14:paraId="69650564"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услови за упис на студијски програм за студенте из Републике и БиХ, односно иностранства,</w:t>
      </w:r>
    </w:p>
    <w:p w14:paraId="638CB5C7"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листа обавезних, изборних и факултативних предмета са оквирним садржајем,</w:t>
      </w:r>
    </w:p>
    <w:p w14:paraId="28267513"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обавезна и помоћна литература за студиј,</w:t>
      </w:r>
    </w:p>
    <w:p w14:paraId="66663550"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начин извођења студија и полагања испита за све облике стицања високог образовања,</w:t>
      </w:r>
    </w:p>
    <w:p w14:paraId="7A182EFA"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мјеста извођења наставе,</w:t>
      </w:r>
    </w:p>
    <w:p w14:paraId="0CCF22C3"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потребно вријеме за извођење појединих облика студија,</w:t>
      </w:r>
    </w:p>
    <w:p w14:paraId="017542B9"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предвиђени број часова за поједине предмете и њихов распоред по годинама, </w:t>
      </w:r>
    </w:p>
    <w:p w14:paraId="0A8D694F"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бодовна вриједност сваког предмета исказана у складу са ЕСТS бодовима,</w:t>
      </w:r>
    </w:p>
    <w:p w14:paraId="6E0DB4B8"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бодовна вриједност завршног рада исказана у складу са ЕСТS бодовима,</w:t>
      </w:r>
    </w:p>
    <w:p w14:paraId="1EDAE4F4"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услови уписа студента у сљедећи семестар, односно сљедећу годину студија, те предуслови за упис појединих предмета и групе предмета,</w:t>
      </w:r>
    </w:p>
    <w:p w14:paraId="4E8E284D"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начин избора предмета из других студијских програма,</w:t>
      </w:r>
    </w:p>
    <w:p w14:paraId="3EACECA3"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могућност извођења наставе на страним језицима,</w:t>
      </w:r>
    </w:p>
    <w:p w14:paraId="0AFEFAD1"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услови за прелазак са других студијских програма,</w:t>
      </w:r>
    </w:p>
    <w:p w14:paraId="72E8CFFB"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силабуси наставних предмета,</w:t>
      </w:r>
    </w:p>
    <w:p w14:paraId="687FC8E4" w14:textId="77777777" w:rsidR="005B7B16" w:rsidRPr="00A821C3" w:rsidRDefault="005B7B16" w:rsidP="00724CF4">
      <w:pPr>
        <w:numPr>
          <w:ilvl w:val="1"/>
          <w:numId w:val="7"/>
        </w:numPr>
        <w:spacing w:after="0" w:line="240" w:lineRule="auto"/>
        <w:ind w:left="720"/>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остала питања од значаја за извођење студијског програма.  </w:t>
      </w:r>
    </w:p>
    <w:p w14:paraId="0CD1BF27" w14:textId="77777777" w:rsidR="00072777" w:rsidRDefault="00072777" w:rsidP="00724CF4">
      <w:pPr>
        <w:tabs>
          <w:tab w:val="left" w:pos="3870"/>
        </w:tabs>
        <w:spacing w:after="0" w:line="240" w:lineRule="auto"/>
        <w:ind w:left="3870"/>
        <w:rPr>
          <w:rFonts w:ascii="Times New Roman" w:hAnsi="Times New Roman" w:cs="Times New Roman"/>
          <w:bCs/>
          <w:sz w:val="24"/>
          <w:szCs w:val="24"/>
          <w:lang w:val="sr-Cyrl-BA"/>
        </w:rPr>
      </w:pPr>
    </w:p>
    <w:p w14:paraId="56BF38B0" w14:textId="44A1C364" w:rsidR="005B7B16" w:rsidRPr="00072777" w:rsidRDefault="00072777" w:rsidP="00724CF4">
      <w:pPr>
        <w:tabs>
          <w:tab w:val="left" w:pos="3870"/>
        </w:tabs>
        <w:spacing w:after="0" w:line="240" w:lineRule="auto"/>
        <w:ind w:left="3870"/>
        <w:rPr>
          <w:rFonts w:ascii="Times New Roman" w:hAnsi="Times New Roman" w:cs="Times New Roman"/>
          <w:b/>
          <w:bCs/>
          <w:sz w:val="24"/>
          <w:szCs w:val="24"/>
          <w:lang w:val="sr-Cyrl-BA"/>
        </w:rPr>
      </w:pPr>
      <w:r w:rsidRPr="00072777">
        <w:rPr>
          <w:rFonts w:ascii="Times New Roman" w:hAnsi="Times New Roman" w:cs="Times New Roman"/>
          <w:b/>
          <w:bCs/>
          <w:sz w:val="24"/>
          <w:szCs w:val="24"/>
          <w:lang w:val="sr-Cyrl-BA"/>
        </w:rPr>
        <w:t>Члан 26.</w:t>
      </w:r>
    </w:p>
    <w:p w14:paraId="2B86D795" w14:textId="453CB2BD" w:rsidR="00072777" w:rsidRPr="00072777" w:rsidRDefault="00072777" w:rsidP="00724CF4">
      <w:pPr>
        <w:tabs>
          <w:tab w:val="left" w:pos="3870"/>
        </w:tabs>
        <w:spacing w:after="0" w:line="240" w:lineRule="auto"/>
        <w:ind w:left="3870"/>
        <w:rPr>
          <w:rFonts w:ascii="Times New Roman" w:hAnsi="Times New Roman" w:cs="Times New Roman"/>
          <w:b/>
          <w:bCs/>
          <w:sz w:val="24"/>
          <w:szCs w:val="24"/>
          <w:lang w:val="sr-Cyrl-BA"/>
        </w:rPr>
      </w:pPr>
      <w:r w:rsidRPr="00072777">
        <w:rPr>
          <w:rFonts w:ascii="Times New Roman" w:hAnsi="Times New Roman" w:cs="Times New Roman"/>
          <w:b/>
          <w:bCs/>
          <w:sz w:val="24"/>
          <w:szCs w:val="24"/>
          <w:lang w:val="sr-Cyrl-BA"/>
        </w:rPr>
        <w:t>Брише се.</w:t>
      </w:r>
    </w:p>
    <w:p w14:paraId="18EBA646" w14:textId="2356959C" w:rsidR="005B7D8C" w:rsidRPr="00072777" w:rsidRDefault="005B7D8C" w:rsidP="00724CF4">
      <w:pPr>
        <w:tabs>
          <w:tab w:val="left" w:pos="3870"/>
        </w:tabs>
        <w:spacing w:after="0" w:line="240" w:lineRule="auto"/>
        <w:ind w:left="3870"/>
        <w:rPr>
          <w:rFonts w:ascii="Times New Roman" w:hAnsi="Times New Roman" w:cs="Times New Roman"/>
          <w:b/>
          <w:bCs/>
          <w:sz w:val="24"/>
          <w:szCs w:val="24"/>
          <w:lang w:val="sr-Cyrl-BA"/>
        </w:rPr>
      </w:pPr>
    </w:p>
    <w:p w14:paraId="4BB654C4" w14:textId="2CDECDE7" w:rsidR="005B7D8C" w:rsidRPr="00A821C3" w:rsidRDefault="005B7D8C" w:rsidP="00724CF4">
      <w:pPr>
        <w:tabs>
          <w:tab w:val="left" w:pos="3870"/>
        </w:tabs>
        <w:spacing w:after="0" w:line="240" w:lineRule="auto"/>
        <w:ind w:left="3870"/>
        <w:rPr>
          <w:rFonts w:ascii="Times New Roman" w:hAnsi="Times New Roman" w:cs="Times New Roman"/>
          <w:bCs/>
          <w:sz w:val="24"/>
          <w:szCs w:val="24"/>
          <w:lang w:val="sr-Cyrl-BA"/>
        </w:rPr>
      </w:pPr>
    </w:p>
    <w:p w14:paraId="7A8DE391" w14:textId="30602AE9" w:rsidR="005B7D8C" w:rsidRPr="00A821C3" w:rsidRDefault="005B7D8C" w:rsidP="00724CF4">
      <w:pPr>
        <w:tabs>
          <w:tab w:val="left" w:pos="3870"/>
        </w:tabs>
        <w:spacing w:after="0" w:line="240" w:lineRule="auto"/>
        <w:ind w:left="3870"/>
        <w:rPr>
          <w:rFonts w:ascii="Times New Roman" w:hAnsi="Times New Roman" w:cs="Times New Roman"/>
          <w:bCs/>
          <w:sz w:val="24"/>
          <w:szCs w:val="24"/>
          <w:lang w:val="sr-Cyrl-BA"/>
        </w:rPr>
      </w:pPr>
    </w:p>
    <w:p w14:paraId="745B0296" w14:textId="77777777" w:rsidR="005B7D8C" w:rsidRPr="00A821C3" w:rsidRDefault="005B7D8C" w:rsidP="00724CF4">
      <w:pPr>
        <w:tabs>
          <w:tab w:val="left" w:pos="3870"/>
        </w:tabs>
        <w:spacing w:after="0" w:line="240" w:lineRule="auto"/>
        <w:ind w:left="3870"/>
        <w:rPr>
          <w:rFonts w:ascii="Times New Roman" w:hAnsi="Times New Roman" w:cs="Times New Roman"/>
          <w:bCs/>
          <w:sz w:val="24"/>
          <w:szCs w:val="24"/>
          <w:lang w:val="sr-Cyrl-BA"/>
        </w:rPr>
      </w:pPr>
    </w:p>
    <w:p w14:paraId="79FA0FA0"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Заједнички студиј</w:t>
      </w:r>
    </w:p>
    <w:p w14:paraId="09366490" w14:textId="77777777" w:rsidR="005B7B16" w:rsidRPr="00A821C3" w:rsidRDefault="005B7B16"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27. </w:t>
      </w:r>
    </w:p>
    <w:p w14:paraId="06BCB079" w14:textId="77777777" w:rsidR="005B7B16" w:rsidRPr="00A821C3" w:rsidRDefault="005B7B16" w:rsidP="00724CF4">
      <w:pPr>
        <w:spacing w:after="0" w:line="240" w:lineRule="auto"/>
        <w:ind w:firstLine="720"/>
        <w:rPr>
          <w:rFonts w:ascii="Times New Roman" w:hAnsi="Times New Roman" w:cs="Times New Roman"/>
          <w:sz w:val="24"/>
          <w:szCs w:val="24"/>
          <w:lang w:val="sr-Cyrl-BA"/>
        </w:rPr>
      </w:pPr>
    </w:p>
    <w:p w14:paraId="0FCAC25D" w14:textId="77777777" w:rsidR="005B7B16" w:rsidRPr="00A821C3" w:rsidRDefault="005B7B16" w:rsidP="00724CF4">
      <w:pPr>
        <w:numPr>
          <w:ilvl w:val="0"/>
          <w:numId w:val="8"/>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 xml:space="preserve">Високошколска установа може са другом акредитованом високошколском установом, у земљи и иностранству успоставити заједнички студиј, на основу заједнички утврђеног студијског програма и општег акта високошколске установе.  </w:t>
      </w:r>
    </w:p>
    <w:p w14:paraId="708F2A4C" w14:textId="77777777" w:rsidR="005B7B16" w:rsidRPr="00A821C3" w:rsidRDefault="005B7B16" w:rsidP="00724CF4">
      <w:pPr>
        <w:numPr>
          <w:ilvl w:val="0"/>
          <w:numId w:val="8"/>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Заједнички студиј је заједнички студијски програм који организују и изводе двије или више акредитованих домаћих или иностраних високошколских установа. </w:t>
      </w:r>
    </w:p>
    <w:p w14:paraId="3F568E82" w14:textId="35207C57" w:rsidR="005B7B16" w:rsidRPr="00A821C3" w:rsidRDefault="005B7B16" w:rsidP="00724CF4">
      <w:pPr>
        <w:numPr>
          <w:ilvl w:val="0"/>
          <w:numId w:val="8"/>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Студијски програм из става 1. овог члана који изводе високошколске установе из Републике, односно БиХ мора проћи поступак почетне акредитације. </w:t>
      </w:r>
    </w:p>
    <w:p w14:paraId="76A5F674" w14:textId="77777777" w:rsidR="005B7B16" w:rsidRPr="00A821C3" w:rsidRDefault="005B7B16" w:rsidP="00724CF4">
      <w:pPr>
        <w:numPr>
          <w:ilvl w:val="0"/>
          <w:numId w:val="8"/>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Студијски програм из става 1. овог члана који изводе домаће и иностране високошколске установе мора бити акредитован у складу са прописима из области обезбјеђења квалитета у земљи у којој се изводи и у земљи у којој је сједиште, односно одјељење ван сједишта високошколске установе која изводи студијски програм. </w:t>
      </w:r>
    </w:p>
    <w:p w14:paraId="57ECA930" w14:textId="73AA2C91" w:rsidR="005B7B16" w:rsidRPr="00A821C3" w:rsidRDefault="005B7B16" w:rsidP="00724CF4">
      <w:pPr>
        <w:numPr>
          <w:ilvl w:val="0"/>
          <w:numId w:val="8"/>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Успостављање, извођење, завршетак заједничког студија и издавање заједничке дипломе </w:t>
      </w:r>
      <w:r w:rsidRPr="00A821C3">
        <w:rPr>
          <w:rFonts w:ascii="Times New Roman" w:hAnsi="Times New Roman" w:cs="Times New Roman"/>
          <w:b/>
          <w:sz w:val="24"/>
          <w:szCs w:val="24"/>
          <w:lang w:val="sr-Cyrl-BA"/>
        </w:rPr>
        <w:t>(уколико је студиј организован по моделу тзв. Joint Degree), односно диплома (уколико је студиј организован по моделу тзв. Double Degree)</w:t>
      </w:r>
      <w:r w:rsidRPr="00A821C3">
        <w:rPr>
          <w:rFonts w:ascii="Times New Roman" w:hAnsi="Times New Roman" w:cs="Times New Roman"/>
          <w:sz w:val="24"/>
          <w:szCs w:val="24"/>
          <w:lang w:val="sr-Cyrl-BA"/>
        </w:rPr>
        <w:t xml:space="preserve"> дефинишу се уговором између високошколских установа које га изводе, а у складу са одредбама закона и општим актом високошколске установе. </w:t>
      </w:r>
    </w:p>
    <w:p w14:paraId="619ADD43" w14:textId="77777777" w:rsidR="00A85642" w:rsidRPr="00A821C3" w:rsidRDefault="00A85642" w:rsidP="00A85642">
      <w:pPr>
        <w:spacing w:after="0" w:line="240" w:lineRule="auto"/>
        <w:ind w:left="90"/>
        <w:jc w:val="center"/>
        <w:rPr>
          <w:rFonts w:ascii="Times New Roman" w:hAnsi="Times New Roman" w:cs="Times New Roman"/>
          <w:b/>
          <w:sz w:val="24"/>
          <w:szCs w:val="24"/>
          <w:lang w:val="sr-Cyrl-BA"/>
        </w:rPr>
      </w:pPr>
    </w:p>
    <w:p w14:paraId="593623E4" w14:textId="0146031E" w:rsidR="00FF5F39" w:rsidRPr="00FF5F39" w:rsidRDefault="00FF5F39" w:rsidP="00FF5F39">
      <w:pPr>
        <w:spacing w:after="0" w:line="240" w:lineRule="auto"/>
        <w:jc w:val="center"/>
        <w:rPr>
          <w:rFonts w:ascii="Times New Roman" w:hAnsi="Times New Roman" w:cs="Times New Roman"/>
          <w:b/>
          <w:sz w:val="24"/>
          <w:szCs w:val="24"/>
          <w:lang w:val="sr-Cyrl-RS"/>
        </w:rPr>
      </w:pPr>
      <w:r w:rsidRPr="00FF5F39">
        <w:rPr>
          <w:rFonts w:ascii="Times New Roman" w:hAnsi="Times New Roman" w:cs="Times New Roman"/>
          <w:b/>
          <w:sz w:val="24"/>
          <w:szCs w:val="24"/>
          <w:lang w:val="sr-Cyrl-RS"/>
        </w:rPr>
        <w:t>Кратки програм студија</w:t>
      </w:r>
    </w:p>
    <w:p w14:paraId="0D0BC004" w14:textId="77777777" w:rsidR="00FF5F39" w:rsidRPr="00FF5F39" w:rsidRDefault="00FF5F39" w:rsidP="00FF5F39">
      <w:pPr>
        <w:spacing w:after="0" w:line="240" w:lineRule="auto"/>
        <w:jc w:val="center"/>
        <w:rPr>
          <w:rFonts w:ascii="Times New Roman" w:hAnsi="Times New Roman" w:cs="Times New Roman"/>
          <w:b/>
          <w:sz w:val="24"/>
          <w:szCs w:val="24"/>
          <w:lang w:val="sr-Cyrl-BA"/>
        </w:rPr>
      </w:pPr>
      <w:r w:rsidRPr="00FF5F39">
        <w:rPr>
          <w:rFonts w:ascii="Times New Roman" w:hAnsi="Times New Roman" w:cs="Times New Roman"/>
          <w:b/>
          <w:sz w:val="24"/>
          <w:szCs w:val="24"/>
          <w:lang w:val="sr-Cyrl-BA"/>
        </w:rPr>
        <w:t xml:space="preserve"> Члан 28а.</w:t>
      </w:r>
    </w:p>
    <w:p w14:paraId="16D2194B" w14:textId="77777777" w:rsidR="00FF5F39" w:rsidRPr="00FF5F39" w:rsidRDefault="00FF5F39" w:rsidP="00FF5F39">
      <w:pPr>
        <w:spacing w:after="0" w:line="240" w:lineRule="auto"/>
        <w:ind w:firstLine="720"/>
        <w:jc w:val="both"/>
        <w:rPr>
          <w:rFonts w:ascii="Times New Roman" w:hAnsi="Times New Roman" w:cs="Times New Roman"/>
          <w:b/>
          <w:sz w:val="24"/>
          <w:szCs w:val="24"/>
          <w:lang w:val="sr-Cyrl-BA"/>
        </w:rPr>
      </w:pPr>
    </w:p>
    <w:p w14:paraId="152122CC" w14:textId="77777777" w:rsidR="00FF5F39" w:rsidRPr="00FF5F39" w:rsidRDefault="00FF5F39" w:rsidP="00FF5F39">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FF5F39">
        <w:rPr>
          <w:rFonts w:ascii="Times New Roman" w:hAnsi="Times New Roman" w:cs="Times New Roman"/>
          <w:b/>
          <w:sz w:val="24"/>
          <w:szCs w:val="24"/>
          <w:lang w:val="sr-Cyrl-BA"/>
        </w:rPr>
        <w:t>(1) Високошколске установе могу организовати кратке програме студија у трајању од једне до двије године који се вреднују са најмање 60 ЕCTS до 120 ЕCTS бодова.</w:t>
      </w:r>
    </w:p>
    <w:p w14:paraId="3340A9B4" w14:textId="77777777" w:rsidR="00FF5F39" w:rsidRPr="00FF5F39" w:rsidRDefault="00FF5F39" w:rsidP="00FF5F39">
      <w:pPr>
        <w:spacing w:after="0" w:line="240" w:lineRule="auto"/>
        <w:ind w:firstLine="720"/>
        <w:jc w:val="both"/>
        <w:rPr>
          <w:rFonts w:ascii="Times New Roman" w:hAnsi="Times New Roman" w:cs="Times New Roman"/>
          <w:b/>
          <w:sz w:val="24"/>
          <w:szCs w:val="24"/>
          <w:lang w:val="sr-Cyrl-BA"/>
        </w:rPr>
      </w:pPr>
      <w:r w:rsidRPr="00FF5F39">
        <w:rPr>
          <w:rFonts w:ascii="Times New Roman" w:hAnsi="Times New Roman" w:cs="Times New Roman"/>
          <w:b/>
          <w:sz w:val="24"/>
          <w:szCs w:val="24"/>
          <w:lang w:val="sr-Cyrl-BA"/>
        </w:rPr>
        <w:t xml:space="preserve">(2) Кратки програм студија из става 1. овог члана може се организовати уколико пружа одговарајућа знања, вјештине и компетенције за област рада или занимања, лични развој студента или за даље студирање ради завршетка студија првог циклуса.  </w:t>
      </w:r>
    </w:p>
    <w:p w14:paraId="52BB1DB4" w14:textId="77777777" w:rsidR="00FF5F39" w:rsidRPr="00FF5F39" w:rsidRDefault="00FF5F39" w:rsidP="00FF5F39">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FF5F39">
        <w:rPr>
          <w:rFonts w:ascii="Times New Roman" w:hAnsi="Times New Roman" w:cs="Times New Roman"/>
          <w:b/>
          <w:sz w:val="24"/>
          <w:szCs w:val="24"/>
          <w:lang w:val="sr-Cyrl-BA"/>
        </w:rPr>
        <w:t xml:space="preserve">(3) Високошколска установа може признати ЕCTS бодове стечене на програму из става 1. овог члана уколико програм пружа одговарајућа знања </w:t>
      </w:r>
      <w:r w:rsidRPr="00FF5F39">
        <w:rPr>
          <w:rFonts w:ascii="Times New Roman" w:hAnsi="Times New Roman" w:cs="Times New Roman"/>
          <w:b/>
          <w:sz w:val="24"/>
          <w:szCs w:val="24"/>
          <w:lang w:val="sr-Cyrl-BA"/>
        </w:rPr>
        <w:lastRenderedPageBreak/>
        <w:t xml:space="preserve">вјештине и компетенције потребне за завршетак првог циклуса студија. </w:t>
      </w:r>
    </w:p>
    <w:p w14:paraId="6F6F6EE2" w14:textId="77777777" w:rsidR="00FF5F39" w:rsidRPr="00FF5F39" w:rsidRDefault="00FF5F39" w:rsidP="00FF5F39">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FF5F39">
        <w:rPr>
          <w:rFonts w:ascii="Times New Roman" w:hAnsi="Times New Roman" w:cs="Times New Roman"/>
          <w:b/>
          <w:sz w:val="24"/>
          <w:szCs w:val="24"/>
          <w:lang w:val="sr-Cyrl-BA"/>
        </w:rPr>
        <w:t>(4) Министар доноси Правилник о организацији, спровођењу, издавању цертификата и поступку вођења евиденције кратког програма студија.</w:t>
      </w:r>
    </w:p>
    <w:p w14:paraId="20FDD4E8" w14:textId="77777777" w:rsidR="00FF5F39" w:rsidRPr="00FF5F39" w:rsidRDefault="00FF5F39" w:rsidP="00FF5F39">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FF5F39">
        <w:rPr>
          <w:rFonts w:ascii="Times New Roman" w:hAnsi="Times New Roman" w:cs="Times New Roman"/>
          <w:b/>
          <w:sz w:val="24"/>
          <w:szCs w:val="24"/>
          <w:lang w:val="sr-Cyrl-BA"/>
        </w:rPr>
        <w:t xml:space="preserve">(5) Високошколска установа општим актом уређује начин извођења и организацију кратког програма студија.  </w:t>
      </w:r>
    </w:p>
    <w:p w14:paraId="44DD850C" w14:textId="690D0F88" w:rsidR="00FF5F39" w:rsidRPr="00FF5F39" w:rsidRDefault="00FF5F39" w:rsidP="00FF5F39">
      <w:pPr>
        <w:pStyle w:val="ListParagraph"/>
        <w:widowControl w:val="0"/>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FF5F39">
        <w:rPr>
          <w:rFonts w:ascii="Times New Roman" w:hAnsi="Times New Roman" w:cs="Times New Roman"/>
          <w:b/>
          <w:sz w:val="24"/>
          <w:szCs w:val="24"/>
          <w:lang w:val="sr-Cyrl-BA"/>
        </w:rPr>
        <w:t>(6) Високошколска установа је обавезна укључити представнике привредног сектора у поступак кре</w:t>
      </w:r>
      <w:r>
        <w:rPr>
          <w:rFonts w:ascii="Times New Roman" w:hAnsi="Times New Roman" w:cs="Times New Roman"/>
          <w:b/>
          <w:sz w:val="24"/>
          <w:szCs w:val="24"/>
          <w:lang w:val="sr-Cyrl-BA"/>
        </w:rPr>
        <w:t>ирања кратког програма студија.</w:t>
      </w:r>
    </w:p>
    <w:p w14:paraId="3D88A775" w14:textId="77777777" w:rsidR="00092775" w:rsidRPr="00A821C3" w:rsidRDefault="00092775" w:rsidP="00724CF4">
      <w:pPr>
        <w:tabs>
          <w:tab w:val="left" w:pos="1080"/>
        </w:tabs>
        <w:spacing w:after="0" w:line="240" w:lineRule="auto"/>
        <w:ind w:left="720"/>
        <w:jc w:val="both"/>
        <w:rPr>
          <w:rFonts w:ascii="Times New Roman" w:hAnsi="Times New Roman" w:cs="Times New Roman"/>
          <w:sz w:val="24"/>
          <w:szCs w:val="24"/>
          <w:lang w:val="sr-Cyrl-BA"/>
        </w:rPr>
      </w:pPr>
    </w:p>
    <w:p w14:paraId="2CE8272A" w14:textId="77777777" w:rsidR="00092775" w:rsidRPr="00A821C3" w:rsidRDefault="00092775" w:rsidP="00724CF4">
      <w:pPr>
        <w:autoSpaceDE w:val="0"/>
        <w:autoSpaceDN w:val="0"/>
        <w:adjustRightInd w:val="0"/>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Издавање дозволе за рад</w:t>
      </w:r>
    </w:p>
    <w:p w14:paraId="61334CCC" w14:textId="77777777" w:rsidR="00092775" w:rsidRPr="00A821C3" w:rsidRDefault="00092775" w:rsidP="00724CF4">
      <w:pPr>
        <w:autoSpaceDE w:val="0"/>
        <w:autoSpaceDN w:val="0"/>
        <w:adjustRightInd w:val="0"/>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Члaн 38. </w:t>
      </w:r>
    </w:p>
    <w:p w14:paraId="08162673" w14:textId="77777777" w:rsidR="00092775" w:rsidRPr="00A821C3" w:rsidRDefault="00092775" w:rsidP="00724CF4">
      <w:pPr>
        <w:tabs>
          <w:tab w:val="left" w:pos="629"/>
        </w:tabs>
        <w:autoSpaceDE w:val="0"/>
        <w:autoSpaceDN w:val="0"/>
        <w:adjustRightInd w:val="0"/>
        <w:spacing w:after="0" w:line="240" w:lineRule="auto"/>
        <w:ind w:left="288"/>
        <w:jc w:val="center"/>
        <w:rPr>
          <w:rFonts w:ascii="Times New Roman" w:hAnsi="Times New Roman" w:cs="Times New Roman"/>
          <w:sz w:val="24"/>
          <w:szCs w:val="24"/>
          <w:lang w:val="sr-Cyrl-BA"/>
        </w:rPr>
      </w:pPr>
    </w:p>
    <w:p w14:paraId="54CDB250" w14:textId="77777777" w:rsidR="00092775" w:rsidRPr="00A821C3" w:rsidRDefault="00092775" w:rsidP="00724CF4">
      <w:pPr>
        <w:pStyle w:val="ColorfulList-Accent11"/>
        <w:numPr>
          <w:ilvl w:val="0"/>
          <w:numId w:val="10"/>
        </w:numPr>
        <w:tabs>
          <w:tab w:val="left" w:pos="1080"/>
        </w:tabs>
        <w:autoSpaceDE w:val="0"/>
        <w:autoSpaceDN w:val="0"/>
        <w:adjustRightInd w:val="0"/>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На основу извјештаја са препоруком за издавање дозволе за рад из члана 37. став 3. овог закона,  министар издаје дозволу за рад високошколској установи.</w:t>
      </w:r>
    </w:p>
    <w:p w14:paraId="723E8B2A" w14:textId="77777777" w:rsidR="00092775" w:rsidRPr="00A821C3" w:rsidRDefault="00092775" w:rsidP="00724CF4">
      <w:pPr>
        <w:pStyle w:val="ColorfulList-Accent11"/>
        <w:numPr>
          <w:ilvl w:val="0"/>
          <w:numId w:val="10"/>
        </w:numPr>
        <w:tabs>
          <w:tab w:val="left" w:pos="1080"/>
        </w:tabs>
        <w:autoSpaceDE w:val="0"/>
        <w:autoSpaceDN w:val="0"/>
        <w:adjustRightInd w:val="0"/>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 xml:space="preserve">На основу извјештаја са препоруком за одбијање захтјева за издавање дозволе за рад из члана 37. став </w:t>
      </w:r>
      <w:r w:rsidRPr="00A821C3">
        <w:rPr>
          <w:rFonts w:ascii="Times New Roman" w:hAnsi="Times New Roman"/>
          <w:b/>
          <w:sz w:val="24"/>
          <w:szCs w:val="24"/>
          <w:lang w:val="sr-Cyrl-BA"/>
        </w:rPr>
        <w:t>3.</w:t>
      </w:r>
      <w:r w:rsidRPr="00A821C3">
        <w:rPr>
          <w:rFonts w:ascii="Times New Roman" w:hAnsi="Times New Roman"/>
          <w:sz w:val="24"/>
          <w:szCs w:val="24"/>
          <w:lang w:val="sr-Cyrl-BA"/>
        </w:rPr>
        <w:t xml:space="preserve"> овог закона, министар рјешењем одбија захтјев за издавање дозволе за рад.  </w:t>
      </w:r>
    </w:p>
    <w:p w14:paraId="646DBDDF" w14:textId="77777777" w:rsidR="00092775" w:rsidRPr="00A821C3" w:rsidRDefault="00092775" w:rsidP="00724CF4">
      <w:pPr>
        <w:pStyle w:val="ColorfulList-Accent11"/>
        <w:numPr>
          <w:ilvl w:val="0"/>
          <w:numId w:val="10"/>
        </w:numPr>
        <w:tabs>
          <w:tab w:val="left" w:pos="1080"/>
        </w:tabs>
        <w:autoSpaceDE w:val="0"/>
        <w:autoSpaceDN w:val="0"/>
        <w:adjustRightInd w:val="0"/>
        <w:spacing w:after="0" w:line="240" w:lineRule="auto"/>
        <w:ind w:left="0" w:firstLine="720"/>
        <w:jc w:val="both"/>
        <w:rPr>
          <w:rFonts w:ascii="Times New Roman" w:hAnsi="Times New Roman"/>
          <w:sz w:val="24"/>
          <w:szCs w:val="24"/>
          <w:lang w:val="sr-Cyrl-BA"/>
        </w:rPr>
      </w:pPr>
      <w:r w:rsidRPr="00A821C3">
        <w:rPr>
          <w:rFonts w:ascii="Times New Roman" w:hAnsi="Times New Roman"/>
          <w:sz w:val="24"/>
          <w:szCs w:val="24"/>
          <w:lang w:val="sr-Cyrl-BA"/>
        </w:rPr>
        <w:t xml:space="preserve">Дозвола за рад високошколске установе из става 1. и рјешење из става 2. овог члана коначни су, а против истих се може покренути управни спор пред надлежним судом. </w:t>
      </w:r>
    </w:p>
    <w:p w14:paraId="4BAE54DA" w14:textId="176616FB" w:rsidR="005B7B16" w:rsidRPr="00A821C3" w:rsidRDefault="005B7B16" w:rsidP="00724CF4">
      <w:pPr>
        <w:tabs>
          <w:tab w:val="left" w:pos="3870"/>
        </w:tabs>
        <w:spacing w:after="0" w:line="240" w:lineRule="auto"/>
        <w:ind w:left="3870"/>
        <w:jc w:val="center"/>
        <w:rPr>
          <w:rFonts w:ascii="Times New Roman" w:hAnsi="Times New Roman" w:cs="Times New Roman"/>
          <w:bCs/>
          <w:sz w:val="24"/>
          <w:szCs w:val="24"/>
          <w:lang w:val="sr-Cyrl-BA"/>
        </w:rPr>
      </w:pPr>
    </w:p>
    <w:p w14:paraId="0138DD76" w14:textId="20EE8888"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Надлежности сената</w:t>
      </w:r>
    </w:p>
    <w:p w14:paraId="7D94B707" w14:textId="79F885A5"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54.</w:t>
      </w:r>
    </w:p>
    <w:p w14:paraId="4D3E8C77" w14:textId="77777777" w:rsidR="00092775" w:rsidRPr="00A821C3" w:rsidRDefault="00092775" w:rsidP="00724CF4">
      <w:pPr>
        <w:spacing w:after="0" w:line="240" w:lineRule="auto"/>
        <w:rPr>
          <w:rFonts w:ascii="Times New Roman" w:hAnsi="Times New Roman" w:cs="Times New Roman"/>
          <w:sz w:val="24"/>
          <w:szCs w:val="24"/>
          <w:lang w:val="sr-Cyrl-BA"/>
        </w:rPr>
      </w:pPr>
    </w:p>
    <w:p w14:paraId="739F9F72" w14:textId="77777777" w:rsidR="00092775" w:rsidRPr="00A821C3" w:rsidRDefault="00092775" w:rsidP="00724CF4">
      <w:pPr>
        <w:numPr>
          <w:ilvl w:val="0"/>
          <w:numId w:val="12"/>
        </w:numPr>
        <w:tabs>
          <w:tab w:val="left" w:pos="1080"/>
        </w:tabs>
        <w:spacing w:after="0" w:line="240" w:lineRule="auto"/>
        <w:ind w:left="0" w:firstLine="720"/>
        <w:rPr>
          <w:rFonts w:ascii="Times New Roman" w:hAnsi="Times New Roman" w:cs="Times New Roman"/>
          <w:sz w:val="24"/>
          <w:szCs w:val="24"/>
          <w:lang w:val="sr-Cyrl-BA"/>
        </w:rPr>
      </w:pPr>
      <w:r w:rsidRPr="00A821C3">
        <w:rPr>
          <w:rFonts w:ascii="Times New Roman" w:hAnsi="Times New Roman" w:cs="Times New Roman"/>
          <w:sz w:val="24"/>
          <w:szCs w:val="24"/>
          <w:lang w:val="sr-Cyrl-BA"/>
        </w:rPr>
        <w:t>Сенат одлучује о академским питањима и обавља сљедеће послове:</w:t>
      </w:r>
    </w:p>
    <w:p w14:paraId="4DB4E009"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одлучује о наставној, научној, умјетничкој и стручној дјелатности високошколске установе,</w:t>
      </w:r>
    </w:p>
    <w:p w14:paraId="2F038A6B"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доноси статут универзитета, односно високе школе уз претходно прибављено мишљење управног одбора и уз сагласност Министарства,</w:t>
      </w:r>
    </w:p>
    <w:p w14:paraId="35E1F9D9"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даје сагласност на статуте чланица универзитета,</w:t>
      </w:r>
    </w:p>
    <w:p w14:paraId="393ABE8B"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доноси опште акте у складу са законом и статутом високошколске установе,</w:t>
      </w:r>
    </w:p>
    <w:p w14:paraId="1DACA3A1"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сенат универзитета, на приједлог научно-наставног вијећа, односно умјетничко-научно-наставног вијећа, доноси кратке програме студија, </w:t>
      </w:r>
      <w:r w:rsidRPr="00A821C3">
        <w:rPr>
          <w:rFonts w:ascii="Times New Roman" w:hAnsi="Times New Roman" w:cs="Times New Roman"/>
          <w:sz w:val="24"/>
          <w:szCs w:val="24"/>
          <w:lang w:val="sr-Cyrl-BA"/>
        </w:rPr>
        <w:lastRenderedPageBreak/>
        <w:t>студијске програме првог, другог, трећег циклуса студија, интегрисане студијске програме и програме цјеложивотног учења, а сенат високе школе доноси кратке студијске програме, студијске програме првог циклуса студија и програме цјеложивотног учења,</w:t>
      </w:r>
    </w:p>
    <w:p w14:paraId="030E15C2"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бира и разрјешава ректора универзитета, односно директора високе школе,</w:t>
      </w:r>
    </w:p>
    <w:p w14:paraId="4E6564C7"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именује и разрјешава проректоре на приједлог ректора,</w:t>
      </w:r>
    </w:p>
    <w:p w14:paraId="22D81411"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именује чланове управног одбора из реда академског и административног особља,</w:t>
      </w:r>
      <w:r w:rsidRPr="00A821C3">
        <w:rPr>
          <w:rFonts w:ascii="Times New Roman" w:hAnsi="Times New Roman" w:cs="Times New Roman"/>
          <w:strike/>
          <w:sz w:val="24"/>
          <w:szCs w:val="24"/>
          <w:lang w:val="sr-Cyrl-BA"/>
        </w:rPr>
        <w:t xml:space="preserve">  </w:t>
      </w:r>
    </w:p>
    <w:p w14:paraId="56869EA0"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сенат универзитета именује вијећа научних области по научним областима на приједлог вијећа чланица универзитета, </w:t>
      </w:r>
    </w:p>
    <w:p w14:paraId="058040C9"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доноси одлуку о расписивању конкурса за изборе у наставничка и сарадничка звања у складу са општим актом високошколске установе,</w:t>
      </w:r>
    </w:p>
    <w:p w14:paraId="24421EA3"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 сенат универзитета врши избор академског особља на приједлог научно-наставног, односно умјетничко-научно-наставног вијећа чланице универзитета и мишљења вијећа научних области, </w:t>
      </w:r>
    </w:p>
    <w:p w14:paraId="179E0EDC"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сенат универзитета даје сагласност на извјештаје у поступку стицања научног звања доктора наука,</w:t>
      </w:r>
    </w:p>
    <w:p w14:paraId="25ACD7E1"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сенат универзитета, нa приjeдлoг нaучнo-нaстaвнoг виjeћa, дoдjeљуje пoчaснo звaњe прoфeсoр eмeритус и пoчaсни дoктoр нaукa, </w:t>
      </w:r>
    </w:p>
    <w:p w14:paraId="72E290ED"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прeдлaжe Mинистaрству брoj студeнaтa кojи сe финaнсирajу из буџeтa Рeпубликe, зa упис у прву гoдину првoг и другoг циклусa студиja за јавне високошколске установе, </w:t>
      </w:r>
    </w:p>
    <w:p w14:paraId="78DECB28"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предлаже Министарству брoj самофинансирајућих студената, вaнрeдних студeната и студeната стрaних држaвљaна, зa упис у прву гoдину свa три циклусa студиja,</w:t>
      </w:r>
    </w:p>
    <w:p w14:paraId="1624AF80"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доноси правила студирања,</w:t>
      </w:r>
    </w:p>
    <w:p w14:paraId="186D7F9E"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предлаже управном одбору годишњи програм рада високошколске установе, на приједлог научно-наставног и умјетничко-научно-наставног вијећа,</w:t>
      </w:r>
    </w:p>
    <w:p w14:paraId="3BC59A21"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сенат универзитета на приједлог научно-наставног вијећа и умјетничко-научно-наставног вијећа, односно сенат високе школе усваја листу одговорних наставника и сарадника, </w:t>
      </w:r>
    </w:p>
    <w:p w14:paraId="26B6B3A4"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 xml:space="preserve">усваја извјештај о самовредновању високошколске установе, </w:t>
      </w:r>
    </w:p>
    <w:p w14:paraId="4A165147"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даје приједлог управном одбору за оснивање и укидање факултета и других чланица универзитета, </w:t>
      </w:r>
    </w:p>
    <w:p w14:paraId="5538DB32" w14:textId="77777777" w:rsidR="00092775" w:rsidRPr="00A821C3" w:rsidRDefault="00092775" w:rsidP="00724CF4">
      <w:pPr>
        <w:numPr>
          <w:ilvl w:val="1"/>
          <w:numId w:val="11"/>
        </w:numPr>
        <w:spacing w:after="0" w:line="240" w:lineRule="auto"/>
        <w:ind w:left="709"/>
        <w:rPr>
          <w:rFonts w:ascii="Times New Roman" w:hAnsi="Times New Roman" w:cs="Times New Roman"/>
          <w:sz w:val="24"/>
          <w:szCs w:val="24"/>
          <w:lang w:val="sr-Cyrl-BA"/>
        </w:rPr>
      </w:pPr>
      <w:r w:rsidRPr="00A821C3">
        <w:rPr>
          <w:rFonts w:ascii="Times New Roman" w:hAnsi="Times New Roman" w:cs="Times New Roman"/>
          <w:sz w:val="24"/>
          <w:szCs w:val="24"/>
          <w:lang w:val="sr-Cyrl-BA"/>
        </w:rPr>
        <w:t>обавља и друге послове у складу са законом и статутом високошколске установе.</w:t>
      </w:r>
    </w:p>
    <w:p w14:paraId="013DF52B" w14:textId="77777777" w:rsidR="00092775" w:rsidRPr="00A821C3" w:rsidRDefault="00092775" w:rsidP="00724CF4">
      <w:pPr>
        <w:pStyle w:val="ListParagraph"/>
        <w:widowControl w:val="0"/>
        <w:numPr>
          <w:ilvl w:val="0"/>
          <w:numId w:val="12"/>
        </w:numPr>
        <w:tabs>
          <w:tab w:val="left" w:pos="1080"/>
        </w:tabs>
        <w:autoSpaceDE w:val="0"/>
        <w:autoSpaceDN w:val="0"/>
        <w:adjustRightInd w:val="0"/>
        <w:spacing w:after="0" w:line="240" w:lineRule="auto"/>
        <w:ind w:left="0" w:firstLine="720"/>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Чланови сената који су представници студената могу одлучивати у стварима из става 1. т. 1), 2), 3), 4), 5), 6), </w:t>
      </w:r>
      <w:r w:rsidRPr="00A821C3">
        <w:rPr>
          <w:rFonts w:ascii="Times New Roman" w:hAnsi="Times New Roman" w:cs="Times New Roman"/>
          <w:b/>
          <w:sz w:val="24"/>
          <w:szCs w:val="24"/>
          <w:lang w:val="sr-Cyrl-BA"/>
        </w:rPr>
        <w:t>7), 8), 10),</w:t>
      </w:r>
      <w:r w:rsidRPr="00A821C3">
        <w:rPr>
          <w:rFonts w:ascii="Times New Roman" w:hAnsi="Times New Roman" w:cs="Times New Roman"/>
          <w:sz w:val="24"/>
          <w:szCs w:val="24"/>
          <w:lang w:val="sr-Cyrl-BA"/>
        </w:rPr>
        <w:t xml:space="preserve"> 14), 15), 16), 17) и 19) овог члана.</w:t>
      </w:r>
    </w:p>
    <w:p w14:paraId="428C649D" w14:textId="4E2C0CA4" w:rsidR="00092775" w:rsidRPr="00A821C3" w:rsidRDefault="00092775" w:rsidP="00724CF4">
      <w:pPr>
        <w:tabs>
          <w:tab w:val="left" w:pos="3870"/>
        </w:tabs>
        <w:spacing w:after="0" w:line="240" w:lineRule="auto"/>
        <w:ind w:left="3870"/>
        <w:rPr>
          <w:rFonts w:ascii="Times New Roman" w:hAnsi="Times New Roman" w:cs="Times New Roman"/>
          <w:bCs/>
          <w:sz w:val="24"/>
          <w:szCs w:val="24"/>
          <w:lang w:val="sr-Cyrl-BA"/>
        </w:rPr>
      </w:pPr>
    </w:p>
    <w:p w14:paraId="66938D16" w14:textId="77777777"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Мандат ректора, директора и проректора</w:t>
      </w:r>
    </w:p>
    <w:p w14:paraId="4598760F" w14:textId="77777777" w:rsidR="00092775" w:rsidRPr="00A821C3" w:rsidRDefault="00092775" w:rsidP="00724CF4">
      <w:pPr>
        <w:spacing w:after="0" w:line="240" w:lineRule="auto"/>
        <w:ind w:firstLine="66"/>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57. </w:t>
      </w:r>
    </w:p>
    <w:p w14:paraId="04F5FAF7" w14:textId="77777777" w:rsidR="00092775" w:rsidRPr="00A821C3" w:rsidRDefault="00092775" w:rsidP="00724CF4">
      <w:pPr>
        <w:spacing w:after="0" w:line="240" w:lineRule="auto"/>
        <w:ind w:left="426"/>
        <w:jc w:val="both"/>
        <w:rPr>
          <w:rFonts w:ascii="Times New Roman" w:hAnsi="Times New Roman" w:cs="Times New Roman"/>
          <w:sz w:val="24"/>
          <w:szCs w:val="24"/>
          <w:lang w:val="sr-Cyrl-BA"/>
        </w:rPr>
      </w:pPr>
    </w:p>
    <w:p w14:paraId="746EFAC5" w14:textId="77777777" w:rsidR="00E33427" w:rsidRPr="00A821C3" w:rsidRDefault="00092775" w:rsidP="007E1CF3">
      <w:pPr>
        <w:numPr>
          <w:ilvl w:val="0"/>
          <w:numId w:val="13"/>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Ректор универзитета, односно директор високе школе бира се на основу јавног конкурса на период од четири године, са могућношћу још једног избора.</w:t>
      </w:r>
    </w:p>
    <w:p w14:paraId="1DE0B01B" w14:textId="77777777" w:rsidR="00E33427" w:rsidRPr="00A821C3" w:rsidRDefault="00E33427" w:rsidP="007E1CF3">
      <w:pPr>
        <w:numPr>
          <w:ilvl w:val="0"/>
          <w:numId w:val="13"/>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eastAsia="Calibri" w:hAnsi="Times New Roman" w:cs="Times New Roman"/>
          <w:b/>
          <w:sz w:val="24"/>
          <w:szCs w:val="24"/>
          <w:lang w:val="sr-Cyrl-BA"/>
        </w:rPr>
        <w:t xml:space="preserve">Проректори универзитета се бирају на период од четири године. </w:t>
      </w:r>
    </w:p>
    <w:p w14:paraId="60359C9E" w14:textId="118661E7" w:rsidR="00092775" w:rsidRPr="00A821C3" w:rsidRDefault="003423CB" w:rsidP="003423CB">
      <w:pPr>
        <w:tabs>
          <w:tab w:val="left" w:pos="1080"/>
        </w:tabs>
        <w:spacing w:after="0" w:line="240" w:lineRule="auto"/>
        <w:ind w:firstLine="720"/>
        <w:jc w:val="both"/>
        <w:rPr>
          <w:rFonts w:ascii="Times New Roman" w:hAnsi="Times New Roman" w:cs="Times New Roman"/>
          <w:sz w:val="24"/>
          <w:szCs w:val="24"/>
          <w:lang w:val="sr-Cyrl-BA"/>
        </w:rPr>
      </w:pPr>
      <w:r w:rsidRPr="003423CB">
        <w:rPr>
          <w:rFonts w:ascii="Times New Roman" w:hAnsi="Times New Roman" w:cs="Times New Roman"/>
          <w:b/>
          <w:sz w:val="24"/>
          <w:szCs w:val="24"/>
          <w:lang w:val="sr-Cyrl-BA"/>
        </w:rPr>
        <w:t>(3)</w:t>
      </w:r>
      <w:r>
        <w:rPr>
          <w:rFonts w:ascii="Times New Roman" w:hAnsi="Times New Roman" w:cs="Times New Roman"/>
          <w:sz w:val="24"/>
          <w:szCs w:val="24"/>
          <w:lang w:val="sr-Cyrl-BA"/>
        </w:rPr>
        <w:t xml:space="preserve"> </w:t>
      </w:r>
      <w:r w:rsidR="00092775" w:rsidRPr="00A821C3">
        <w:rPr>
          <w:rFonts w:ascii="Times New Roman" w:hAnsi="Times New Roman" w:cs="Times New Roman"/>
          <w:sz w:val="24"/>
          <w:szCs w:val="24"/>
          <w:lang w:val="sr-Cyrl-BA"/>
        </w:rPr>
        <w:t xml:space="preserve">Истеком мандата ректору или у случају разрјешења ректора прије истека мандата, престаје мандат и проректорима. </w:t>
      </w:r>
    </w:p>
    <w:p w14:paraId="66B0F0EF" w14:textId="101E94EB" w:rsidR="00092775" w:rsidRPr="00A821C3" w:rsidRDefault="003423CB" w:rsidP="003423CB">
      <w:pPr>
        <w:tabs>
          <w:tab w:val="left" w:pos="1080"/>
        </w:tabs>
        <w:spacing w:after="0" w:line="240" w:lineRule="auto"/>
        <w:ind w:firstLine="720"/>
        <w:jc w:val="both"/>
        <w:rPr>
          <w:rFonts w:ascii="Times New Roman" w:hAnsi="Times New Roman" w:cs="Times New Roman"/>
          <w:sz w:val="24"/>
          <w:szCs w:val="24"/>
          <w:lang w:val="sr-Cyrl-BA"/>
        </w:rPr>
      </w:pPr>
      <w:r w:rsidRPr="003423CB">
        <w:rPr>
          <w:rFonts w:ascii="Times New Roman" w:hAnsi="Times New Roman" w:cs="Times New Roman"/>
          <w:b/>
          <w:sz w:val="24"/>
          <w:szCs w:val="24"/>
          <w:lang w:val="sr-Cyrl-BA"/>
        </w:rPr>
        <w:t>(4)</w:t>
      </w:r>
      <w:r>
        <w:rPr>
          <w:rFonts w:ascii="Times New Roman" w:hAnsi="Times New Roman" w:cs="Times New Roman"/>
          <w:sz w:val="24"/>
          <w:szCs w:val="24"/>
          <w:lang w:val="sr-Cyrl-BA"/>
        </w:rPr>
        <w:t xml:space="preserve"> </w:t>
      </w:r>
      <w:r w:rsidR="00092775" w:rsidRPr="00A821C3">
        <w:rPr>
          <w:rFonts w:ascii="Times New Roman" w:hAnsi="Times New Roman" w:cs="Times New Roman"/>
          <w:sz w:val="24"/>
          <w:szCs w:val="24"/>
          <w:lang w:val="sr-Cyrl-BA"/>
        </w:rPr>
        <w:t>Уколико се избор новог ректора не изврши до истека мандата ректора, као и у случају престанка мандата ректора или разрјешења ректора прије истека мандата, сенат именује лице које ће дужност ректора обављати до избора новог ректора, а најдуже шест мјесеци од дана истека мандата.</w:t>
      </w:r>
    </w:p>
    <w:p w14:paraId="2D17DEB6" w14:textId="3F978C81" w:rsidR="00092775" w:rsidRPr="00A821C3" w:rsidRDefault="003423CB" w:rsidP="003423CB">
      <w:pPr>
        <w:tabs>
          <w:tab w:val="left" w:pos="1080"/>
        </w:tabs>
        <w:spacing w:after="0" w:line="240" w:lineRule="auto"/>
        <w:ind w:firstLine="720"/>
        <w:jc w:val="both"/>
        <w:rPr>
          <w:rFonts w:ascii="Times New Roman" w:hAnsi="Times New Roman" w:cs="Times New Roman"/>
          <w:sz w:val="24"/>
          <w:szCs w:val="24"/>
          <w:lang w:val="sr-Cyrl-BA"/>
        </w:rPr>
      </w:pPr>
      <w:r w:rsidRPr="003423CB">
        <w:rPr>
          <w:rFonts w:ascii="Times New Roman" w:hAnsi="Times New Roman" w:cs="Times New Roman"/>
          <w:b/>
          <w:sz w:val="24"/>
          <w:szCs w:val="24"/>
          <w:lang w:val="sr-Cyrl-BA"/>
        </w:rPr>
        <w:t>(5)</w:t>
      </w:r>
      <w:r>
        <w:rPr>
          <w:rFonts w:ascii="Times New Roman" w:hAnsi="Times New Roman" w:cs="Times New Roman"/>
          <w:sz w:val="24"/>
          <w:szCs w:val="24"/>
          <w:lang w:val="sr-Cyrl-BA"/>
        </w:rPr>
        <w:t xml:space="preserve"> </w:t>
      </w:r>
      <w:r w:rsidR="00092775" w:rsidRPr="00A821C3">
        <w:rPr>
          <w:rFonts w:ascii="Times New Roman" w:hAnsi="Times New Roman" w:cs="Times New Roman"/>
          <w:sz w:val="24"/>
          <w:szCs w:val="24"/>
          <w:lang w:val="sr-Cyrl-BA"/>
        </w:rPr>
        <w:t>Поступак избора и разрјешења, те разлози за смјену ректора, проректора, односно директора високе школе прије истека мандата прописује се статутом и општим актом високошколске установе.</w:t>
      </w:r>
    </w:p>
    <w:p w14:paraId="07C7B673" w14:textId="00F43C3B" w:rsidR="00092775" w:rsidRPr="00A821C3" w:rsidRDefault="003423CB" w:rsidP="003423CB">
      <w:pPr>
        <w:tabs>
          <w:tab w:val="left" w:pos="1080"/>
        </w:tabs>
        <w:spacing w:after="0" w:line="240" w:lineRule="auto"/>
        <w:ind w:firstLine="720"/>
        <w:jc w:val="both"/>
        <w:rPr>
          <w:rFonts w:ascii="Times New Roman" w:hAnsi="Times New Roman" w:cs="Times New Roman"/>
          <w:sz w:val="24"/>
          <w:szCs w:val="24"/>
          <w:lang w:val="sr-Cyrl-BA"/>
        </w:rPr>
      </w:pPr>
      <w:r w:rsidRPr="003423CB">
        <w:rPr>
          <w:rFonts w:ascii="Times New Roman" w:hAnsi="Times New Roman" w:cs="Times New Roman"/>
          <w:b/>
          <w:sz w:val="24"/>
          <w:szCs w:val="24"/>
          <w:lang w:val="sr-Cyrl-BA"/>
        </w:rPr>
        <w:t>(6)</w:t>
      </w:r>
      <w:r>
        <w:rPr>
          <w:rFonts w:ascii="Times New Roman" w:hAnsi="Times New Roman" w:cs="Times New Roman"/>
          <w:sz w:val="24"/>
          <w:szCs w:val="24"/>
          <w:lang w:val="sr-Cyrl-BA"/>
        </w:rPr>
        <w:t xml:space="preserve"> </w:t>
      </w:r>
      <w:r w:rsidR="00092775" w:rsidRPr="00A821C3">
        <w:rPr>
          <w:rFonts w:ascii="Times New Roman" w:hAnsi="Times New Roman" w:cs="Times New Roman"/>
          <w:sz w:val="24"/>
          <w:szCs w:val="24"/>
          <w:lang w:val="sr-Cyrl-BA"/>
        </w:rPr>
        <w:t>Ректора универзитета, односно директора високе школе, сенат може разријешити дужности и прије истека мандата тајним гласањем, већином гласова од укупног броја чланова.</w:t>
      </w:r>
    </w:p>
    <w:p w14:paraId="13AF1473" w14:textId="75B99AE8" w:rsidR="00092775" w:rsidRPr="00A821C3" w:rsidRDefault="003423CB" w:rsidP="003423CB">
      <w:pPr>
        <w:tabs>
          <w:tab w:val="left" w:pos="1080"/>
        </w:tabs>
        <w:spacing w:after="0" w:line="240" w:lineRule="auto"/>
        <w:ind w:firstLine="720"/>
        <w:jc w:val="both"/>
        <w:rPr>
          <w:rFonts w:ascii="Times New Roman" w:hAnsi="Times New Roman" w:cs="Times New Roman"/>
          <w:sz w:val="24"/>
          <w:szCs w:val="24"/>
          <w:lang w:val="sr-Cyrl-BA"/>
        </w:rPr>
      </w:pPr>
      <w:r w:rsidRPr="003423CB">
        <w:rPr>
          <w:rFonts w:ascii="Times New Roman" w:hAnsi="Times New Roman" w:cs="Times New Roman"/>
          <w:b/>
          <w:sz w:val="24"/>
          <w:szCs w:val="24"/>
          <w:lang w:val="sr-Cyrl-BA"/>
        </w:rPr>
        <w:t>(7)</w:t>
      </w:r>
      <w:r>
        <w:rPr>
          <w:rFonts w:ascii="Times New Roman" w:hAnsi="Times New Roman" w:cs="Times New Roman"/>
          <w:sz w:val="24"/>
          <w:szCs w:val="24"/>
          <w:lang w:val="sr-Cyrl-BA"/>
        </w:rPr>
        <w:t xml:space="preserve"> </w:t>
      </w:r>
      <w:r w:rsidR="00092775" w:rsidRPr="00A821C3">
        <w:rPr>
          <w:rFonts w:ascii="Times New Roman" w:hAnsi="Times New Roman" w:cs="Times New Roman"/>
          <w:sz w:val="24"/>
          <w:szCs w:val="24"/>
          <w:lang w:val="sr-Cyrl-BA"/>
        </w:rPr>
        <w:t>Одлука сената је коначна, а против исте се може покренути управни спор пред надлежним судом.</w:t>
      </w:r>
    </w:p>
    <w:p w14:paraId="0AEDD99B" w14:textId="77777777" w:rsidR="00092775" w:rsidRPr="00A821C3" w:rsidRDefault="00092775" w:rsidP="00724CF4">
      <w:pPr>
        <w:tabs>
          <w:tab w:val="left" w:pos="3870"/>
        </w:tabs>
        <w:spacing w:after="0" w:line="240" w:lineRule="auto"/>
        <w:ind w:left="3870"/>
        <w:rPr>
          <w:rFonts w:ascii="Times New Roman" w:hAnsi="Times New Roman" w:cs="Times New Roman"/>
          <w:bCs/>
          <w:sz w:val="24"/>
          <w:szCs w:val="24"/>
          <w:lang w:val="sr-Cyrl-BA"/>
        </w:rPr>
      </w:pPr>
    </w:p>
    <w:p w14:paraId="70687C5D" w14:textId="77777777"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Надлежности вијећа</w:t>
      </w:r>
    </w:p>
    <w:p w14:paraId="7377EF9D" w14:textId="77777777"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61. </w:t>
      </w:r>
    </w:p>
    <w:p w14:paraId="5B30440F" w14:textId="77777777" w:rsidR="00092775" w:rsidRPr="00A821C3" w:rsidRDefault="00092775" w:rsidP="00724CF4">
      <w:pPr>
        <w:spacing w:after="0" w:line="240" w:lineRule="auto"/>
        <w:ind w:firstLine="180"/>
        <w:jc w:val="both"/>
        <w:rPr>
          <w:rFonts w:ascii="Times New Roman" w:hAnsi="Times New Roman" w:cs="Times New Roman"/>
          <w:sz w:val="24"/>
          <w:szCs w:val="24"/>
          <w:lang w:val="sr-Cyrl-BA"/>
        </w:rPr>
      </w:pPr>
    </w:p>
    <w:p w14:paraId="65AFCE2F" w14:textId="77777777" w:rsidR="00092775" w:rsidRPr="00A821C3" w:rsidRDefault="00092775" w:rsidP="00724CF4">
      <w:pPr>
        <w:pStyle w:val="ListParagraph"/>
        <w:widowControl w:val="0"/>
        <w:numPr>
          <w:ilvl w:val="2"/>
          <w:numId w:val="14"/>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Вијеће у оквиру своје надлежности:</w:t>
      </w:r>
    </w:p>
    <w:p w14:paraId="2485E001" w14:textId="15E548DC" w:rsidR="00092775" w:rsidRPr="00A821C3" w:rsidRDefault="00092775" w:rsidP="00724CF4">
      <w:pPr>
        <w:numPr>
          <w:ilvl w:val="0"/>
          <w:numId w:val="15"/>
        </w:numPr>
        <w:spacing w:after="0" w:line="240" w:lineRule="auto"/>
        <w:jc w:val="both"/>
        <w:rPr>
          <w:rFonts w:ascii="Times New Roman" w:hAnsi="Times New Roman" w:cs="Times New Roman"/>
          <w:b/>
          <w:sz w:val="24"/>
          <w:szCs w:val="24"/>
          <w:lang w:val="sr-Cyrl-BA"/>
        </w:rPr>
      </w:pPr>
      <w:r w:rsidRPr="00A821C3">
        <w:rPr>
          <w:rFonts w:ascii="Times New Roman" w:hAnsi="Times New Roman" w:cs="Times New Roman"/>
          <w:sz w:val="24"/>
          <w:szCs w:val="24"/>
          <w:lang w:val="sr-Cyrl-BA"/>
        </w:rPr>
        <w:t xml:space="preserve">доноси статут факултета, односно умјетничке академије, </w:t>
      </w:r>
      <w:r w:rsidRPr="00A821C3">
        <w:rPr>
          <w:rFonts w:ascii="Times New Roman" w:hAnsi="Times New Roman" w:cs="Times New Roman"/>
          <w:b/>
          <w:sz w:val="24"/>
          <w:szCs w:val="24"/>
          <w:lang w:val="sr-Cyrl-BA"/>
        </w:rPr>
        <w:t>уз претходно прибављене сагласности у складу са овим законом,</w:t>
      </w:r>
    </w:p>
    <w:p w14:paraId="3EEF54AA"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доноси правилнике којима се регулише рад факултета, односно умјетничке академије, на приједлог декана,</w:t>
      </w:r>
    </w:p>
    <w:p w14:paraId="7E8FD07A"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даје мишљење и приједлоге сенату о академским, научним, умјетничким и стручним питањима, у складу са статутом високошколске установе,</w:t>
      </w:r>
    </w:p>
    <w:p w14:paraId="6E3DC68A"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доставља сенату приједлог листе и приједлог коначне листе одговорних наставника и сарадника на тој чланици универзитета, </w:t>
      </w:r>
    </w:p>
    <w:p w14:paraId="52F67D77"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предлаже сенату студијске програме првог, другог и трећег циклуса, односно промјене у структури и садржају студијских програма и наставних метода,</w:t>
      </w:r>
    </w:p>
    <w:p w14:paraId="55381645"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даје приједлог сенату за избор професора емеритуса, </w:t>
      </w:r>
    </w:p>
    <w:p w14:paraId="63BB3F50"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предлаже ректору именовање и разрјешење декана, </w:t>
      </w:r>
    </w:p>
    <w:p w14:paraId="2178CFA2"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даје приједлог ректору у вези са радним статусом академског особља,</w:t>
      </w:r>
    </w:p>
    <w:p w14:paraId="32C23F16"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даје ректору мишљење на приједлог правилника о унутрашњој организацији и систематизацији радних мјеста, у дијелу који се тиче те организационе јединице,</w:t>
      </w:r>
    </w:p>
    <w:p w14:paraId="60FB0289"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именује продекане на приједлог декана, </w:t>
      </w:r>
    </w:p>
    <w:p w14:paraId="189D2FEB"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предлаже програм развоја чланице универзитета,</w:t>
      </w:r>
    </w:p>
    <w:p w14:paraId="6143FE4B"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предлаже сенату расписивање конкурса за изборе у звања наставника и сарадника,</w:t>
      </w:r>
    </w:p>
    <w:p w14:paraId="087F7EBB"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формира комисију за подношење извјештаја за избор у научно-наставно, односно умјетничко-наставно звање и утврђује приједлог одлуке о избору кандидата,</w:t>
      </w:r>
    </w:p>
    <w:p w14:paraId="1E2D8C99"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предлаже сенату чланове вијећа научних области, </w:t>
      </w:r>
    </w:p>
    <w:p w14:paraId="54779A0E"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разматра и усваја извјештаје о самовредновању студијских програма,</w:t>
      </w:r>
    </w:p>
    <w:p w14:paraId="0B5DE813"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именује комисије за израду завршног рада на првом, другом и докторске дисертације на трећем циклусу студија,</w:t>
      </w:r>
    </w:p>
    <w:p w14:paraId="2C9CE457" w14:textId="77777777" w:rsidR="00092775" w:rsidRPr="00A821C3" w:rsidRDefault="00092775" w:rsidP="00724CF4">
      <w:pPr>
        <w:pStyle w:val="ListParagraph"/>
        <w:numPr>
          <w:ilvl w:val="0"/>
          <w:numId w:val="15"/>
        </w:numPr>
        <w:tabs>
          <w:tab w:val="left" w:pos="567"/>
        </w:tabs>
        <w:spacing w:after="0" w:line="240" w:lineRule="auto"/>
        <w:contextualSpacing w:val="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доноси Правилник о коришћењу властитих прихода чланице универзитета,</w:t>
      </w:r>
    </w:p>
    <w:p w14:paraId="19F0A35E" w14:textId="77777777" w:rsidR="00092775" w:rsidRPr="00A821C3" w:rsidRDefault="00092775" w:rsidP="00724CF4">
      <w:pPr>
        <w:numPr>
          <w:ilvl w:val="0"/>
          <w:numId w:val="15"/>
        </w:numPr>
        <w:spacing w:after="0" w:line="240" w:lineRule="auto"/>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обавља и друге послове у складу са статутом и другим општим актима универзитета и факултета, односно умјетничке академије.</w:t>
      </w:r>
    </w:p>
    <w:p w14:paraId="3FB804BF" w14:textId="77777777" w:rsidR="00092775" w:rsidRPr="00A821C3" w:rsidRDefault="00092775"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 xml:space="preserve">(2) Чланови вијећа који су представници студената могу одлучивати у стварима из става 1. т. 1), </w:t>
      </w:r>
      <w:r w:rsidRPr="00A821C3">
        <w:rPr>
          <w:rFonts w:ascii="Times New Roman" w:hAnsi="Times New Roman" w:cs="Times New Roman"/>
          <w:b/>
          <w:sz w:val="24"/>
          <w:szCs w:val="24"/>
          <w:lang w:val="sr-Cyrl-BA"/>
        </w:rPr>
        <w:t>2)</w:t>
      </w:r>
      <w:r w:rsidRPr="00A821C3">
        <w:rPr>
          <w:rFonts w:ascii="Times New Roman" w:hAnsi="Times New Roman" w:cs="Times New Roman"/>
          <w:sz w:val="24"/>
          <w:szCs w:val="24"/>
          <w:lang w:val="sr-Cyrl-BA"/>
        </w:rPr>
        <w:t>, 5), 7)</w:t>
      </w:r>
      <w:r w:rsidRPr="00A821C3">
        <w:rPr>
          <w:rFonts w:ascii="Times New Roman" w:hAnsi="Times New Roman" w:cs="Times New Roman"/>
          <w:b/>
          <w:sz w:val="24"/>
          <w:szCs w:val="24"/>
          <w:lang w:val="sr-Cyrl-BA"/>
        </w:rPr>
        <w:t>, 10),</w:t>
      </w:r>
      <w:r w:rsidRPr="00A821C3">
        <w:rPr>
          <w:rFonts w:ascii="Times New Roman" w:hAnsi="Times New Roman" w:cs="Times New Roman"/>
          <w:sz w:val="24"/>
          <w:szCs w:val="24"/>
          <w:lang w:val="sr-Cyrl-BA"/>
        </w:rPr>
        <w:t xml:space="preserve"> 11), 15) и 17) овог члана.</w:t>
      </w:r>
    </w:p>
    <w:p w14:paraId="3C5903C3" w14:textId="023A2F26" w:rsidR="00092775" w:rsidRPr="00A821C3" w:rsidRDefault="00092775" w:rsidP="00724CF4">
      <w:pPr>
        <w:tabs>
          <w:tab w:val="left" w:pos="3870"/>
        </w:tabs>
        <w:spacing w:after="0" w:line="240" w:lineRule="auto"/>
        <w:ind w:left="3870"/>
        <w:rPr>
          <w:rFonts w:ascii="Times New Roman" w:hAnsi="Times New Roman" w:cs="Times New Roman"/>
          <w:bCs/>
          <w:sz w:val="24"/>
          <w:szCs w:val="24"/>
          <w:lang w:val="sr-Cyrl-BA"/>
        </w:rPr>
      </w:pPr>
    </w:p>
    <w:p w14:paraId="03E7477F" w14:textId="77777777"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Број уписаних студената</w:t>
      </w:r>
    </w:p>
    <w:p w14:paraId="5AAE8603" w14:textId="77777777"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69. </w:t>
      </w:r>
    </w:p>
    <w:p w14:paraId="745807BD" w14:textId="77777777" w:rsidR="00092775" w:rsidRPr="00A821C3" w:rsidRDefault="00092775" w:rsidP="00724CF4">
      <w:pPr>
        <w:spacing w:after="0" w:line="240" w:lineRule="auto"/>
        <w:rPr>
          <w:rFonts w:ascii="Times New Roman" w:hAnsi="Times New Roman" w:cs="Times New Roman"/>
          <w:sz w:val="24"/>
          <w:szCs w:val="24"/>
          <w:lang w:val="sr-Cyrl-BA"/>
        </w:rPr>
      </w:pPr>
    </w:p>
    <w:p w14:paraId="702DD804" w14:textId="77777777" w:rsidR="00092775" w:rsidRPr="00A821C3" w:rsidRDefault="00092775" w:rsidP="00724CF4">
      <w:pPr>
        <w:numPr>
          <w:ilvl w:val="0"/>
          <w:numId w:val="16"/>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Високошколске установе достављају Министарству приједлог плана уписа студената у прву годину првог, другог и трећег циклуса студија, најкасније до 31. јануара за наредну академску годину.</w:t>
      </w:r>
    </w:p>
    <w:p w14:paraId="29C5031F" w14:textId="77777777" w:rsidR="00092775" w:rsidRPr="00A821C3" w:rsidRDefault="00092775" w:rsidP="00724CF4">
      <w:pPr>
        <w:numPr>
          <w:ilvl w:val="0"/>
          <w:numId w:val="16"/>
        </w:numPr>
        <w:tabs>
          <w:tab w:val="left" w:pos="1080"/>
        </w:tabs>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Приједлог плана уписа из става 1. овог члана садржи податке из члана 54. став 1. т. 14) и 15) овог закона. </w:t>
      </w:r>
    </w:p>
    <w:p w14:paraId="061584DF" w14:textId="6980B9A3" w:rsidR="00092775" w:rsidRPr="00A821C3" w:rsidRDefault="0082254C" w:rsidP="0082254C">
      <w:pPr>
        <w:tabs>
          <w:tab w:val="left" w:pos="1080"/>
        </w:tabs>
        <w:spacing w:after="0" w:line="240" w:lineRule="auto"/>
        <w:ind w:firstLine="720"/>
        <w:jc w:val="both"/>
        <w:rPr>
          <w:rFonts w:ascii="Times New Roman" w:hAnsi="Times New Roman" w:cs="Times New Roman"/>
          <w:sz w:val="24"/>
          <w:szCs w:val="24"/>
          <w:lang w:val="sr-Cyrl-BA"/>
        </w:rPr>
      </w:pPr>
      <w:r w:rsidRPr="0082254C">
        <w:rPr>
          <w:rFonts w:ascii="Times New Roman" w:hAnsi="Times New Roman" w:cs="Times New Roman"/>
          <w:b/>
          <w:sz w:val="24"/>
          <w:szCs w:val="24"/>
          <w:lang w:val="sr-Cyrl-BA"/>
        </w:rPr>
        <w:t>(3)</w:t>
      </w:r>
      <w:r>
        <w:rPr>
          <w:rFonts w:ascii="Times New Roman" w:hAnsi="Times New Roman" w:cs="Times New Roman"/>
          <w:sz w:val="24"/>
          <w:szCs w:val="24"/>
          <w:lang w:val="sr-Cyrl-BA"/>
        </w:rPr>
        <w:t xml:space="preserve"> </w:t>
      </w:r>
      <w:r w:rsidR="00092775" w:rsidRPr="00A821C3">
        <w:rPr>
          <w:rFonts w:ascii="Times New Roman" w:hAnsi="Times New Roman" w:cs="Times New Roman"/>
          <w:sz w:val="24"/>
          <w:szCs w:val="24"/>
          <w:lang w:val="sr-Cyrl-BA"/>
        </w:rPr>
        <w:t xml:space="preserve">Министарство утврђује приједлог броја студената за упис у прву годину првог </w:t>
      </w:r>
      <w:r w:rsidR="00092775" w:rsidRPr="00A821C3">
        <w:rPr>
          <w:rFonts w:ascii="Times New Roman" w:hAnsi="Times New Roman" w:cs="Times New Roman"/>
          <w:b/>
          <w:sz w:val="24"/>
          <w:szCs w:val="24"/>
          <w:lang w:val="sr-Cyrl-BA"/>
        </w:rPr>
        <w:t>и другог циклуса студија на јавним</w:t>
      </w:r>
      <w:r w:rsidR="00092775" w:rsidRPr="00A821C3">
        <w:rPr>
          <w:rFonts w:ascii="Times New Roman" w:hAnsi="Times New Roman" w:cs="Times New Roman"/>
          <w:sz w:val="24"/>
          <w:szCs w:val="24"/>
          <w:lang w:val="sr-Cyrl-BA"/>
        </w:rPr>
        <w:t xml:space="preserve"> високошколским установама, у складу са Мрежом високошколских установа и потребама тржишта рада.</w:t>
      </w:r>
    </w:p>
    <w:p w14:paraId="029712DE" w14:textId="0A5E8307" w:rsidR="00092775" w:rsidRPr="00A821C3" w:rsidRDefault="0082254C" w:rsidP="0082254C">
      <w:pPr>
        <w:tabs>
          <w:tab w:val="left" w:pos="1080"/>
        </w:tabs>
        <w:spacing w:after="0" w:line="24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(4) </w:t>
      </w:r>
      <w:r w:rsidR="00092775" w:rsidRPr="00A821C3">
        <w:rPr>
          <w:rFonts w:ascii="Times New Roman" w:hAnsi="Times New Roman" w:cs="Times New Roman"/>
          <w:sz w:val="24"/>
          <w:szCs w:val="24"/>
          <w:lang w:val="sr-Cyrl-BA"/>
        </w:rPr>
        <w:t xml:space="preserve">На приједлог Министарства, Влада доноси одлуку о броју студената за упис у прву годину првог и другог циклуса студија на јавним високошколским установама, најкасније до 31. марта текуће године за наредну академску годину. </w:t>
      </w:r>
    </w:p>
    <w:p w14:paraId="78BB766F" w14:textId="66D54ABA" w:rsidR="00092775" w:rsidRPr="00A821C3" w:rsidRDefault="0082254C" w:rsidP="0082254C">
      <w:pPr>
        <w:tabs>
          <w:tab w:val="left" w:pos="1080"/>
        </w:tabs>
        <w:spacing w:after="0" w:line="24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(5) </w:t>
      </w:r>
      <w:r w:rsidR="00092775" w:rsidRPr="00A821C3">
        <w:rPr>
          <w:rFonts w:ascii="Times New Roman" w:hAnsi="Times New Roman" w:cs="Times New Roman"/>
          <w:sz w:val="24"/>
          <w:szCs w:val="24"/>
          <w:lang w:val="sr-Cyrl-BA"/>
        </w:rPr>
        <w:t xml:space="preserve">Саставни дио приједлога из става 1. овог члана за јавне високошколске установе је образложена процјена о потребним финансијским средствима за извођење студијског програма у односу на број предложених уписних мјеста. </w:t>
      </w:r>
    </w:p>
    <w:p w14:paraId="4ABB6B79" w14:textId="1FA0C1B3" w:rsidR="00092775" w:rsidRPr="00A821C3" w:rsidRDefault="0082254C" w:rsidP="0082254C">
      <w:pPr>
        <w:tabs>
          <w:tab w:val="left" w:pos="1080"/>
        </w:tabs>
        <w:spacing w:after="0" w:line="24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(6) </w:t>
      </w:r>
      <w:r w:rsidR="00092775" w:rsidRPr="00A821C3">
        <w:rPr>
          <w:rFonts w:ascii="Times New Roman" w:hAnsi="Times New Roman" w:cs="Times New Roman"/>
          <w:sz w:val="24"/>
          <w:szCs w:val="24"/>
          <w:lang w:val="sr-Cyrl-BA"/>
        </w:rPr>
        <w:t>Високошколске установе достављају Министарству податке о студентима уписаним у прву годину студија најкасније до 30. новембра академске године, о чему Министарство информише Владу.</w:t>
      </w:r>
    </w:p>
    <w:p w14:paraId="0D2F7357" w14:textId="5635551B" w:rsidR="00092775" w:rsidRPr="00A821C3" w:rsidRDefault="00092775" w:rsidP="00724CF4">
      <w:pPr>
        <w:tabs>
          <w:tab w:val="left" w:pos="3870"/>
        </w:tabs>
        <w:spacing w:after="0" w:line="240" w:lineRule="auto"/>
        <w:ind w:left="3870"/>
        <w:rPr>
          <w:rFonts w:ascii="Times New Roman" w:hAnsi="Times New Roman" w:cs="Times New Roman"/>
          <w:bCs/>
          <w:sz w:val="24"/>
          <w:szCs w:val="24"/>
          <w:lang w:val="sr-Cyrl-BA"/>
        </w:rPr>
      </w:pPr>
    </w:p>
    <w:p w14:paraId="5F5FD5CD" w14:textId="77777777" w:rsidR="00092775" w:rsidRPr="00A821C3" w:rsidRDefault="00092775" w:rsidP="00724CF4">
      <w:pPr>
        <w:pStyle w:val="Style9"/>
        <w:widowControl/>
        <w:spacing w:line="240" w:lineRule="auto"/>
        <w:ind w:right="5"/>
        <w:rPr>
          <w:strike/>
          <w:lang w:val="sr-Cyrl-BA" w:eastAsia="sr-Cyrl-CS"/>
        </w:rPr>
      </w:pPr>
      <w:r w:rsidRPr="00A821C3">
        <w:rPr>
          <w:rStyle w:val="FontStyle14"/>
          <w:color w:val="auto"/>
          <w:sz w:val="24"/>
          <w:szCs w:val="24"/>
          <w:lang w:val="sr-Cyrl-BA" w:eastAsia="sr-Cyrl-CS"/>
        </w:rPr>
        <w:t xml:space="preserve">Правилник о условима за избор у звања </w:t>
      </w:r>
    </w:p>
    <w:p w14:paraId="7A99FCD3" w14:textId="77777777" w:rsidR="00092775" w:rsidRPr="00A821C3" w:rsidRDefault="00092775" w:rsidP="00724CF4">
      <w:pPr>
        <w:pStyle w:val="Style9"/>
        <w:widowControl/>
        <w:spacing w:line="240" w:lineRule="auto"/>
        <w:ind w:right="5"/>
        <w:rPr>
          <w:rStyle w:val="FontStyle14"/>
          <w:color w:val="auto"/>
          <w:sz w:val="24"/>
          <w:szCs w:val="24"/>
          <w:lang w:val="sr-Cyrl-BA" w:eastAsia="sr-Cyrl-CS"/>
        </w:rPr>
      </w:pPr>
      <w:r w:rsidRPr="00A821C3">
        <w:rPr>
          <w:rStyle w:val="FontStyle14"/>
          <w:color w:val="auto"/>
          <w:sz w:val="24"/>
          <w:szCs w:val="24"/>
          <w:lang w:val="sr-Cyrl-BA" w:eastAsia="sr-Cyrl-CS"/>
        </w:rPr>
        <w:t xml:space="preserve">Члан </w:t>
      </w:r>
      <w:r w:rsidRPr="00A821C3">
        <w:rPr>
          <w:lang w:val="sr-Cyrl-BA"/>
        </w:rPr>
        <w:t xml:space="preserve">87. </w:t>
      </w:r>
    </w:p>
    <w:p w14:paraId="00852550" w14:textId="77777777" w:rsidR="00092775" w:rsidRPr="00A821C3" w:rsidRDefault="00092775" w:rsidP="00724CF4">
      <w:pPr>
        <w:pStyle w:val="Style9"/>
        <w:widowControl/>
        <w:spacing w:line="240" w:lineRule="auto"/>
        <w:ind w:right="5"/>
        <w:rPr>
          <w:rStyle w:val="FontStyle14"/>
          <w:color w:val="auto"/>
          <w:sz w:val="24"/>
          <w:szCs w:val="24"/>
          <w:lang w:val="sr-Cyrl-BA" w:eastAsia="sr-Cyrl-CS"/>
        </w:rPr>
      </w:pPr>
    </w:p>
    <w:p w14:paraId="0EF52EE1" w14:textId="77777777" w:rsidR="00092775" w:rsidRPr="00A821C3" w:rsidRDefault="00092775" w:rsidP="00724CF4">
      <w:pPr>
        <w:pStyle w:val="ListParagraph"/>
        <w:widowControl w:val="0"/>
        <w:numPr>
          <w:ilvl w:val="0"/>
          <w:numId w:val="24"/>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Style w:val="fontstyle01"/>
          <w:rFonts w:ascii="Times New Roman" w:hAnsi="Times New Roman" w:cs="Times New Roman"/>
          <w:color w:val="auto"/>
          <w:lang w:val="sr-Cyrl-BA"/>
        </w:rPr>
        <w:t xml:space="preserve">Министар доноси Правилник о </w:t>
      </w:r>
      <w:r w:rsidRPr="00A821C3">
        <w:rPr>
          <w:rFonts w:ascii="Times New Roman" w:hAnsi="Times New Roman" w:cs="Times New Roman"/>
          <w:sz w:val="24"/>
          <w:szCs w:val="24"/>
          <w:lang w:val="sr-Cyrl-BA"/>
        </w:rPr>
        <w:t>условима за избор у научно-наставна, умјетничко-наставна, наставна и сарадничка звања.</w:t>
      </w:r>
    </w:p>
    <w:p w14:paraId="6F1425C9" w14:textId="77777777" w:rsidR="00092775" w:rsidRPr="00A821C3" w:rsidRDefault="00092775" w:rsidP="00724CF4">
      <w:pPr>
        <w:pStyle w:val="ListParagraph"/>
        <w:widowControl w:val="0"/>
        <w:numPr>
          <w:ilvl w:val="0"/>
          <w:numId w:val="24"/>
        </w:numPr>
        <w:tabs>
          <w:tab w:val="left" w:pos="1080"/>
        </w:tabs>
        <w:autoSpaceDE w:val="0"/>
        <w:autoSpaceDN w:val="0"/>
        <w:adjustRightInd w:val="0"/>
        <w:spacing w:after="0" w:line="240" w:lineRule="auto"/>
        <w:ind w:left="0" w:firstLine="720"/>
        <w:jc w:val="both"/>
        <w:rPr>
          <w:rStyle w:val="FontStyle14"/>
          <w:color w:val="auto"/>
          <w:sz w:val="24"/>
          <w:szCs w:val="24"/>
          <w:lang w:val="sr-Cyrl-BA"/>
        </w:rPr>
      </w:pPr>
      <w:r w:rsidRPr="00A821C3">
        <w:rPr>
          <w:rStyle w:val="FontStyle14"/>
          <w:color w:val="auto"/>
          <w:sz w:val="24"/>
          <w:szCs w:val="24"/>
          <w:lang w:val="sr-Cyrl-BA"/>
        </w:rPr>
        <w:t>Правилником из става 1. овог члана прописују се и критеријуми за категоризацију часописа у складу са чланом 86. овог закона.</w:t>
      </w:r>
    </w:p>
    <w:p w14:paraId="72FA7043" w14:textId="77777777" w:rsidR="00092775" w:rsidRPr="00A821C3" w:rsidRDefault="00092775" w:rsidP="00724CF4">
      <w:pPr>
        <w:pStyle w:val="ListParagraph"/>
        <w:widowControl w:val="0"/>
        <w:numPr>
          <w:ilvl w:val="0"/>
          <w:numId w:val="24"/>
        </w:numPr>
        <w:tabs>
          <w:tab w:val="left" w:pos="1080"/>
        </w:tabs>
        <w:autoSpaceDE w:val="0"/>
        <w:autoSpaceDN w:val="0"/>
        <w:adjustRightInd w:val="0"/>
        <w:spacing w:after="0" w:line="240" w:lineRule="auto"/>
        <w:ind w:left="0" w:firstLine="720"/>
        <w:jc w:val="both"/>
        <w:rPr>
          <w:rStyle w:val="FontStyle14"/>
          <w:color w:val="auto"/>
          <w:sz w:val="24"/>
          <w:szCs w:val="24"/>
          <w:lang w:val="sr-Cyrl-BA"/>
        </w:rPr>
      </w:pPr>
      <w:r w:rsidRPr="00A821C3">
        <w:rPr>
          <w:rStyle w:val="FontStyle14"/>
          <w:color w:val="auto"/>
          <w:sz w:val="24"/>
          <w:szCs w:val="24"/>
          <w:lang w:val="sr-Cyrl-BA" w:eastAsia="sr-Cyrl-CS"/>
        </w:rPr>
        <w:t xml:space="preserve">Поступак за избор у научно-наставна, умјетничко-наставна, наставна и </w:t>
      </w:r>
      <w:r w:rsidRPr="00A821C3">
        <w:rPr>
          <w:rStyle w:val="FontStyle14"/>
          <w:color w:val="auto"/>
          <w:sz w:val="24"/>
          <w:szCs w:val="24"/>
          <w:lang w:val="sr-Cyrl-BA" w:eastAsia="sr-Cyrl-CS"/>
        </w:rPr>
        <w:lastRenderedPageBreak/>
        <w:t xml:space="preserve">сарадничка звања утврђују се општим актом високошколске установе, у складу са чл. 81. до 85. овог закона </w:t>
      </w:r>
      <w:r w:rsidRPr="00A821C3">
        <w:rPr>
          <w:rStyle w:val="FontStyle14"/>
          <w:b/>
          <w:color w:val="auto"/>
          <w:sz w:val="24"/>
          <w:szCs w:val="24"/>
          <w:lang w:val="sr-Cyrl-BA" w:eastAsia="sr-Cyrl-CS"/>
        </w:rPr>
        <w:t>и</w:t>
      </w:r>
      <w:r w:rsidRPr="00A821C3">
        <w:rPr>
          <w:rStyle w:val="FontStyle14"/>
          <w:color w:val="auto"/>
          <w:sz w:val="24"/>
          <w:szCs w:val="24"/>
          <w:lang w:val="sr-Cyrl-BA" w:eastAsia="sr-Cyrl-CS"/>
        </w:rPr>
        <w:t xml:space="preserve"> Правилником из става 1. овог члана. </w:t>
      </w:r>
    </w:p>
    <w:p w14:paraId="26CE9CBD" w14:textId="77777777" w:rsidR="00092775" w:rsidRPr="00A821C3" w:rsidRDefault="00092775" w:rsidP="00724CF4">
      <w:pPr>
        <w:tabs>
          <w:tab w:val="left" w:pos="3870"/>
        </w:tabs>
        <w:spacing w:after="0" w:line="240" w:lineRule="auto"/>
        <w:ind w:left="3870"/>
        <w:rPr>
          <w:rFonts w:ascii="Times New Roman" w:hAnsi="Times New Roman" w:cs="Times New Roman"/>
          <w:bCs/>
          <w:sz w:val="24"/>
          <w:szCs w:val="24"/>
          <w:lang w:val="sr-Cyrl-BA"/>
        </w:rPr>
      </w:pPr>
    </w:p>
    <w:p w14:paraId="52D9A5FE" w14:textId="73F05366" w:rsidR="00092775" w:rsidRPr="00A821C3" w:rsidRDefault="00092775" w:rsidP="00724CF4">
      <w:pPr>
        <w:tabs>
          <w:tab w:val="left" w:pos="3870"/>
        </w:tabs>
        <w:spacing w:after="0" w:line="240" w:lineRule="auto"/>
        <w:ind w:left="3870"/>
        <w:rPr>
          <w:rFonts w:ascii="Times New Roman" w:hAnsi="Times New Roman" w:cs="Times New Roman"/>
          <w:bCs/>
          <w:sz w:val="24"/>
          <w:szCs w:val="24"/>
          <w:lang w:val="sr-Cyrl-BA"/>
        </w:rPr>
      </w:pPr>
    </w:p>
    <w:p w14:paraId="083FB055" w14:textId="77777777"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Јeдинствeни инфoрмaциoни систeм</w:t>
      </w:r>
    </w:p>
    <w:p w14:paraId="0E5C5F89" w14:textId="77777777" w:rsidR="00092775" w:rsidRPr="00A821C3" w:rsidRDefault="0009277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Члан 113. </w:t>
      </w:r>
    </w:p>
    <w:p w14:paraId="08C9B628" w14:textId="77777777" w:rsidR="00092775" w:rsidRPr="00A821C3" w:rsidRDefault="00092775" w:rsidP="00724CF4">
      <w:pPr>
        <w:spacing w:after="0" w:line="240" w:lineRule="auto"/>
        <w:rPr>
          <w:rFonts w:ascii="Times New Roman" w:hAnsi="Times New Roman" w:cs="Times New Roman"/>
          <w:sz w:val="24"/>
          <w:szCs w:val="24"/>
          <w:lang w:val="sr-Cyrl-BA"/>
        </w:rPr>
      </w:pPr>
    </w:p>
    <w:p w14:paraId="3D5DD687" w14:textId="62495A33" w:rsidR="00092775" w:rsidRPr="00A821C3" w:rsidRDefault="00092775" w:rsidP="00724CF4">
      <w:pPr>
        <w:pStyle w:val="Default"/>
        <w:numPr>
          <w:ilvl w:val="4"/>
          <w:numId w:val="27"/>
        </w:numPr>
        <w:tabs>
          <w:tab w:val="left" w:pos="1080"/>
        </w:tabs>
        <w:ind w:left="0" w:firstLine="720"/>
        <w:jc w:val="both"/>
        <w:rPr>
          <w:rFonts w:ascii="Times New Roman" w:hAnsi="Times New Roman" w:cs="Times New Roman"/>
          <w:color w:val="auto"/>
          <w:lang w:val="sr-Cyrl-BA"/>
        </w:rPr>
      </w:pPr>
      <w:r w:rsidRPr="00A821C3">
        <w:rPr>
          <w:rFonts w:ascii="Times New Roman" w:hAnsi="Times New Roman" w:cs="Times New Roman"/>
          <w:color w:val="auto"/>
          <w:lang w:val="sr-Cyrl-BA"/>
        </w:rPr>
        <w:t>Министарство, с циљем прикупљања свеобухватних и стандардизованих података о високом образовању, води јeдинствeни инфoрмaциoни систeм</w:t>
      </w:r>
      <w:r w:rsidR="00BD7A4A" w:rsidRPr="00A821C3">
        <w:rPr>
          <w:rFonts w:ascii="Times New Roman" w:hAnsi="Times New Roman" w:cs="Times New Roman"/>
          <w:color w:val="auto"/>
          <w:lang w:val="sr-Cyrl-BA"/>
        </w:rPr>
        <w:t xml:space="preserve"> </w:t>
      </w:r>
      <w:r w:rsidR="00BD7A4A" w:rsidRPr="00A821C3">
        <w:rPr>
          <w:rFonts w:ascii="Times New Roman" w:hAnsi="Times New Roman" w:cs="Times New Roman"/>
          <w:b/>
          <w:color w:val="auto"/>
          <w:lang w:val="sr-Cyrl-BA"/>
        </w:rPr>
        <w:t>високог образовања</w:t>
      </w:r>
      <w:r w:rsidRPr="00A821C3">
        <w:rPr>
          <w:rFonts w:ascii="Times New Roman" w:hAnsi="Times New Roman" w:cs="Times New Roman"/>
          <w:color w:val="auto"/>
          <w:lang w:val="sr-Cyrl-BA"/>
        </w:rPr>
        <w:t xml:space="preserve"> (у дaљeм тeксту: </w:t>
      </w:r>
      <w:r w:rsidRPr="00A821C3">
        <w:rPr>
          <w:rFonts w:ascii="Times New Roman" w:hAnsi="Times New Roman" w:cs="Times New Roman"/>
          <w:b/>
          <w:color w:val="auto"/>
          <w:lang w:val="sr-Cyrl-BA"/>
        </w:rPr>
        <w:t>JИС</w:t>
      </w:r>
      <w:r w:rsidR="00F75508" w:rsidRPr="00A821C3">
        <w:rPr>
          <w:rFonts w:ascii="Times New Roman" w:hAnsi="Times New Roman" w:cs="Times New Roman"/>
          <w:b/>
          <w:color w:val="auto"/>
          <w:lang w:val="sr-Cyrl-BA"/>
        </w:rPr>
        <w:t>ВО</w:t>
      </w:r>
      <w:r w:rsidRPr="00A821C3">
        <w:rPr>
          <w:rFonts w:ascii="Times New Roman" w:hAnsi="Times New Roman" w:cs="Times New Roman"/>
          <w:color w:val="auto"/>
          <w:lang w:val="sr-Cyrl-BA"/>
        </w:rPr>
        <w:t xml:space="preserve">). </w:t>
      </w:r>
    </w:p>
    <w:p w14:paraId="53FBC325" w14:textId="2710F109" w:rsidR="00092775" w:rsidRPr="00A821C3" w:rsidRDefault="00092775" w:rsidP="00724CF4">
      <w:pPr>
        <w:pStyle w:val="ListParagraph"/>
        <w:widowControl w:val="0"/>
        <w:numPr>
          <w:ilvl w:val="4"/>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Министар правилником прописује начин прикупљања, похрањивања</w:t>
      </w:r>
      <w:r w:rsidR="00F75508" w:rsidRPr="00A821C3">
        <w:rPr>
          <w:rFonts w:ascii="Times New Roman" w:hAnsi="Times New Roman" w:cs="Times New Roman"/>
          <w:sz w:val="24"/>
          <w:szCs w:val="24"/>
          <w:lang w:val="sr-Cyrl-BA"/>
        </w:rPr>
        <w:t xml:space="preserve">, </w:t>
      </w:r>
      <w:r w:rsidR="00F75508" w:rsidRPr="00A821C3">
        <w:rPr>
          <w:rFonts w:ascii="Times New Roman" w:hAnsi="Times New Roman" w:cs="Times New Roman"/>
          <w:b/>
          <w:sz w:val="24"/>
          <w:szCs w:val="24"/>
          <w:lang w:val="sr-Cyrl-BA"/>
        </w:rPr>
        <w:t>размјене</w:t>
      </w:r>
      <w:r w:rsidRPr="00A821C3">
        <w:rPr>
          <w:rFonts w:ascii="Times New Roman" w:hAnsi="Times New Roman" w:cs="Times New Roman"/>
          <w:sz w:val="24"/>
          <w:szCs w:val="24"/>
          <w:lang w:val="sr-Cyrl-BA"/>
        </w:rPr>
        <w:t xml:space="preserve"> и обраде информација, односно остале процедуре важне за рад </w:t>
      </w:r>
      <w:r w:rsidR="00BD7A4A" w:rsidRPr="00A821C3">
        <w:rPr>
          <w:rFonts w:ascii="Times New Roman" w:hAnsi="Times New Roman" w:cs="Times New Roman"/>
          <w:b/>
          <w:sz w:val="24"/>
          <w:szCs w:val="24"/>
          <w:lang w:val="sr-Cyrl-BA"/>
        </w:rPr>
        <w:t>ЈИСВО</w:t>
      </w:r>
      <w:r w:rsidRPr="00A821C3">
        <w:rPr>
          <w:rFonts w:ascii="Times New Roman" w:hAnsi="Times New Roman" w:cs="Times New Roman"/>
          <w:b/>
          <w:sz w:val="24"/>
          <w:szCs w:val="24"/>
          <w:lang w:val="sr-Cyrl-BA"/>
        </w:rPr>
        <w:t>-а.</w:t>
      </w:r>
      <w:r w:rsidRPr="00A821C3">
        <w:rPr>
          <w:rFonts w:ascii="Times New Roman" w:hAnsi="Times New Roman" w:cs="Times New Roman"/>
          <w:sz w:val="24"/>
          <w:szCs w:val="24"/>
          <w:lang w:val="sr-Cyrl-BA"/>
        </w:rPr>
        <w:t xml:space="preserve"> </w:t>
      </w:r>
    </w:p>
    <w:p w14:paraId="7C7A54EE" w14:textId="070BAF19" w:rsidR="00092775" w:rsidRPr="00A821C3" w:rsidRDefault="00092775" w:rsidP="00724CF4">
      <w:pPr>
        <w:pStyle w:val="Default"/>
        <w:numPr>
          <w:ilvl w:val="4"/>
          <w:numId w:val="27"/>
        </w:numPr>
        <w:tabs>
          <w:tab w:val="left" w:pos="1080"/>
        </w:tabs>
        <w:ind w:left="0" w:firstLine="720"/>
        <w:jc w:val="both"/>
        <w:rPr>
          <w:rFonts w:ascii="Times New Roman" w:hAnsi="Times New Roman" w:cs="Times New Roman"/>
          <w:color w:val="auto"/>
          <w:lang w:val="sr-Cyrl-BA"/>
        </w:rPr>
      </w:pPr>
      <w:r w:rsidRPr="00A821C3">
        <w:rPr>
          <w:rFonts w:ascii="Times New Roman" w:hAnsi="Times New Roman" w:cs="Times New Roman"/>
          <w:color w:val="auto"/>
          <w:lang w:val="sr-Cyrl-BA"/>
        </w:rPr>
        <w:t xml:space="preserve">Свe висoкoшкoлскe устaнoвe дужне су да омогуће приступ подацима у својим информационим системима за потребе унoса и aжурирaња пoдaтака у </w:t>
      </w:r>
      <w:r w:rsidRPr="00A821C3">
        <w:rPr>
          <w:rFonts w:ascii="Times New Roman" w:hAnsi="Times New Roman" w:cs="Times New Roman"/>
          <w:b/>
          <w:color w:val="auto"/>
          <w:lang w:val="sr-Cyrl-BA"/>
        </w:rPr>
        <w:t>ЈИС</w:t>
      </w:r>
      <w:r w:rsidR="00BD7A4A" w:rsidRPr="00A821C3">
        <w:rPr>
          <w:rFonts w:ascii="Times New Roman" w:hAnsi="Times New Roman" w:cs="Times New Roman"/>
          <w:b/>
          <w:color w:val="auto"/>
          <w:lang w:val="sr-Cyrl-BA"/>
        </w:rPr>
        <w:t>ВО</w:t>
      </w:r>
      <w:r w:rsidRPr="00A821C3">
        <w:rPr>
          <w:rFonts w:ascii="Times New Roman" w:hAnsi="Times New Roman" w:cs="Times New Roman"/>
          <w:b/>
          <w:color w:val="auto"/>
          <w:lang w:val="sr-Cyrl-BA"/>
        </w:rPr>
        <w:t>-у</w:t>
      </w:r>
      <w:r w:rsidRPr="00A821C3">
        <w:rPr>
          <w:rFonts w:ascii="Times New Roman" w:hAnsi="Times New Roman" w:cs="Times New Roman"/>
          <w:color w:val="auto"/>
          <w:lang w:val="sr-Cyrl-BA"/>
        </w:rPr>
        <w:t xml:space="preserve">. </w:t>
      </w:r>
    </w:p>
    <w:p w14:paraId="7C191D47" w14:textId="36CA95A7" w:rsidR="00092775" w:rsidRPr="00A821C3" w:rsidRDefault="00092775" w:rsidP="00724CF4">
      <w:pPr>
        <w:pStyle w:val="Default"/>
        <w:numPr>
          <w:ilvl w:val="4"/>
          <w:numId w:val="27"/>
        </w:numPr>
        <w:tabs>
          <w:tab w:val="left" w:pos="1080"/>
        </w:tabs>
        <w:ind w:left="0" w:firstLine="720"/>
        <w:jc w:val="both"/>
        <w:rPr>
          <w:rFonts w:ascii="Times New Roman" w:hAnsi="Times New Roman" w:cs="Times New Roman"/>
          <w:b/>
          <w:color w:val="auto"/>
          <w:lang w:val="sr-Cyrl-BA"/>
        </w:rPr>
      </w:pPr>
      <w:r w:rsidRPr="00A821C3">
        <w:rPr>
          <w:rFonts w:ascii="Times New Roman" w:hAnsi="Times New Roman" w:cs="Times New Roman"/>
          <w:b/>
          <w:color w:val="auto"/>
          <w:lang w:val="sr-Cyrl-BA"/>
        </w:rPr>
        <w:t xml:space="preserve">Свe висoкoшкoлскe устaнoвe кoje нeмajу инфoрмaциoни систeм, oднoснo чиjи инфoрмaциoни систeм нe рaспoлaжe oдгoвaрajућим пoдaцимa, дужнe су дa извршe прикупљaњe и oбрaду тих пoдaтaкa </w:t>
      </w:r>
      <w:r w:rsidR="009945A7">
        <w:rPr>
          <w:rFonts w:ascii="Times New Roman" w:hAnsi="Times New Roman" w:cs="Times New Roman"/>
          <w:b/>
          <w:color w:val="auto"/>
          <w:lang w:val="sr-Cyrl-BA"/>
        </w:rPr>
        <w:t>тако</w:t>
      </w:r>
      <w:r w:rsidRPr="00A821C3">
        <w:rPr>
          <w:rFonts w:ascii="Times New Roman" w:hAnsi="Times New Roman" w:cs="Times New Roman"/>
          <w:b/>
          <w:color w:val="auto"/>
          <w:lang w:val="sr-Cyrl-BA"/>
        </w:rPr>
        <w:t xml:space="preserve"> дa будe oмoгућeн њихoв </w:t>
      </w:r>
      <w:r w:rsidR="00F75508" w:rsidRPr="00A821C3">
        <w:rPr>
          <w:rFonts w:ascii="Times New Roman" w:hAnsi="Times New Roman" w:cs="Times New Roman"/>
          <w:b/>
          <w:color w:val="auto"/>
          <w:lang w:val="sr-Cyrl-BA"/>
        </w:rPr>
        <w:t xml:space="preserve">благовремен и </w:t>
      </w:r>
      <w:r w:rsidRPr="00A821C3">
        <w:rPr>
          <w:rFonts w:ascii="Times New Roman" w:hAnsi="Times New Roman" w:cs="Times New Roman"/>
          <w:b/>
          <w:color w:val="auto"/>
          <w:lang w:val="sr-Cyrl-BA"/>
        </w:rPr>
        <w:t>нeсмeтaн унoс у JИС</w:t>
      </w:r>
      <w:r w:rsidR="00F75508" w:rsidRPr="00A821C3">
        <w:rPr>
          <w:rFonts w:ascii="Times New Roman" w:hAnsi="Times New Roman" w:cs="Times New Roman"/>
          <w:b/>
          <w:color w:val="auto"/>
          <w:lang w:val="sr-Cyrl-BA"/>
        </w:rPr>
        <w:t>ВО</w:t>
      </w:r>
      <w:r w:rsidRPr="00A821C3">
        <w:rPr>
          <w:rFonts w:ascii="Times New Roman" w:hAnsi="Times New Roman" w:cs="Times New Roman"/>
          <w:b/>
          <w:color w:val="auto"/>
          <w:lang w:val="sr-Cyrl-BA"/>
        </w:rPr>
        <w:t>.</w:t>
      </w:r>
    </w:p>
    <w:p w14:paraId="6A5E4822" w14:textId="77777777" w:rsidR="00092775" w:rsidRPr="00A821C3" w:rsidRDefault="00092775" w:rsidP="00724CF4">
      <w:pPr>
        <w:pStyle w:val="Default"/>
        <w:tabs>
          <w:tab w:val="left" w:pos="1080"/>
        </w:tabs>
        <w:ind w:left="720"/>
        <w:jc w:val="both"/>
        <w:rPr>
          <w:rFonts w:ascii="Times New Roman" w:hAnsi="Times New Roman" w:cs="Times New Roman"/>
          <w:b/>
          <w:color w:val="auto"/>
          <w:lang w:val="sr-Cyrl-BA"/>
        </w:rPr>
      </w:pPr>
    </w:p>
    <w:p w14:paraId="6DE8A627" w14:textId="77777777" w:rsidR="00092775" w:rsidRPr="00A821C3" w:rsidRDefault="00092775" w:rsidP="00724CF4">
      <w:pPr>
        <w:pStyle w:val="Style9"/>
        <w:widowControl/>
        <w:spacing w:line="240" w:lineRule="auto"/>
        <w:ind w:right="19"/>
        <w:rPr>
          <w:lang w:val="sr-Cyrl-BA" w:eastAsia="sr-Cyrl-CS"/>
        </w:rPr>
      </w:pPr>
      <w:r w:rsidRPr="00A821C3">
        <w:rPr>
          <w:rStyle w:val="FontStyle14"/>
          <w:color w:val="auto"/>
          <w:sz w:val="24"/>
          <w:szCs w:val="24"/>
          <w:lang w:val="sr-Cyrl-BA" w:eastAsia="sr-Cyrl-CS"/>
        </w:rPr>
        <w:t>Школарине</w:t>
      </w:r>
    </w:p>
    <w:p w14:paraId="113B0D33" w14:textId="05C6EAA3" w:rsidR="00092775" w:rsidRPr="00A821C3" w:rsidRDefault="00092775" w:rsidP="00724CF4">
      <w:pPr>
        <w:pStyle w:val="Style9"/>
        <w:widowControl/>
        <w:spacing w:line="240" w:lineRule="auto"/>
        <w:ind w:right="19"/>
        <w:rPr>
          <w:rStyle w:val="FontStyle14"/>
          <w:color w:val="auto"/>
          <w:sz w:val="24"/>
          <w:szCs w:val="24"/>
          <w:lang w:val="sr-Cyrl-BA" w:eastAsia="sr-Cyrl-CS"/>
        </w:rPr>
      </w:pPr>
      <w:r w:rsidRPr="00A821C3">
        <w:rPr>
          <w:rStyle w:val="FontStyle14"/>
          <w:color w:val="auto"/>
          <w:sz w:val="24"/>
          <w:szCs w:val="24"/>
          <w:lang w:val="sr-Cyrl-BA" w:eastAsia="sr-Cyrl-CS"/>
        </w:rPr>
        <w:t>Члан 123.</w:t>
      </w:r>
    </w:p>
    <w:p w14:paraId="217607B7" w14:textId="77777777" w:rsidR="00092775" w:rsidRPr="00A821C3" w:rsidRDefault="00092775" w:rsidP="00724CF4">
      <w:pPr>
        <w:pStyle w:val="Style9"/>
        <w:widowControl/>
        <w:spacing w:line="240" w:lineRule="auto"/>
        <w:ind w:right="19"/>
        <w:jc w:val="left"/>
        <w:rPr>
          <w:rStyle w:val="FontStyle14"/>
          <w:color w:val="auto"/>
          <w:sz w:val="24"/>
          <w:szCs w:val="24"/>
          <w:lang w:val="sr-Cyrl-BA" w:eastAsia="sr-Cyrl-CS"/>
        </w:rPr>
      </w:pPr>
    </w:p>
    <w:p w14:paraId="4812B512" w14:textId="77777777" w:rsidR="00092775" w:rsidRPr="00A821C3" w:rsidRDefault="00092775" w:rsidP="008B36B0">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eastAsia="sr-Cyrl-CS"/>
        </w:rPr>
        <w:t>Шкoлaринa нa јавним висoкoшкoлским устaнoвaмa у смислу овог закона je:</w:t>
      </w:r>
    </w:p>
    <w:p w14:paraId="10B95938" w14:textId="77777777" w:rsidR="00092775" w:rsidRPr="00A821C3" w:rsidRDefault="00092775" w:rsidP="008B36B0">
      <w:pPr>
        <w:numPr>
          <w:ilvl w:val="1"/>
          <w:numId w:val="28"/>
        </w:numPr>
        <w:spacing w:after="0" w:line="240" w:lineRule="auto"/>
        <w:ind w:left="720" w:right="10" w:hanging="36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rPr>
        <w:t xml:space="preserve">износ средстава којим редовни студент </w:t>
      </w:r>
      <w:r w:rsidRPr="00A821C3">
        <w:rPr>
          <w:rFonts w:ascii="Times New Roman" w:hAnsi="Times New Roman" w:cs="Times New Roman"/>
          <w:sz w:val="24"/>
          <w:szCs w:val="24"/>
          <w:lang w:val="sr-Cyrl-BA" w:eastAsia="sr-Cyrl-CS"/>
        </w:rPr>
        <w:t>првог и другог циклуса студија који је уписан у складу са чланом 69. став 4. овог закона</w:t>
      </w:r>
      <w:r w:rsidRPr="00A821C3">
        <w:rPr>
          <w:rFonts w:ascii="Times New Roman" w:hAnsi="Times New Roman" w:cs="Times New Roman"/>
          <w:sz w:val="24"/>
          <w:szCs w:val="24"/>
          <w:lang w:val="sr-Cyrl-BA"/>
        </w:rPr>
        <w:t xml:space="preserve"> учествује у суфинансирању укупних трошкова </w:t>
      </w:r>
      <w:r w:rsidRPr="00A821C3">
        <w:rPr>
          <w:rFonts w:ascii="Times New Roman" w:hAnsi="Times New Roman" w:cs="Times New Roman"/>
          <w:sz w:val="24"/>
          <w:szCs w:val="24"/>
          <w:lang w:val="sr-Cyrl-BA" w:eastAsia="sr-Cyrl-CS"/>
        </w:rPr>
        <w:t>за једну годину студија,</w:t>
      </w:r>
      <w:r w:rsidRPr="00A821C3">
        <w:rPr>
          <w:rFonts w:ascii="Times New Roman" w:hAnsi="Times New Roman" w:cs="Times New Roman"/>
          <w:sz w:val="24"/>
          <w:szCs w:val="24"/>
          <w:lang w:val="sr-Cyrl-BA"/>
        </w:rPr>
        <w:t xml:space="preserve"> ако не испуни услове за упис наредне године студија, односно ако обнавља годину,</w:t>
      </w:r>
    </w:p>
    <w:p w14:paraId="31A07F7A" w14:textId="77777777" w:rsidR="00092775" w:rsidRPr="00A821C3" w:rsidRDefault="00092775" w:rsidP="008B36B0">
      <w:pPr>
        <w:numPr>
          <w:ilvl w:val="1"/>
          <w:numId w:val="28"/>
        </w:numPr>
        <w:spacing w:after="0" w:line="240" w:lineRule="auto"/>
        <w:ind w:left="720" w:right="10" w:hanging="36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eastAsia="sr-Cyrl-CS"/>
        </w:rPr>
        <w:lastRenderedPageBreak/>
        <w:t xml:space="preserve">изнoс срeдстaвa кojим редовни студeнт првог, другог и трећег циклуса студија који је уписан у складу са чланом 54. став 1. тачка 15) овог закона учествује у  финaнсирaњу укупних трoшкoвa за једну годину студија. </w:t>
      </w:r>
    </w:p>
    <w:p w14:paraId="754745C1" w14:textId="77777777" w:rsidR="00092775" w:rsidRPr="00A821C3" w:rsidRDefault="00092775" w:rsidP="008B36B0">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eastAsia="sr-Cyrl-CS"/>
        </w:rPr>
        <w:t>Јавна високошколска установа доставља Министарству приједлог висине школарине из става 1. тачка 1) овог члана, најкасније до 31. марта текуће године за наредну академску годину.</w:t>
      </w:r>
    </w:p>
    <w:p w14:paraId="4A4C0688" w14:textId="77777777" w:rsidR="00092775" w:rsidRPr="00A821C3" w:rsidRDefault="00092775" w:rsidP="0037350B">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eastAsia="sr-Cyrl-CS"/>
        </w:rPr>
        <w:t>Министарство предлаже Влади висину школарине из става 1. тачка 1) овог члана за све студијске програме на јавним високошколским установама.</w:t>
      </w:r>
    </w:p>
    <w:p w14:paraId="61A36E57" w14:textId="77777777" w:rsidR="00092775" w:rsidRPr="00A821C3" w:rsidRDefault="00092775" w:rsidP="0037350B">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eastAsia="sr-Cyrl-CS"/>
        </w:rPr>
        <w:t>Влада доноси одлуку о висини школарине из става 3. овог члана за све студијске програме на јавним високошколским установама, за сваку академску годину.</w:t>
      </w:r>
    </w:p>
    <w:p w14:paraId="55CCDEC3" w14:textId="77777777" w:rsidR="00092775" w:rsidRPr="00A821C3" w:rsidRDefault="00092775" w:rsidP="0037350B">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rPr>
      </w:pPr>
      <w:bookmarkStart w:id="1" w:name="_Hlk18629367"/>
      <w:r w:rsidRPr="00A821C3">
        <w:rPr>
          <w:rFonts w:ascii="Times New Roman" w:hAnsi="Times New Roman" w:cs="Times New Roman"/>
          <w:sz w:val="24"/>
          <w:szCs w:val="24"/>
          <w:lang w:val="sr-Cyrl-BA"/>
        </w:rPr>
        <w:t>Редовни студенти првог и другог циклуса студија који су уписани у складу са чланом 69. став 4. овог закона финансирају се из буџета Републике у првој и свакој наредној години студија коју први пут уписују.</w:t>
      </w:r>
    </w:p>
    <w:p w14:paraId="2F8AD2E8" w14:textId="77777777" w:rsidR="00092775" w:rsidRPr="00A821C3" w:rsidRDefault="00092775" w:rsidP="0037350B">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rPr>
        <w:t xml:space="preserve">Редовни студенти првог </w:t>
      </w:r>
      <w:r w:rsidRPr="00A821C3">
        <w:rPr>
          <w:rFonts w:ascii="Times New Roman" w:hAnsi="Times New Roman" w:cs="Times New Roman"/>
          <w:b/>
          <w:sz w:val="24"/>
          <w:szCs w:val="24"/>
          <w:lang w:val="sr-Cyrl-BA"/>
        </w:rPr>
        <w:t>и другог</w:t>
      </w:r>
      <w:r w:rsidRPr="00A821C3">
        <w:rPr>
          <w:rFonts w:ascii="Times New Roman" w:hAnsi="Times New Roman" w:cs="Times New Roman"/>
          <w:sz w:val="24"/>
          <w:szCs w:val="24"/>
          <w:lang w:val="sr-Cyrl-BA"/>
        </w:rPr>
        <w:t xml:space="preserve"> циклуса студија уписани у складу са чланом 69. став 4. овог закона који први пут обнављају завршну годину студија финансирају се из буџета Републике.</w:t>
      </w:r>
    </w:p>
    <w:p w14:paraId="7BC9CF9E" w14:textId="77777777" w:rsidR="00092775" w:rsidRPr="00A821C3" w:rsidRDefault="00092775" w:rsidP="0037350B">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eastAsia="sr-Cyrl-CS"/>
        </w:rPr>
        <w:t xml:space="preserve">Права из ст. 5. и 6. овог члана студент може користити само на једном студијском програму, на истом нивоу студија, на јавним високошколским установама. </w:t>
      </w:r>
    </w:p>
    <w:p w14:paraId="082EC93A" w14:textId="77777777" w:rsidR="00092775" w:rsidRPr="00A821C3" w:rsidRDefault="00092775" w:rsidP="0037350B">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rPr>
        <w:t>Студент који прекине школовање у току прве године студија у којој је користио право из става 5. овог члана, дужан је прије исписа платити износ школарине за ту годину, одређене у складу са ставом 4. овог члана.</w:t>
      </w:r>
    </w:p>
    <w:p w14:paraId="05EA6E0C" w14:textId="77777777" w:rsidR="00092775" w:rsidRPr="00A821C3" w:rsidRDefault="00092775" w:rsidP="000C3B92">
      <w:pPr>
        <w:numPr>
          <w:ilvl w:val="0"/>
          <w:numId w:val="28"/>
        </w:numPr>
        <w:tabs>
          <w:tab w:val="left" w:pos="108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rPr>
        <w:t>Изузетно, на приједлог вијећа чланице универзитета и уз сагласност Министарства, редовни студенти првог циклуса студија који су уписани у складу са чланом 54. став 1. тачка 15) овог закона, могу користити право из става 5. овог члана од треће године првог циклуса студија, ако нису обнављали претходне године студија и имају просјечну оцјену изнад 8,00.</w:t>
      </w:r>
    </w:p>
    <w:p w14:paraId="0D8C69C6" w14:textId="77777777" w:rsidR="00092775" w:rsidRPr="00A821C3" w:rsidRDefault="00092775" w:rsidP="000C3B92">
      <w:pPr>
        <w:numPr>
          <w:ilvl w:val="0"/>
          <w:numId w:val="28"/>
        </w:numPr>
        <w:tabs>
          <w:tab w:val="left" w:pos="1170"/>
        </w:tabs>
        <w:spacing w:after="0" w:line="240" w:lineRule="auto"/>
        <w:ind w:left="0" w:right="10" w:firstLine="720"/>
        <w:jc w:val="both"/>
        <w:rPr>
          <w:rFonts w:ascii="Times New Roman" w:hAnsi="Times New Roman" w:cs="Times New Roman"/>
          <w:sz w:val="24"/>
          <w:szCs w:val="24"/>
          <w:lang w:val="sr-Cyrl-BA" w:eastAsia="sr-Cyrl-CS"/>
        </w:rPr>
      </w:pPr>
      <w:r w:rsidRPr="00A821C3">
        <w:rPr>
          <w:rFonts w:ascii="Times New Roman" w:hAnsi="Times New Roman" w:cs="Times New Roman"/>
          <w:sz w:val="24"/>
          <w:szCs w:val="24"/>
          <w:lang w:val="sr-Cyrl-BA"/>
        </w:rPr>
        <w:t>Висину школарине из става 1. тачка 2) овог члана и остале накнаде које студенти плаћају током школовања одређује високошколска установа</w:t>
      </w:r>
      <w:bookmarkEnd w:id="1"/>
      <w:r w:rsidRPr="00A821C3">
        <w:rPr>
          <w:rFonts w:ascii="Times New Roman" w:hAnsi="Times New Roman" w:cs="Times New Roman"/>
          <w:sz w:val="24"/>
          <w:szCs w:val="24"/>
          <w:lang w:val="sr-Cyrl-BA"/>
        </w:rPr>
        <w:t xml:space="preserve"> и дужна је да прије расписивања конкурса за упис нових студената објави висину школарине и остале накнаде за све студијске програме на начин доступан јавности.</w:t>
      </w:r>
    </w:p>
    <w:p w14:paraId="65BC6A1C" w14:textId="33E2F377" w:rsidR="00092775" w:rsidRDefault="00092775" w:rsidP="00724CF4">
      <w:pPr>
        <w:tabs>
          <w:tab w:val="left" w:pos="3870"/>
        </w:tabs>
        <w:spacing w:after="0" w:line="240" w:lineRule="auto"/>
        <w:ind w:left="3870"/>
        <w:rPr>
          <w:rFonts w:ascii="Times New Roman" w:hAnsi="Times New Roman" w:cs="Times New Roman"/>
          <w:bCs/>
          <w:sz w:val="24"/>
          <w:szCs w:val="24"/>
          <w:lang w:val="sr-Cyrl-BA"/>
        </w:rPr>
      </w:pPr>
    </w:p>
    <w:p w14:paraId="24A2FE04" w14:textId="1BF79481" w:rsidR="009945A7" w:rsidRDefault="009945A7" w:rsidP="00724CF4">
      <w:pPr>
        <w:tabs>
          <w:tab w:val="left" w:pos="3870"/>
        </w:tabs>
        <w:spacing w:after="0" w:line="240" w:lineRule="auto"/>
        <w:ind w:left="3870"/>
        <w:rPr>
          <w:rFonts w:ascii="Times New Roman" w:hAnsi="Times New Roman" w:cs="Times New Roman"/>
          <w:bCs/>
          <w:sz w:val="24"/>
          <w:szCs w:val="24"/>
          <w:lang w:val="sr-Cyrl-BA"/>
        </w:rPr>
      </w:pPr>
    </w:p>
    <w:p w14:paraId="0408E36C" w14:textId="77777777" w:rsidR="009945A7" w:rsidRPr="00A821C3" w:rsidRDefault="009945A7" w:rsidP="00724CF4">
      <w:pPr>
        <w:tabs>
          <w:tab w:val="left" w:pos="3870"/>
        </w:tabs>
        <w:spacing w:after="0" w:line="240" w:lineRule="auto"/>
        <w:ind w:left="3870"/>
        <w:rPr>
          <w:rFonts w:ascii="Times New Roman" w:hAnsi="Times New Roman" w:cs="Times New Roman"/>
          <w:bCs/>
          <w:sz w:val="24"/>
          <w:szCs w:val="24"/>
          <w:lang w:val="sr-Cyrl-BA"/>
        </w:rPr>
      </w:pPr>
    </w:p>
    <w:p w14:paraId="48B5C7FA" w14:textId="77777777" w:rsidR="004D0633" w:rsidRPr="00A821C3" w:rsidRDefault="004D0633"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Инспекцијски надзор</w:t>
      </w:r>
    </w:p>
    <w:p w14:paraId="00C5A9FA" w14:textId="77777777" w:rsidR="004D0633" w:rsidRPr="00A821C3" w:rsidRDefault="004D0633"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130.</w:t>
      </w:r>
    </w:p>
    <w:p w14:paraId="3A167B5E" w14:textId="77777777" w:rsidR="004D0633" w:rsidRPr="00A821C3" w:rsidRDefault="004D0633" w:rsidP="00724CF4">
      <w:pPr>
        <w:spacing w:after="0" w:line="240" w:lineRule="auto"/>
        <w:rPr>
          <w:rFonts w:ascii="Times New Roman" w:hAnsi="Times New Roman" w:cs="Times New Roman"/>
          <w:sz w:val="24"/>
          <w:szCs w:val="24"/>
          <w:lang w:val="sr-Cyrl-BA"/>
        </w:rPr>
      </w:pPr>
    </w:p>
    <w:p w14:paraId="0B878AB0" w14:textId="77777777" w:rsidR="004D0633" w:rsidRPr="00A821C3" w:rsidRDefault="004D0633" w:rsidP="00724CF4">
      <w:pPr>
        <w:pStyle w:val="ListParagraph"/>
        <w:widowControl w:val="0"/>
        <w:numPr>
          <w:ilvl w:val="4"/>
          <w:numId w:val="32"/>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Инспекцијски надзор над примјеном овог закона, подзаконских аката, као и аката високошколских установа донесених у циљу извршења обавеза утврђених овим законом врши Републичка управа за инспекцијске послове путем просвјетне инспекције.</w:t>
      </w:r>
    </w:p>
    <w:p w14:paraId="69E03017" w14:textId="77777777" w:rsidR="004D0633" w:rsidRPr="00A821C3" w:rsidRDefault="004D0633" w:rsidP="00724CF4">
      <w:pPr>
        <w:pStyle w:val="ListParagraph"/>
        <w:widowControl w:val="0"/>
        <w:numPr>
          <w:ilvl w:val="4"/>
          <w:numId w:val="32"/>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Када надлежна инспекција утврди неправилности у раду високошколске установе, односно када утврди да високошколска установа не поступа или поступа неправилно или непотпуно према обавезама које су јој одређене прописима, просвјетни инспектор ће према утврђеном чињеничном стању предузети одговарајуће мјере:</w:t>
      </w:r>
    </w:p>
    <w:p w14:paraId="58A1DE5C"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отклањање незаконитости, неправилности и пропуста у поступку вођења евиденције и документације,</w:t>
      </w:r>
    </w:p>
    <w:p w14:paraId="54DC60DD"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наложити усаглашавање појединачних аката високошколске установе са прописима, </w:t>
      </w:r>
    </w:p>
    <w:p w14:paraId="257CD847"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доношење статута и осталих аката прописаних статутом,</w:t>
      </w:r>
    </w:p>
    <w:p w14:paraId="4181D50A"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да се испитни рокови организују у складу са правилима студирања и статутом високошколске установе,</w:t>
      </w:r>
    </w:p>
    <w:p w14:paraId="2CD6B1C8"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наложити отклањање недостатака у именовању комисије за подношење извјештаја о избору наставника и сарадника, </w:t>
      </w:r>
    </w:p>
    <w:p w14:paraId="436F14A1"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да се искључи из наставног процеса академско особље које није у складу са овим законом стекло одговарајуће научно-наставно звање, умјетничко-наставно, наставно звање или сарадничко звање,</w:t>
      </w:r>
    </w:p>
    <w:p w14:paraId="17774F90"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да се искључи из наставног процеса наставник или сарадник који није одређен за одговорног наставника или сарадника,</w:t>
      </w:r>
    </w:p>
    <w:p w14:paraId="57341071"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да се поништи упис студената који су уписани супротно прописима из области високог образовања који су били на снази у вријеме уписа,</w:t>
      </w:r>
    </w:p>
    <w:p w14:paraId="0367A3AF"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да се пониште испити који нису:</w:t>
      </w:r>
    </w:p>
    <w:p w14:paraId="39FF21E1" w14:textId="77777777" w:rsidR="004D0633" w:rsidRPr="00A821C3" w:rsidRDefault="004D0633" w:rsidP="00724CF4">
      <w:pPr>
        <w:pStyle w:val="ListParagraph"/>
        <w:widowControl w:val="0"/>
        <w:numPr>
          <w:ilvl w:val="2"/>
          <w:numId w:val="33"/>
        </w:numPr>
        <w:tabs>
          <w:tab w:val="left" w:pos="993"/>
        </w:tabs>
        <w:autoSpaceDE w:val="0"/>
        <w:autoSpaceDN w:val="0"/>
        <w:adjustRightInd w:val="0"/>
        <w:spacing w:after="0" w:line="240" w:lineRule="auto"/>
        <w:ind w:left="720" w:hanging="27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lastRenderedPageBreak/>
        <w:t>обављени у складу са прописима из области високог образовања који су били на снази у вријеме полагања испита, овим законом, односно статутом високошколске установе и другим актима високошколске установе и</w:t>
      </w:r>
    </w:p>
    <w:p w14:paraId="0BC37C26" w14:textId="77777777" w:rsidR="004D0633" w:rsidRPr="00A821C3" w:rsidRDefault="004D0633" w:rsidP="00724CF4">
      <w:pPr>
        <w:pStyle w:val="ListParagraph"/>
        <w:widowControl w:val="0"/>
        <w:numPr>
          <w:ilvl w:val="2"/>
          <w:numId w:val="33"/>
        </w:numPr>
        <w:tabs>
          <w:tab w:val="left" w:pos="993"/>
        </w:tabs>
        <w:autoSpaceDE w:val="0"/>
        <w:autoSpaceDN w:val="0"/>
        <w:adjustRightInd w:val="0"/>
        <w:spacing w:after="0" w:line="240" w:lineRule="auto"/>
        <w:ind w:left="720" w:hanging="27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признати са друге високошколске установе у складу са прописима из области високог образовања који су били на снази у вријеме признавања испита, овим законом, односно статутом високошколске установе и другим актима високошколске установе,</w:t>
      </w:r>
    </w:p>
    <w:p w14:paraId="657E7540"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наложити да се пониште јавне исправе које су издате супротно прописима из области високог образовања који су били на снази у вријеме издавања јавне исправе, овим законом и статутом високошколске установе, </w:t>
      </w:r>
    </w:p>
    <w:p w14:paraId="3F6501F9"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наложити да се поништи рјешење о академском признавању стране високошколске квалификације донесене супротно прописима из области високог образовања који су били на снази у вријеме академског признавања, </w:t>
      </w:r>
    </w:p>
    <w:p w14:paraId="2109929D"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наложити предузимање одговарајућих мјера и радњи ради отклањања утврђених неправилности или недостатака у року који одреди,</w:t>
      </w:r>
    </w:p>
    <w:p w14:paraId="074A4CC2" w14:textId="77777777" w:rsidR="004D0633" w:rsidRPr="00A821C3" w:rsidRDefault="004D0633" w:rsidP="00724CF4">
      <w:pPr>
        <w:numPr>
          <w:ilvl w:val="1"/>
          <w:numId w:val="33"/>
        </w:numPr>
        <w:spacing w:after="0" w:line="240" w:lineRule="auto"/>
        <w:ind w:left="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предузима друге мјере и радње за које је законом и другим прописима овлаштен,</w:t>
      </w:r>
    </w:p>
    <w:p w14:paraId="486F5909" w14:textId="77777777" w:rsidR="004D0633" w:rsidRPr="00A821C3" w:rsidRDefault="004D0633" w:rsidP="00724CF4">
      <w:pPr>
        <w:pStyle w:val="ListParagraph"/>
        <w:widowControl w:val="0"/>
        <w:numPr>
          <w:ilvl w:val="4"/>
          <w:numId w:val="32"/>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Када у вршењу инспекцијског надзора надлежна инспекција утврди да високошколска установа не испуњава услове за рад прописане овим законом, стандардима и нормативима, укључујући извођење студијског програма без дозволе или незаконито издавање јавних исправа, забраниће рад високошколској установи и о томе обавијестити Министарство. </w:t>
      </w:r>
    </w:p>
    <w:p w14:paraId="72B78EB3" w14:textId="77777777" w:rsidR="004D0633" w:rsidRPr="00A821C3" w:rsidRDefault="004D0633" w:rsidP="00724CF4">
      <w:pPr>
        <w:pStyle w:val="ListParagraph"/>
        <w:widowControl w:val="0"/>
        <w:numPr>
          <w:ilvl w:val="4"/>
          <w:numId w:val="32"/>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 xml:space="preserve">У складу са рјешењем из става 3. овог члана Министарство доноси рјешење о брисању високошколске установе из Регистра. </w:t>
      </w:r>
    </w:p>
    <w:p w14:paraId="06EA6078" w14:textId="77777777" w:rsidR="004D0633" w:rsidRPr="00A821C3" w:rsidRDefault="004D0633" w:rsidP="00724CF4">
      <w:pPr>
        <w:pStyle w:val="ListParagraph"/>
        <w:widowControl w:val="0"/>
        <w:numPr>
          <w:ilvl w:val="4"/>
          <w:numId w:val="32"/>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Рјешење Министарства из става 4. овог члана је коначно и против истог се може покренути управни спор.</w:t>
      </w:r>
    </w:p>
    <w:p w14:paraId="68837D62" w14:textId="4E2EF2C0" w:rsidR="004D0633" w:rsidRPr="00A821C3" w:rsidRDefault="004D0633" w:rsidP="00724CF4">
      <w:pPr>
        <w:pStyle w:val="ListParagraph"/>
        <w:widowControl w:val="0"/>
        <w:numPr>
          <w:ilvl w:val="4"/>
          <w:numId w:val="32"/>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Жалба на рјешење просвјетног инспектора не одлаже извршење рјешења.</w:t>
      </w:r>
    </w:p>
    <w:p w14:paraId="7A237C8C" w14:textId="39F36045" w:rsidR="006D7543" w:rsidRPr="00A821C3" w:rsidRDefault="006D7543" w:rsidP="00724CF4">
      <w:pPr>
        <w:pStyle w:val="ListParagraph"/>
        <w:widowControl w:val="0"/>
        <w:numPr>
          <w:ilvl w:val="4"/>
          <w:numId w:val="32"/>
        </w:numPr>
        <w:tabs>
          <w:tab w:val="left" w:pos="1080"/>
        </w:tabs>
        <w:autoSpaceDE w:val="0"/>
        <w:autoSpaceDN w:val="0"/>
        <w:adjustRightInd w:val="0"/>
        <w:spacing w:after="0" w:line="240" w:lineRule="auto"/>
        <w:ind w:left="0" w:firstLine="720"/>
        <w:jc w:val="both"/>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Лице које сматра да је дошло до повреде овог закона може се обратити надлежној просвјетној инспекцији у року од мјесец дана од дана сазнања за учињену повреду, а најдаље у року од три мјесеца од дана учињене повреде.</w:t>
      </w:r>
    </w:p>
    <w:p w14:paraId="6329768C" w14:textId="179C97C2" w:rsidR="004D0633" w:rsidRDefault="004D0633" w:rsidP="00724CF4">
      <w:pPr>
        <w:tabs>
          <w:tab w:val="left" w:pos="3870"/>
        </w:tabs>
        <w:spacing w:after="0" w:line="240" w:lineRule="auto"/>
        <w:ind w:left="3870"/>
        <w:rPr>
          <w:rFonts w:ascii="Times New Roman" w:hAnsi="Times New Roman" w:cs="Times New Roman"/>
          <w:bCs/>
          <w:sz w:val="24"/>
          <w:szCs w:val="24"/>
          <w:lang w:val="sr-Cyrl-BA"/>
        </w:rPr>
      </w:pPr>
    </w:p>
    <w:p w14:paraId="6D769A22" w14:textId="77777777" w:rsidR="00A821C3" w:rsidRPr="00A821C3" w:rsidRDefault="00A821C3" w:rsidP="00724CF4">
      <w:pPr>
        <w:tabs>
          <w:tab w:val="left" w:pos="3870"/>
        </w:tabs>
        <w:spacing w:after="0" w:line="240" w:lineRule="auto"/>
        <w:ind w:left="3870"/>
        <w:rPr>
          <w:rFonts w:ascii="Times New Roman" w:hAnsi="Times New Roman" w:cs="Times New Roman"/>
          <w:bCs/>
          <w:sz w:val="24"/>
          <w:szCs w:val="24"/>
          <w:lang w:val="sr-Cyrl-BA"/>
        </w:rPr>
      </w:pPr>
    </w:p>
    <w:p w14:paraId="5BF0A99D" w14:textId="77777777" w:rsidR="006916B5" w:rsidRPr="00A821C3" w:rsidRDefault="006916B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Новчане казне</w:t>
      </w:r>
    </w:p>
    <w:p w14:paraId="3AA7D9A8" w14:textId="77777777" w:rsidR="006916B5" w:rsidRPr="00A821C3" w:rsidRDefault="006916B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131.</w:t>
      </w:r>
    </w:p>
    <w:p w14:paraId="5455D1E7" w14:textId="77777777" w:rsidR="006916B5" w:rsidRPr="00A821C3" w:rsidRDefault="006916B5" w:rsidP="00724CF4">
      <w:pPr>
        <w:spacing w:after="0" w:line="240" w:lineRule="auto"/>
        <w:rPr>
          <w:rFonts w:ascii="Times New Roman" w:hAnsi="Times New Roman" w:cs="Times New Roman"/>
          <w:sz w:val="24"/>
          <w:szCs w:val="24"/>
          <w:lang w:val="sr-Cyrl-BA"/>
        </w:rPr>
      </w:pPr>
    </w:p>
    <w:p w14:paraId="7B627CE1" w14:textId="77777777" w:rsidR="006916B5" w:rsidRPr="00A821C3" w:rsidRDefault="006916B5" w:rsidP="00CB4FE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(1) Новчаном казном од 3.000 КМ до 9.000 КМ казниће се за прекршај високошколска установа, ако:</w:t>
      </w:r>
    </w:p>
    <w:p w14:paraId="0C5DCE82" w14:textId="5C044786" w:rsidR="006916B5" w:rsidRPr="00A821C3" w:rsidRDefault="005C693D" w:rsidP="005C693D">
      <w:pPr>
        <w:spacing w:after="0" w:line="240" w:lineRule="auto"/>
        <w:ind w:left="360"/>
        <w:jc w:val="both"/>
        <w:rPr>
          <w:rFonts w:ascii="Times New Roman" w:hAnsi="Times New Roman" w:cs="Times New Roman"/>
          <w:spacing w:val="-4"/>
          <w:sz w:val="24"/>
          <w:szCs w:val="24"/>
          <w:lang w:val="sr-Cyrl-BA"/>
        </w:rPr>
      </w:pPr>
      <w:r>
        <w:rPr>
          <w:rFonts w:ascii="Times New Roman" w:hAnsi="Times New Roman" w:cs="Times New Roman"/>
          <w:spacing w:val="-4"/>
          <w:sz w:val="24"/>
          <w:szCs w:val="24"/>
          <w:lang w:val="sr-Cyrl-BA"/>
        </w:rPr>
        <w:t xml:space="preserve">1) </w:t>
      </w:r>
      <w:r w:rsidR="006916B5" w:rsidRPr="00A821C3">
        <w:rPr>
          <w:rFonts w:ascii="Times New Roman" w:hAnsi="Times New Roman" w:cs="Times New Roman"/>
          <w:spacing w:val="-4"/>
          <w:sz w:val="24"/>
          <w:szCs w:val="24"/>
          <w:lang w:val="sr-Cyrl-BA"/>
        </w:rPr>
        <w:t>не омогући јавност приликом провјере свих облика знања (члан 19. став 2. тачка 4),</w:t>
      </w:r>
    </w:p>
    <w:p w14:paraId="05C813FE" w14:textId="79D9FB3C" w:rsidR="006916B5" w:rsidRPr="00A821C3" w:rsidRDefault="005C693D" w:rsidP="005C693D">
      <w:pPr>
        <w:spacing w:after="0" w:line="240" w:lineRule="auto"/>
        <w:ind w:left="360"/>
        <w:jc w:val="both"/>
        <w:rPr>
          <w:rFonts w:ascii="Times New Roman" w:hAnsi="Times New Roman" w:cs="Times New Roman"/>
          <w:sz w:val="24"/>
          <w:szCs w:val="24"/>
          <w:lang w:val="sr-Cyrl-BA"/>
        </w:rPr>
      </w:pPr>
      <w:r>
        <w:rPr>
          <w:rFonts w:ascii="Times New Roman" w:hAnsi="Times New Roman" w:cs="Times New Roman"/>
          <w:spacing w:val="-4"/>
          <w:sz w:val="24"/>
          <w:szCs w:val="24"/>
          <w:lang w:val="sr-Cyrl-BA"/>
        </w:rPr>
        <w:t xml:space="preserve">2) </w:t>
      </w:r>
      <w:r w:rsidR="006916B5" w:rsidRPr="00A821C3">
        <w:rPr>
          <w:rFonts w:ascii="Times New Roman" w:hAnsi="Times New Roman" w:cs="Times New Roman"/>
          <w:sz w:val="24"/>
          <w:szCs w:val="24"/>
          <w:lang w:val="sr-Cyrl-BA"/>
        </w:rPr>
        <w:t>не објави наставни план прије почетка наставе за наредну академску годину (члан 20. став 6),</w:t>
      </w:r>
    </w:p>
    <w:p w14:paraId="71C183E5" w14:textId="5006492D" w:rsidR="006916B5" w:rsidRPr="00A821C3" w:rsidRDefault="005C693D" w:rsidP="005C693D">
      <w:pPr>
        <w:pStyle w:val="ColorfulList-Accent11"/>
        <w:spacing w:after="0" w:line="240" w:lineRule="auto"/>
        <w:ind w:left="720"/>
        <w:jc w:val="both"/>
        <w:rPr>
          <w:rFonts w:ascii="Times New Roman" w:hAnsi="Times New Roman"/>
          <w:sz w:val="24"/>
          <w:szCs w:val="24"/>
          <w:lang w:val="sr-Cyrl-BA"/>
        </w:rPr>
      </w:pPr>
      <w:r w:rsidRPr="002242C9">
        <w:rPr>
          <w:rFonts w:ascii="Times New Roman" w:hAnsi="Times New Roman"/>
          <w:b/>
          <w:spacing w:val="-4"/>
          <w:sz w:val="24"/>
          <w:szCs w:val="24"/>
          <w:lang w:val="sr-Cyrl-BA"/>
        </w:rPr>
        <w:t>3)</w:t>
      </w:r>
      <w:r w:rsidR="002242C9">
        <w:rPr>
          <w:rFonts w:ascii="Times New Roman" w:hAnsi="Times New Roman"/>
          <w:b/>
          <w:spacing w:val="-4"/>
          <w:sz w:val="24"/>
          <w:szCs w:val="24"/>
          <w:lang w:val="sr-Cyrl-BA"/>
        </w:rPr>
        <w:t xml:space="preserve"> </w:t>
      </w:r>
      <w:r w:rsidR="006916B5" w:rsidRPr="00A821C3">
        <w:rPr>
          <w:rFonts w:ascii="Times New Roman" w:hAnsi="Times New Roman"/>
          <w:sz w:val="24"/>
          <w:szCs w:val="24"/>
          <w:lang w:val="sr-Cyrl-BA"/>
        </w:rPr>
        <w:t>не достави податке за Регистар, а у складу са правилником из члана 39. став 3. овог закона,</w:t>
      </w:r>
    </w:p>
    <w:p w14:paraId="27EDDC7B" w14:textId="1C3225A8" w:rsidR="006916B5" w:rsidRPr="00A821C3" w:rsidRDefault="005C693D"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t>4)</w:t>
      </w:r>
      <w:r w:rsidR="002242C9">
        <w:rPr>
          <w:rFonts w:ascii="Times New Roman" w:hAnsi="Times New Roman" w:cs="Times New Roman"/>
          <w:b/>
          <w:spacing w:val="-4"/>
          <w:sz w:val="24"/>
          <w:szCs w:val="24"/>
          <w:lang w:val="sr-Cyrl-BA"/>
        </w:rPr>
        <w:t xml:space="preserve"> </w:t>
      </w:r>
      <w:r w:rsidR="006916B5" w:rsidRPr="00A821C3">
        <w:rPr>
          <w:rFonts w:ascii="Times New Roman" w:hAnsi="Times New Roman" w:cs="Times New Roman"/>
          <w:sz w:val="24"/>
          <w:szCs w:val="24"/>
          <w:lang w:val="sr-Cyrl-BA"/>
        </w:rPr>
        <w:t>упише студента супротно одредбама члана 67. овог закона,</w:t>
      </w:r>
    </w:p>
    <w:p w14:paraId="6B3030EC" w14:textId="09CD183A" w:rsidR="006916B5" w:rsidRPr="00A821C3" w:rsidRDefault="005C693D"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t>5)</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не закључи уговор са студентом који је уписан на ту високошколску установу или закључи уговор супротно одредбама члана 68. став 2. овог закона,</w:t>
      </w:r>
    </w:p>
    <w:p w14:paraId="32D1D08F" w14:textId="64F71F9B" w:rsidR="006916B5" w:rsidRPr="00A821C3" w:rsidRDefault="002242C9"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z w:val="24"/>
          <w:szCs w:val="24"/>
          <w:lang w:val="sr-Cyrl-BA"/>
        </w:rPr>
        <w:t>6</w:t>
      </w:r>
      <w:r w:rsidRPr="002242C9">
        <w:rPr>
          <w:rFonts w:ascii="Times New Roman" w:hAnsi="Times New Roman" w:cs="Times New Roman"/>
          <w:b/>
          <w:spacing w:val="-4"/>
          <w:sz w:val="24"/>
          <w:szCs w:val="24"/>
          <w:lang w:val="sr-Cyrl-BA"/>
        </w:rPr>
        <w:t>)</w:t>
      </w:r>
      <w:r>
        <w:rPr>
          <w:rFonts w:ascii="Times New Roman" w:hAnsi="Times New Roman" w:cs="Times New Roman"/>
          <w:b/>
          <w:spacing w:val="-4"/>
          <w:sz w:val="24"/>
          <w:szCs w:val="24"/>
          <w:lang w:val="sr-Cyrl-BA"/>
        </w:rPr>
        <w:t xml:space="preserve"> </w:t>
      </w:r>
      <w:r w:rsidR="006916B5" w:rsidRPr="00A821C3">
        <w:rPr>
          <w:rFonts w:ascii="Times New Roman" w:hAnsi="Times New Roman" w:cs="Times New Roman"/>
          <w:sz w:val="24"/>
          <w:szCs w:val="24"/>
          <w:lang w:val="sr-Cyrl-BA"/>
        </w:rPr>
        <w:t>не достави приједлог плана уписа у року који је утврђен чланом 69. став 1. овог закона,</w:t>
      </w:r>
    </w:p>
    <w:p w14:paraId="363ADD7C" w14:textId="2C99ECC3" w:rsidR="006916B5" w:rsidRPr="00A821C3" w:rsidRDefault="002242C9" w:rsidP="005C693D">
      <w:pPr>
        <w:spacing w:after="0" w:line="240" w:lineRule="auto"/>
        <w:ind w:left="720"/>
        <w:jc w:val="both"/>
        <w:rPr>
          <w:rFonts w:ascii="Times New Roman" w:hAnsi="Times New Roman" w:cs="Times New Roman"/>
          <w:sz w:val="24"/>
          <w:szCs w:val="24"/>
          <w:lang w:val="sr-Cyrl-BA"/>
        </w:rPr>
      </w:pPr>
      <w:r>
        <w:rPr>
          <w:rFonts w:ascii="Times New Roman" w:hAnsi="Times New Roman" w:cs="Times New Roman"/>
          <w:b/>
          <w:spacing w:val="-4"/>
          <w:sz w:val="24"/>
          <w:szCs w:val="24"/>
          <w:lang w:val="sr-Cyrl-BA"/>
        </w:rPr>
        <w:t>7</w:t>
      </w:r>
      <w:r w:rsidR="005C693D" w:rsidRPr="002242C9">
        <w:rPr>
          <w:rFonts w:ascii="Times New Roman" w:hAnsi="Times New Roman" w:cs="Times New Roman"/>
          <w:b/>
          <w:spacing w:val="-4"/>
          <w:sz w:val="24"/>
          <w:szCs w:val="24"/>
          <w:lang w:val="sr-Cyrl-BA"/>
        </w:rPr>
        <w:t>)</w:t>
      </w:r>
      <w:r>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не достави процјену о потребним финансијским средствима за извођење студијског програма у складу са чланом 69. став 5. овог закона,</w:t>
      </w:r>
    </w:p>
    <w:p w14:paraId="0B4FA83B" w14:textId="70046AFD" w:rsidR="006916B5" w:rsidRPr="00A821C3" w:rsidRDefault="002242C9" w:rsidP="005C693D">
      <w:pPr>
        <w:spacing w:after="0" w:line="240" w:lineRule="auto"/>
        <w:ind w:left="720"/>
        <w:jc w:val="both"/>
        <w:rPr>
          <w:rFonts w:ascii="Times New Roman" w:hAnsi="Times New Roman" w:cs="Times New Roman"/>
          <w:sz w:val="24"/>
          <w:szCs w:val="24"/>
          <w:lang w:val="sr-Cyrl-BA"/>
        </w:rPr>
      </w:pPr>
      <w:r>
        <w:rPr>
          <w:rFonts w:ascii="Times New Roman" w:hAnsi="Times New Roman" w:cs="Times New Roman"/>
          <w:b/>
          <w:spacing w:val="-4"/>
          <w:sz w:val="24"/>
          <w:szCs w:val="24"/>
          <w:lang w:val="sr-Cyrl-BA"/>
        </w:rPr>
        <w:t>8</w:t>
      </w:r>
      <w:r w:rsidR="005C693D" w:rsidRPr="002242C9">
        <w:rPr>
          <w:rFonts w:ascii="Times New Roman" w:hAnsi="Times New Roman" w:cs="Times New Roman"/>
          <w:b/>
          <w:spacing w:val="-4"/>
          <w:sz w:val="24"/>
          <w:szCs w:val="24"/>
          <w:lang w:val="sr-Cyrl-BA"/>
        </w:rPr>
        <w:t>)</w:t>
      </w:r>
      <w:r>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 xml:space="preserve">не врши провјеру знања или не организује полагање испита у складу са чланом </w:t>
      </w:r>
      <w:r w:rsidR="006916B5" w:rsidRPr="00A821C3">
        <w:rPr>
          <w:rFonts w:ascii="Times New Roman" w:hAnsi="Times New Roman" w:cs="Times New Roman"/>
          <w:sz w:val="24"/>
          <w:szCs w:val="24"/>
          <w:lang w:val="sr-Cyrl-BA"/>
        </w:rPr>
        <w:softHyphen/>
      </w:r>
      <w:r w:rsidR="006916B5" w:rsidRPr="00A821C3">
        <w:rPr>
          <w:rFonts w:ascii="Times New Roman" w:hAnsi="Times New Roman" w:cs="Times New Roman"/>
          <w:sz w:val="24"/>
          <w:szCs w:val="24"/>
          <w:lang w:val="sr-Cyrl-BA"/>
        </w:rPr>
        <w:softHyphen/>
      </w:r>
      <w:r w:rsidR="006916B5" w:rsidRPr="00A821C3">
        <w:rPr>
          <w:rFonts w:ascii="Times New Roman" w:hAnsi="Times New Roman" w:cs="Times New Roman"/>
          <w:sz w:val="24"/>
          <w:szCs w:val="24"/>
          <w:lang w:val="sr-Cyrl-BA"/>
        </w:rPr>
        <w:softHyphen/>
      </w:r>
      <w:r w:rsidR="006916B5" w:rsidRPr="00A821C3">
        <w:rPr>
          <w:rFonts w:ascii="Times New Roman" w:hAnsi="Times New Roman" w:cs="Times New Roman"/>
          <w:sz w:val="24"/>
          <w:szCs w:val="24"/>
          <w:lang w:val="sr-Cyrl-BA"/>
        </w:rPr>
        <w:softHyphen/>
      </w:r>
      <w:r w:rsidR="006916B5" w:rsidRPr="00A821C3">
        <w:rPr>
          <w:rFonts w:ascii="Times New Roman" w:hAnsi="Times New Roman" w:cs="Times New Roman"/>
          <w:sz w:val="24"/>
          <w:szCs w:val="24"/>
          <w:lang w:val="sr-Cyrl-BA"/>
        </w:rPr>
        <w:softHyphen/>
        <w:t>74. овог закона,</w:t>
      </w:r>
    </w:p>
    <w:p w14:paraId="09F58C2B" w14:textId="56BAA9A5" w:rsidR="006916B5" w:rsidRPr="00A821C3" w:rsidRDefault="002242C9" w:rsidP="005C693D">
      <w:pPr>
        <w:spacing w:after="0" w:line="240" w:lineRule="auto"/>
        <w:ind w:left="720"/>
        <w:jc w:val="both"/>
        <w:rPr>
          <w:rFonts w:ascii="Times New Roman" w:hAnsi="Times New Roman" w:cs="Times New Roman"/>
          <w:sz w:val="24"/>
          <w:szCs w:val="24"/>
          <w:lang w:val="sr-Cyrl-BA"/>
        </w:rPr>
      </w:pPr>
      <w:r>
        <w:rPr>
          <w:rFonts w:ascii="Times New Roman" w:hAnsi="Times New Roman" w:cs="Times New Roman"/>
          <w:b/>
          <w:spacing w:val="-4"/>
          <w:sz w:val="24"/>
          <w:szCs w:val="24"/>
          <w:lang w:val="sr-Cyrl-BA"/>
        </w:rPr>
        <w:t>9</w:t>
      </w:r>
      <w:r w:rsidR="005C693D" w:rsidRPr="002242C9">
        <w:rPr>
          <w:rFonts w:ascii="Times New Roman" w:hAnsi="Times New Roman" w:cs="Times New Roman"/>
          <w:b/>
          <w:spacing w:val="-4"/>
          <w:sz w:val="24"/>
          <w:szCs w:val="24"/>
          <w:lang w:val="sr-Cyrl-BA"/>
        </w:rPr>
        <w:t>)</w:t>
      </w:r>
      <w:r>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студенту не омогући полагање испита пред испитном комисијом у складу са чланом 76. овог закона,</w:t>
      </w:r>
    </w:p>
    <w:p w14:paraId="2C0F11F5" w14:textId="1E6217E0" w:rsidR="006916B5" w:rsidRPr="00A821C3" w:rsidRDefault="002242C9" w:rsidP="005C693D">
      <w:pPr>
        <w:spacing w:after="0" w:line="240" w:lineRule="auto"/>
        <w:ind w:left="720"/>
        <w:jc w:val="both"/>
        <w:rPr>
          <w:rFonts w:ascii="Times New Roman" w:hAnsi="Times New Roman" w:cs="Times New Roman"/>
          <w:sz w:val="24"/>
          <w:szCs w:val="24"/>
          <w:lang w:val="sr-Cyrl-BA"/>
        </w:rPr>
      </w:pPr>
      <w:r>
        <w:rPr>
          <w:rFonts w:ascii="Times New Roman" w:hAnsi="Times New Roman" w:cs="Times New Roman"/>
          <w:b/>
          <w:spacing w:val="-4"/>
          <w:sz w:val="24"/>
          <w:szCs w:val="24"/>
          <w:lang w:val="sr-Cyrl-BA"/>
        </w:rPr>
        <w:t>10</w:t>
      </w:r>
      <w:r w:rsidR="005C693D" w:rsidRPr="002242C9">
        <w:rPr>
          <w:rFonts w:ascii="Times New Roman" w:hAnsi="Times New Roman" w:cs="Times New Roman"/>
          <w:b/>
          <w:spacing w:val="-4"/>
          <w:sz w:val="24"/>
          <w:szCs w:val="24"/>
          <w:lang w:val="sr-Cyrl-BA"/>
        </w:rPr>
        <w:t>)</w:t>
      </w:r>
      <w:r>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изврши избор у звања супротно одредбама чл. 80. до 85. овог закона,</w:t>
      </w:r>
    </w:p>
    <w:p w14:paraId="5930B0A8" w14:textId="4B12BD56" w:rsidR="006916B5" w:rsidRPr="00A821C3" w:rsidRDefault="005C693D"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t>1</w:t>
      </w:r>
      <w:r w:rsidR="002242C9">
        <w:rPr>
          <w:rFonts w:ascii="Times New Roman" w:hAnsi="Times New Roman" w:cs="Times New Roman"/>
          <w:b/>
          <w:spacing w:val="-4"/>
          <w:sz w:val="24"/>
          <w:szCs w:val="24"/>
          <w:lang w:val="sr-Cyrl-BA"/>
        </w:rPr>
        <w:t>1</w:t>
      </w:r>
      <w:r w:rsidRPr="002242C9">
        <w:rPr>
          <w:rFonts w:ascii="Times New Roman" w:hAnsi="Times New Roman" w:cs="Times New Roman"/>
          <w:b/>
          <w:spacing w:val="-4"/>
          <w:sz w:val="24"/>
          <w:szCs w:val="24"/>
          <w:lang w:val="sr-Cyrl-BA"/>
        </w:rPr>
        <w:t>)</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не распише и не оконча конкурс за избор наставника и сарадника у складу са чланом 91. овог закона,</w:t>
      </w:r>
    </w:p>
    <w:p w14:paraId="3BF5EFE7" w14:textId="117A5100" w:rsidR="006916B5" w:rsidRPr="00A821C3" w:rsidRDefault="005C693D"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t>1</w:t>
      </w:r>
      <w:r w:rsidR="002242C9">
        <w:rPr>
          <w:rFonts w:ascii="Times New Roman" w:hAnsi="Times New Roman" w:cs="Times New Roman"/>
          <w:b/>
          <w:spacing w:val="-4"/>
          <w:sz w:val="24"/>
          <w:szCs w:val="24"/>
          <w:lang w:val="sr-Cyrl-BA"/>
        </w:rPr>
        <w:t>2</w:t>
      </w:r>
      <w:r w:rsidRPr="002242C9">
        <w:rPr>
          <w:rFonts w:ascii="Times New Roman" w:hAnsi="Times New Roman" w:cs="Times New Roman"/>
          <w:b/>
          <w:spacing w:val="-4"/>
          <w:sz w:val="24"/>
          <w:szCs w:val="24"/>
          <w:lang w:val="sr-Cyrl-BA"/>
        </w:rPr>
        <w:t>)</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не утврди одговорног наставника и сарадника и не објави или објави нетачну листу одговорних наставника и сарадника (члан 97),</w:t>
      </w:r>
    </w:p>
    <w:p w14:paraId="650146B5" w14:textId="5A6CEAC2" w:rsidR="006916B5" w:rsidRPr="00A821C3" w:rsidRDefault="005C693D"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t>1</w:t>
      </w:r>
      <w:r w:rsidR="002242C9">
        <w:rPr>
          <w:rFonts w:ascii="Times New Roman" w:hAnsi="Times New Roman" w:cs="Times New Roman"/>
          <w:b/>
          <w:spacing w:val="-4"/>
          <w:sz w:val="24"/>
          <w:szCs w:val="24"/>
          <w:lang w:val="sr-Cyrl-BA"/>
        </w:rPr>
        <w:t>3</w:t>
      </w:r>
      <w:r w:rsidRPr="002242C9">
        <w:rPr>
          <w:rFonts w:ascii="Times New Roman" w:hAnsi="Times New Roman" w:cs="Times New Roman"/>
          <w:b/>
          <w:spacing w:val="-4"/>
          <w:sz w:val="24"/>
          <w:szCs w:val="24"/>
          <w:lang w:val="sr-Cyrl-BA"/>
        </w:rPr>
        <w:t>)</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 xml:space="preserve">својим статутом не утврди методе за праћење извршавања обавеза академског особља у складу са чланом 102. став 4. овог закона, </w:t>
      </w:r>
    </w:p>
    <w:p w14:paraId="7D028D21" w14:textId="2FC4150F" w:rsidR="006916B5" w:rsidRPr="00A821C3" w:rsidRDefault="005C693D"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lastRenderedPageBreak/>
        <w:t>1</w:t>
      </w:r>
      <w:r w:rsidR="002242C9">
        <w:rPr>
          <w:rFonts w:ascii="Times New Roman" w:hAnsi="Times New Roman" w:cs="Times New Roman"/>
          <w:b/>
          <w:spacing w:val="-4"/>
          <w:sz w:val="24"/>
          <w:szCs w:val="24"/>
          <w:lang w:val="sr-Cyrl-BA"/>
        </w:rPr>
        <w:t>4</w:t>
      </w:r>
      <w:r w:rsidRPr="002242C9">
        <w:rPr>
          <w:rFonts w:ascii="Times New Roman" w:hAnsi="Times New Roman" w:cs="Times New Roman"/>
          <w:b/>
          <w:spacing w:val="-4"/>
          <w:sz w:val="24"/>
          <w:szCs w:val="24"/>
          <w:lang w:val="sr-Cyrl-BA"/>
        </w:rPr>
        <w:t>)</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 xml:space="preserve">не води или ако води неуредно евиденције прописане </w:t>
      </w:r>
      <w:r w:rsidR="006916B5" w:rsidRPr="00A821C3">
        <w:rPr>
          <w:rFonts w:ascii="Times New Roman" w:hAnsi="Times New Roman" w:cs="Times New Roman"/>
          <w:b/>
          <w:sz w:val="24"/>
          <w:szCs w:val="24"/>
          <w:lang w:val="sr-Cyrl-BA"/>
        </w:rPr>
        <w:t>чланом 112. став 1. и</w:t>
      </w:r>
      <w:r w:rsidR="006916B5" w:rsidRPr="00A821C3">
        <w:rPr>
          <w:rFonts w:ascii="Times New Roman" w:hAnsi="Times New Roman" w:cs="Times New Roman"/>
          <w:sz w:val="24"/>
          <w:szCs w:val="24"/>
          <w:lang w:val="sr-Cyrl-BA"/>
        </w:rPr>
        <w:t xml:space="preserve"> чланом  114. став 1. овог закона,</w:t>
      </w:r>
    </w:p>
    <w:p w14:paraId="65ED2319" w14:textId="187E0B92" w:rsidR="006916B5" w:rsidRPr="00A821C3" w:rsidRDefault="005C693D" w:rsidP="005C693D">
      <w:pPr>
        <w:spacing w:after="0" w:line="240" w:lineRule="auto"/>
        <w:ind w:left="720"/>
        <w:jc w:val="both"/>
        <w:rPr>
          <w:rFonts w:ascii="Times New Roman" w:hAnsi="Times New Roman" w:cs="Times New Roman"/>
          <w:b/>
          <w:sz w:val="24"/>
          <w:szCs w:val="24"/>
          <w:lang w:val="sr-Cyrl-BA"/>
        </w:rPr>
      </w:pPr>
      <w:r w:rsidRPr="002242C9">
        <w:rPr>
          <w:rFonts w:ascii="Times New Roman" w:hAnsi="Times New Roman" w:cs="Times New Roman"/>
          <w:b/>
          <w:spacing w:val="-4"/>
          <w:sz w:val="24"/>
          <w:szCs w:val="24"/>
          <w:lang w:val="sr-Cyrl-BA"/>
        </w:rPr>
        <w:t>1</w:t>
      </w:r>
      <w:r w:rsidR="002242C9">
        <w:rPr>
          <w:rFonts w:ascii="Times New Roman" w:hAnsi="Times New Roman" w:cs="Times New Roman"/>
          <w:b/>
          <w:spacing w:val="-4"/>
          <w:sz w:val="24"/>
          <w:szCs w:val="24"/>
          <w:lang w:val="sr-Cyrl-BA"/>
        </w:rPr>
        <w:t>5</w:t>
      </w:r>
      <w:r w:rsidRPr="002242C9">
        <w:rPr>
          <w:rFonts w:ascii="Times New Roman" w:hAnsi="Times New Roman" w:cs="Times New Roman"/>
          <w:b/>
          <w:spacing w:val="-4"/>
          <w:sz w:val="24"/>
          <w:szCs w:val="24"/>
          <w:lang w:val="sr-Cyrl-BA"/>
        </w:rPr>
        <w:t>)</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b/>
          <w:sz w:val="24"/>
          <w:szCs w:val="24"/>
          <w:lang w:val="sr-Cyrl-BA"/>
        </w:rPr>
        <w:t>не омогуће приступ подацима у својим информационим системима за потребе унoса и aжурирaња пoдaтака у ЈИС</w:t>
      </w:r>
      <w:r w:rsidR="00C751FD" w:rsidRPr="00A821C3">
        <w:rPr>
          <w:rFonts w:ascii="Times New Roman" w:hAnsi="Times New Roman" w:cs="Times New Roman"/>
          <w:b/>
          <w:sz w:val="24"/>
          <w:szCs w:val="24"/>
          <w:lang w:val="sr-Cyrl-BA"/>
        </w:rPr>
        <w:t>ВО</w:t>
      </w:r>
      <w:r w:rsidR="006916B5" w:rsidRPr="00A821C3">
        <w:rPr>
          <w:rFonts w:ascii="Times New Roman" w:hAnsi="Times New Roman" w:cs="Times New Roman"/>
          <w:b/>
          <w:sz w:val="24"/>
          <w:szCs w:val="24"/>
          <w:lang w:val="sr-Cyrl-BA"/>
        </w:rPr>
        <w:t>-у у складу са чланом 113. став 3. овог закона, и не изврше прикупљање и обраду података на начин да буде омогућен њихов</w:t>
      </w:r>
      <w:r w:rsidR="00C751FD" w:rsidRPr="00A821C3">
        <w:rPr>
          <w:rFonts w:ascii="Times New Roman" w:hAnsi="Times New Roman" w:cs="Times New Roman"/>
          <w:b/>
          <w:sz w:val="24"/>
          <w:szCs w:val="24"/>
          <w:lang w:val="sr-Cyrl-BA"/>
        </w:rPr>
        <w:t xml:space="preserve"> благовремен и</w:t>
      </w:r>
      <w:r w:rsidR="006916B5" w:rsidRPr="00A821C3">
        <w:rPr>
          <w:rFonts w:ascii="Times New Roman" w:hAnsi="Times New Roman" w:cs="Times New Roman"/>
          <w:b/>
          <w:sz w:val="24"/>
          <w:szCs w:val="24"/>
          <w:lang w:val="sr-Cyrl-BA"/>
        </w:rPr>
        <w:t xml:space="preserve"> несметан унос у ЈИС</w:t>
      </w:r>
      <w:r w:rsidR="00C751FD" w:rsidRPr="00A821C3">
        <w:rPr>
          <w:rFonts w:ascii="Times New Roman" w:hAnsi="Times New Roman" w:cs="Times New Roman"/>
          <w:b/>
          <w:sz w:val="24"/>
          <w:szCs w:val="24"/>
          <w:lang w:val="sr-Cyrl-BA"/>
        </w:rPr>
        <w:t>ВО</w:t>
      </w:r>
      <w:r w:rsidR="006916B5" w:rsidRPr="00A821C3">
        <w:rPr>
          <w:rFonts w:ascii="Times New Roman" w:hAnsi="Times New Roman" w:cs="Times New Roman"/>
          <w:b/>
          <w:sz w:val="24"/>
          <w:szCs w:val="24"/>
          <w:lang w:val="sr-Cyrl-BA"/>
        </w:rPr>
        <w:t>, у складу са чланом 113. став 4. овог закона,</w:t>
      </w:r>
    </w:p>
    <w:p w14:paraId="55685684" w14:textId="071139FA" w:rsidR="006916B5" w:rsidRPr="00A821C3" w:rsidRDefault="005C693D" w:rsidP="005C693D">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t>1</w:t>
      </w:r>
      <w:r w:rsidR="002242C9">
        <w:rPr>
          <w:rFonts w:ascii="Times New Roman" w:hAnsi="Times New Roman" w:cs="Times New Roman"/>
          <w:b/>
          <w:spacing w:val="-4"/>
          <w:sz w:val="24"/>
          <w:szCs w:val="24"/>
          <w:lang w:val="sr-Cyrl-BA"/>
        </w:rPr>
        <w:t>6</w:t>
      </w:r>
      <w:r w:rsidRPr="002242C9">
        <w:rPr>
          <w:rFonts w:ascii="Times New Roman" w:hAnsi="Times New Roman" w:cs="Times New Roman"/>
          <w:b/>
          <w:spacing w:val="-4"/>
          <w:sz w:val="24"/>
          <w:szCs w:val="24"/>
          <w:lang w:val="sr-Cyrl-BA"/>
        </w:rPr>
        <w:t>)</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прије расписивања конкурса за упис нових студената не утврди и Министарству не предложи висину школарине</w:t>
      </w:r>
      <w:r w:rsidR="000C1F50">
        <w:rPr>
          <w:rFonts w:ascii="Times New Roman" w:hAnsi="Times New Roman" w:cs="Times New Roman"/>
          <w:sz w:val="24"/>
          <w:szCs w:val="24"/>
          <w:lang w:val="sr-Cyrl-BA"/>
        </w:rPr>
        <w:t xml:space="preserve"> за наредну академску годину за </w:t>
      </w:r>
      <w:r w:rsidR="006916B5" w:rsidRPr="00A821C3">
        <w:rPr>
          <w:rFonts w:ascii="Times New Roman" w:hAnsi="Times New Roman" w:cs="Times New Roman"/>
          <w:sz w:val="24"/>
          <w:szCs w:val="24"/>
          <w:lang w:val="sr-Cyrl-BA"/>
        </w:rPr>
        <w:t>све студијске  програме (члан 123. став 2),</w:t>
      </w:r>
    </w:p>
    <w:p w14:paraId="56A440EB" w14:textId="77777777" w:rsidR="000C1F50" w:rsidRDefault="005C693D" w:rsidP="000C1F50">
      <w:pPr>
        <w:spacing w:after="0" w:line="240" w:lineRule="auto"/>
        <w:ind w:left="720"/>
        <w:jc w:val="both"/>
        <w:rPr>
          <w:rFonts w:ascii="Times New Roman" w:hAnsi="Times New Roman" w:cs="Times New Roman"/>
          <w:sz w:val="24"/>
          <w:szCs w:val="24"/>
          <w:lang w:val="sr-Cyrl-BA"/>
        </w:rPr>
      </w:pPr>
      <w:r w:rsidRPr="002242C9">
        <w:rPr>
          <w:rFonts w:ascii="Times New Roman" w:hAnsi="Times New Roman" w:cs="Times New Roman"/>
          <w:b/>
          <w:spacing w:val="-4"/>
          <w:sz w:val="24"/>
          <w:szCs w:val="24"/>
          <w:lang w:val="sr-Cyrl-BA"/>
        </w:rPr>
        <w:t>1</w:t>
      </w:r>
      <w:r w:rsidR="000C1F50">
        <w:rPr>
          <w:rFonts w:ascii="Times New Roman" w:hAnsi="Times New Roman" w:cs="Times New Roman"/>
          <w:b/>
          <w:spacing w:val="-4"/>
          <w:sz w:val="24"/>
          <w:szCs w:val="24"/>
          <w:lang w:val="sr-Cyrl-BA"/>
        </w:rPr>
        <w:t>7</w:t>
      </w:r>
      <w:r w:rsidRPr="002242C9">
        <w:rPr>
          <w:rFonts w:ascii="Times New Roman" w:hAnsi="Times New Roman" w:cs="Times New Roman"/>
          <w:b/>
          <w:spacing w:val="-4"/>
          <w:sz w:val="24"/>
          <w:szCs w:val="24"/>
          <w:lang w:val="sr-Cyrl-BA"/>
        </w:rPr>
        <w:t>)</w:t>
      </w:r>
      <w:r w:rsidR="002242C9">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не објави висину свих накнада у складу са чланом 123. став 10. овог закона,</w:t>
      </w:r>
    </w:p>
    <w:p w14:paraId="0D04EF8D" w14:textId="4399152B" w:rsidR="006916B5" w:rsidRPr="00A821C3" w:rsidRDefault="000C1F50" w:rsidP="000C1F50">
      <w:pPr>
        <w:spacing w:after="0" w:line="240" w:lineRule="auto"/>
        <w:ind w:left="720"/>
        <w:jc w:val="both"/>
        <w:rPr>
          <w:rFonts w:ascii="Times New Roman" w:hAnsi="Times New Roman" w:cs="Times New Roman"/>
          <w:sz w:val="24"/>
          <w:szCs w:val="24"/>
          <w:lang w:val="sr-Cyrl-BA"/>
        </w:rPr>
      </w:pPr>
      <w:r>
        <w:rPr>
          <w:rFonts w:ascii="Times New Roman" w:hAnsi="Times New Roman" w:cs="Times New Roman"/>
          <w:b/>
          <w:spacing w:val="-4"/>
          <w:sz w:val="24"/>
          <w:szCs w:val="24"/>
          <w:lang w:val="sr-Cyrl-BA"/>
        </w:rPr>
        <w:t xml:space="preserve">18) </w:t>
      </w:r>
      <w:r w:rsidR="006916B5" w:rsidRPr="00A821C3">
        <w:rPr>
          <w:rFonts w:ascii="Times New Roman" w:hAnsi="Times New Roman" w:cs="Times New Roman"/>
          <w:sz w:val="24"/>
          <w:szCs w:val="24"/>
          <w:lang w:val="sr-Cyrl-BA"/>
        </w:rPr>
        <w:t>приватна високошколска установа не објави висину шко</w:t>
      </w:r>
      <w:r>
        <w:rPr>
          <w:rFonts w:ascii="Times New Roman" w:hAnsi="Times New Roman" w:cs="Times New Roman"/>
          <w:sz w:val="24"/>
          <w:szCs w:val="24"/>
          <w:lang w:val="sr-Cyrl-BA"/>
        </w:rPr>
        <w:t xml:space="preserve">ларине и осталих </w:t>
      </w:r>
      <w:r w:rsidR="006916B5" w:rsidRPr="00A821C3">
        <w:rPr>
          <w:rFonts w:ascii="Times New Roman" w:hAnsi="Times New Roman" w:cs="Times New Roman"/>
          <w:sz w:val="24"/>
          <w:szCs w:val="24"/>
          <w:lang w:val="sr-Cyrl-BA"/>
        </w:rPr>
        <w:t>накнада у складу са чланом 128.  став 2. овог закона,</w:t>
      </w:r>
    </w:p>
    <w:p w14:paraId="1166BD0E" w14:textId="0F5A2F09" w:rsidR="006916B5" w:rsidRPr="00A821C3" w:rsidRDefault="005C693D" w:rsidP="000C1F50">
      <w:pPr>
        <w:spacing w:after="0" w:line="240" w:lineRule="auto"/>
        <w:ind w:left="360" w:firstLine="360"/>
        <w:jc w:val="both"/>
        <w:rPr>
          <w:rFonts w:ascii="Times New Roman" w:hAnsi="Times New Roman" w:cs="Times New Roman"/>
          <w:sz w:val="24"/>
          <w:szCs w:val="24"/>
          <w:lang w:val="sr-Cyrl-BA"/>
        </w:rPr>
      </w:pPr>
      <w:r w:rsidRPr="000C1F50">
        <w:rPr>
          <w:rFonts w:ascii="Times New Roman" w:hAnsi="Times New Roman" w:cs="Times New Roman"/>
          <w:b/>
          <w:spacing w:val="-4"/>
          <w:sz w:val="24"/>
          <w:szCs w:val="24"/>
          <w:lang w:val="sr-Cyrl-BA"/>
        </w:rPr>
        <w:t>1</w:t>
      </w:r>
      <w:r w:rsidR="000C1F50" w:rsidRPr="000C1F50">
        <w:rPr>
          <w:rFonts w:ascii="Times New Roman" w:hAnsi="Times New Roman" w:cs="Times New Roman"/>
          <w:b/>
          <w:spacing w:val="-4"/>
          <w:sz w:val="24"/>
          <w:szCs w:val="24"/>
          <w:lang w:val="sr-Cyrl-BA"/>
        </w:rPr>
        <w:t>9</w:t>
      </w:r>
      <w:r w:rsidRPr="000C1F50">
        <w:rPr>
          <w:rFonts w:ascii="Times New Roman" w:hAnsi="Times New Roman" w:cs="Times New Roman"/>
          <w:b/>
          <w:spacing w:val="-4"/>
          <w:sz w:val="24"/>
          <w:szCs w:val="24"/>
          <w:lang w:val="sr-Cyrl-BA"/>
        </w:rPr>
        <w:t>)</w:t>
      </w:r>
      <w:r w:rsidR="000C1F50">
        <w:rPr>
          <w:rFonts w:ascii="Times New Roman" w:hAnsi="Times New Roman" w:cs="Times New Roman"/>
          <w:spacing w:val="-4"/>
          <w:sz w:val="24"/>
          <w:szCs w:val="24"/>
          <w:lang w:val="sr-Cyrl-BA"/>
        </w:rPr>
        <w:t xml:space="preserve"> </w:t>
      </w:r>
      <w:r w:rsidR="006916B5" w:rsidRPr="00A821C3">
        <w:rPr>
          <w:rFonts w:ascii="Times New Roman" w:hAnsi="Times New Roman" w:cs="Times New Roman"/>
          <w:sz w:val="24"/>
          <w:szCs w:val="24"/>
          <w:lang w:val="sr-Cyrl-BA"/>
        </w:rPr>
        <w:t>не усклади статут или друге опште акте са овим законом (члан 149).</w:t>
      </w:r>
    </w:p>
    <w:p w14:paraId="2D6F8AD8" w14:textId="77777777" w:rsidR="006916B5" w:rsidRPr="00A821C3" w:rsidRDefault="006916B5" w:rsidP="007E1CF3">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sz w:val="24"/>
          <w:szCs w:val="24"/>
          <w:lang w:val="sr-Cyrl-BA"/>
        </w:rPr>
        <w:t>(2) За прекршај из става 1. овог члана казниће се и одговорно лице у високошколској установи, новчаном казном од 1.500 КМ до 3.000 КМ.</w:t>
      </w:r>
    </w:p>
    <w:p w14:paraId="186DB189" w14:textId="7A03EE14" w:rsidR="006916B5" w:rsidRDefault="006916B5" w:rsidP="00724CF4">
      <w:pPr>
        <w:tabs>
          <w:tab w:val="left" w:pos="3870"/>
        </w:tabs>
        <w:spacing w:after="0" w:line="240" w:lineRule="auto"/>
        <w:ind w:left="3870"/>
        <w:rPr>
          <w:rFonts w:ascii="Times New Roman" w:hAnsi="Times New Roman" w:cs="Times New Roman"/>
          <w:bCs/>
          <w:sz w:val="24"/>
          <w:szCs w:val="24"/>
          <w:lang w:val="sr-Cyrl-BA"/>
        </w:rPr>
      </w:pPr>
    </w:p>
    <w:p w14:paraId="03D16C7B" w14:textId="143B5DDD" w:rsidR="00A821C3" w:rsidRDefault="00A821C3" w:rsidP="00724CF4">
      <w:pPr>
        <w:tabs>
          <w:tab w:val="left" w:pos="3870"/>
        </w:tabs>
        <w:spacing w:after="0" w:line="240" w:lineRule="auto"/>
        <w:ind w:left="3870"/>
        <w:rPr>
          <w:rFonts w:ascii="Times New Roman" w:hAnsi="Times New Roman" w:cs="Times New Roman"/>
          <w:bCs/>
          <w:sz w:val="24"/>
          <w:szCs w:val="24"/>
          <w:lang w:val="sr-Cyrl-BA"/>
        </w:rPr>
      </w:pPr>
    </w:p>
    <w:p w14:paraId="448C9D15" w14:textId="77777777" w:rsidR="00A821C3" w:rsidRPr="00A821C3" w:rsidRDefault="00A821C3" w:rsidP="00724CF4">
      <w:pPr>
        <w:tabs>
          <w:tab w:val="left" w:pos="3870"/>
        </w:tabs>
        <w:spacing w:after="0" w:line="240" w:lineRule="auto"/>
        <w:ind w:left="3870"/>
        <w:rPr>
          <w:rFonts w:ascii="Times New Roman" w:hAnsi="Times New Roman" w:cs="Times New Roman"/>
          <w:bCs/>
          <w:sz w:val="24"/>
          <w:szCs w:val="24"/>
          <w:lang w:val="sr-Cyrl-BA"/>
        </w:rPr>
      </w:pPr>
    </w:p>
    <w:p w14:paraId="141F7B3C" w14:textId="77777777" w:rsidR="006916B5" w:rsidRPr="00A821C3" w:rsidRDefault="006916B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Рок за подношење захтјева за акредитацију високошколске установе</w:t>
      </w:r>
    </w:p>
    <w:p w14:paraId="16C76CF0" w14:textId="77777777" w:rsidR="006916B5" w:rsidRPr="00A821C3" w:rsidRDefault="006916B5" w:rsidP="00724CF4">
      <w:pPr>
        <w:spacing w:after="0" w:line="240" w:lineRule="auto"/>
        <w:jc w:val="center"/>
        <w:rPr>
          <w:rFonts w:ascii="Times New Roman" w:hAnsi="Times New Roman" w:cs="Times New Roman"/>
          <w:sz w:val="24"/>
          <w:szCs w:val="24"/>
          <w:lang w:val="sr-Cyrl-BA"/>
        </w:rPr>
      </w:pPr>
      <w:r w:rsidRPr="00A821C3">
        <w:rPr>
          <w:rFonts w:ascii="Times New Roman" w:hAnsi="Times New Roman" w:cs="Times New Roman"/>
          <w:sz w:val="24"/>
          <w:szCs w:val="24"/>
          <w:lang w:val="sr-Cyrl-BA"/>
        </w:rPr>
        <w:t>Члан 136.</w:t>
      </w:r>
    </w:p>
    <w:p w14:paraId="7BAAF93E" w14:textId="77777777" w:rsidR="006916B5" w:rsidRPr="00A821C3" w:rsidRDefault="006916B5" w:rsidP="00724CF4">
      <w:pPr>
        <w:spacing w:after="0" w:line="240" w:lineRule="auto"/>
        <w:ind w:firstLine="360"/>
        <w:rPr>
          <w:rFonts w:ascii="Times New Roman" w:hAnsi="Times New Roman" w:cs="Times New Roman"/>
          <w:sz w:val="24"/>
          <w:szCs w:val="24"/>
          <w:lang w:val="sr-Cyrl-BA"/>
        </w:rPr>
      </w:pPr>
    </w:p>
    <w:p w14:paraId="46C1963F" w14:textId="77777777" w:rsidR="006916B5" w:rsidRPr="00A821C3" w:rsidRDefault="006916B5" w:rsidP="00724CF4">
      <w:pPr>
        <w:spacing w:after="0" w:line="240" w:lineRule="auto"/>
        <w:ind w:firstLine="720"/>
        <w:jc w:val="both"/>
        <w:rPr>
          <w:rFonts w:ascii="Times New Roman" w:hAnsi="Times New Roman" w:cs="Times New Roman"/>
          <w:sz w:val="24"/>
          <w:szCs w:val="24"/>
          <w:lang w:val="sr-Cyrl-BA"/>
        </w:rPr>
      </w:pPr>
      <w:r w:rsidRPr="00A821C3">
        <w:rPr>
          <w:rFonts w:ascii="Times New Roman" w:hAnsi="Times New Roman" w:cs="Times New Roman"/>
          <w:b/>
          <w:sz w:val="24"/>
          <w:szCs w:val="24"/>
          <w:lang w:val="sr-Cyrl-BA"/>
        </w:rPr>
        <w:t>(1)</w:t>
      </w:r>
      <w:r w:rsidRPr="00A821C3">
        <w:rPr>
          <w:rFonts w:ascii="Times New Roman" w:hAnsi="Times New Roman" w:cs="Times New Roman"/>
          <w:sz w:val="24"/>
          <w:szCs w:val="24"/>
          <w:lang w:val="sr-Cyrl-BA"/>
        </w:rPr>
        <w:t xml:space="preserve"> Високошколске установе које су уписане у Регистар дужне су да поднесу захтјев за акредитацију високошколске установе, ако су испуниле услов из члана 40. став 1. овог закона, у складу са прописима које доноси Агенција, најкасније у року од шест мјесеци од дана доношења прописа Агенције.</w:t>
      </w:r>
    </w:p>
    <w:p w14:paraId="5A5BBF62" w14:textId="20BB374B" w:rsidR="006916B5" w:rsidRPr="00A821C3" w:rsidRDefault="006916B5" w:rsidP="00724CF4">
      <w:pPr>
        <w:spacing w:after="0" w:line="240" w:lineRule="auto"/>
        <w:ind w:firstLine="720"/>
        <w:jc w:val="both"/>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 xml:space="preserve">(2) </w:t>
      </w:r>
      <w:r w:rsidR="00E713FE">
        <w:rPr>
          <w:rFonts w:ascii="Times New Roman" w:hAnsi="Times New Roman" w:cs="Times New Roman"/>
          <w:b/>
          <w:sz w:val="24"/>
          <w:szCs w:val="24"/>
          <w:lang w:val="sr-Cyrl-BA"/>
        </w:rPr>
        <w:t>А</w:t>
      </w:r>
      <w:r w:rsidRPr="00A821C3">
        <w:rPr>
          <w:rFonts w:ascii="Times New Roman" w:hAnsi="Times New Roman" w:cs="Times New Roman"/>
          <w:b/>
          <w:sz w:val="24"/>
          <w:szCs w:val="24"/>
          <w:lang w:val="sr-Cyrl-BA"/>
        </w:rPr>
        <w:t xml:space="preserve">кредитованим установама из Републике, у смислу члана 40. став 4. овог закона, сматрају се и високошколске установе које имају дозволу за рад и у поступку су прве акредитације, до окончања поступка акредитације. </w:t>
      </w:r>
    </w:p>
    <w:p w14:paraId="3DBC2A12" w14:textId="77777777" w:rsidR="000C3B92" w:rsidRPr="00A821C3" w:rsidRDefault="000C3B92" w:rsidP="00724CF4">
      <w:pPr>
        <w:pStyle w:val="Style9"/>
        <w:widowControl/>
        <w:spacing w:line="240" w:lineRule="auto"/>
        <w:rPr>
          <w:b/>
          <w:lang w:val="sr-Cyrl-BA" w:eastAsia="sr-Cyrl-CS"/>
        </w:rPr>
      </w:pPr>
    </w:p>
    <w:p w14:paraId="79760354" w14:textId="77777777" w:rsidR="000C3B92" w:rsidRPr="00A821C3" w:rsidRDefault="000C3B92" w:rsidP="00724CF4">
      <w:pPr>
        <w:pStyle w:val="Style9"/>
        <w:widowControl/>
        <w:spacing w:line="240" w:lineRule="auto"/>
        <w:rPr>
          <w:b/>
          <w:lang w:val="sr-Cyrl-BA" w:eastAsia="sr-Cyrl-CS"/>
        </w:rPr>
      </w:pPr>
    </w:p>
    <w:p w14:paraId="1AF5FDED" w14:textId="76A6D63E" w:rsidR="006D7543" w:rsidRPr="00A821C3" w:rsidRDefault="006D7543" w:rsidP="00724CF4">
      <w:pPr>
        <w:pStyle w:val="Style9"/>
        <w:widowControl/>
        <w:spacing w:line="240" w:lineRule="auto"/>
        <w:rPr>
          <w:rStyle w:val="FontStyle14"/>
          <w:color w:val="auto"/>
          <w:sz w:val="24"/>
          <w:szCs w:val="24"/>
          <w:lang w:val="sr-Cyrl-BA" w:eastAsia="sr-Cyrl-CS"/>
        </w:rPr>
      </w:pPr>
      <w:r w:rsidRPr="00A821C3">
        <w:rPr>
          <w:lang w:val="sr-Cyrl-BA" w:eastAsia="sr-Cyrl-CS"/>
        </w:rPr>
        <w:t>Стицање научног степена доктора наука према Закону о универзитету</w:t>
      </w:r>
    </w:p>
    <w:p w14:paraId="6A1B36C0" w14:textId="77777777" w:rsidR="006D7543" w:rsidRPr="00A821C3" w:rsidRDefault="006D7543" w:rsidP="00724CF4">
      <w:pPr>
        <w:pStyle w:val="Style9"/>
        <w:widowControl/>
        <w:spacing w:line="240" w:lineRule="auto"/>
        <w:rPr>
          <w:rStyle w:val="FontStyle14"/>
          <w:color w:val="auto"/>
          <w:sz w:val="24"/>
          <w:szCs w:val="24"/>
          <w:lang w:val="sr-Cyrl-BA" w:eastAsia="sr-Cyrl-CS"/>
        </w:rPr>
      </w:pPr>
      <w:r w:rsidRPr="00A821C3">
        <w:rPr>
          <w:rStyle w:val="FontStyle14"/>
          <w:color w:val="auto"/>
          <w:sz w:val="24"/>
          <w:szCs w:val="24"/>
          <w:lang w:val="sr-Cyrl-BA" w:eastAsia="sr-Cyrl-CS"/>
        </w:rPr>
        <w:lastRenderedPageBreak/>
        <w:t>Члан 141.</w:t>
      </w:r>
    </w:p>
    <w:p w14:paraId="311052CC" w14:textId="77777777" w:rsidR="006D7543" w:rsidRPr="00A821C3" w:rsidRDefault="006D7543" w:rsidP="00724CF4">
      <w:pPr>
        <w:pStyle w:val="Style9"/>
        <w:widowControl/>
        <w:spacing w:line="240" w:lineRule="auto"/>
        <w:rPr>
          <w:rStyle w:val="FontStyle14"/>
          <w:color w:val="auto"/>
          <w:sz w:val="24"/>
          <w:szCs w:val="24"/>
          <w:lang w:val="sr-Cyrl-BA" w:eastAsia="sr-Cyrl-CS"/>
        </w:rPr>
      </w:pPr>
    </w:p>
    <w:p w14:paraId="5A4516ED" w14:textId="56936DBA" w:rsidR="006D7543" w:rsidRPr="00A821C3" w:rsidRDefault="006D7543" w:rsidP="00724CF4">
      <w:pPr>
        <w:pStyle w:val="Style4"/>
        <w:spacing w:line="240" w:lineRule="auto"/>
        <w:ind w:right="5" w:firstLine="720"/>
        <w:rPr>
          <w:rStyle w:val="FontStyle14"/>
          <w:color w:val="auto"/>
          <w:sz w:val="24"/>
          <w:szCs w:val="24"/>
          <w:lang w:val="sr-Cyrl-BA" w:eastAsia="sr-Cyrl-CS"/>
        </w:rPr>
      </w:pPr>
      <w:r w:rsidRPr="00A821C3">
        <w:rPr>
          <w:rStyle w:val="FontStyle14"/>
          <w:color w:val="auto"/>
          <w:sz w:val="24"/>
          <w:szCs w:val="24"/>
          <w:lang w:val="sr-Cyrl-BA" w:eastAsia="sr-Cyrl-CS"/>
        </w:rPr>
        <w:t xml:space="preserve">Лица која су испунила услове за покретање поступка за стицање научног звања доктор наука, према Закону о универзитету, могу стећи научни степен доктора наука одбраном докторске дисертације у складу са Законом о универзитету, с тим да се научни степен доктора наука може стећи закључно са </w:t>
      </w:r>
      <w:r w:rsidRPr="00A821C3">
        <w:rPr>
          <w:rStyle w:val="FontStyle14"/>
          <w:b/>
          <w:color w:val="auto"/>
          <w:sz w:val="24"/>
          <w:szCs w:val="24"/>
          <w:lang w:val="sr-Cyrl-BA" w:eastAsia="sr-Cyrl-CS"/>
        </w:rPr>
        <w:t>30. септембром 2023. године</w:t>
      </w:r>
      <w:r w:rsidRPr="00A821C3">
        <w:rPr>
          <w:rStyle w:val="FontStyle14"/>
          <w:color w:val="auto"/>
          <w:sz w:val="24"/>
          <w:szCs w:val="24"/>
          <w:lang w:val="sr-Cyrl-BA" w:eastAsia="sr-Cyrl-CS"/>
        </w:rPr>
        <w:t>.</w:t>
      </w:r>
    </w:p>
    <w:p w14:paraId="4284799E" w14:textId="6F3A8BD2" w:rsidR="000C3B92" w:rsidRPr="00A821C3" w:rsidRDefault="000C3B92" w:rsidP="00724CF4">
      <w:pPr>
        <w:spacing w:after="0" w:line="240" w:lineRule="auto"/>
        <w:ind w:firstLine="720"/>
        <w:jc w:val="both"/>
        <w:rPr>
          <w:rFonts w:ascii="Times New Roman" w:hAnsi="Times New Roman" w:cs="Times New Roman"/>
          <w:b/>
          <w:sz w:val="24"/>
          <w:szCs w:val="24"/>
          <w:lang w:val="sr-Cyrl-BA"/>
        </w:rPr>
      </w:pPr>
    </w:p>
    <w:p w14:paraId="3412E6EF" w14:textId="54322B2D" w:rsidR="000C3B92" w:rsidRPr="00A821C3" w:rsidRDefault="000C3B92" w:rsidP="00724CF4">
      <w:pPr>
        <w:spacing w:after="0" w:line="240" w:lineRule="auto"/>
        <w:ind w:firstLine="720"/>
        <w:jc w:val="both"/>
        <w:rPr>
          <w:rFonts w:ascii="Times New Roman" w:hAnsi="Times New Roman" w:cs="Times New Roman"/>
          <w:b/>
          <w:sz w:val="24"/>
          <w:szCs w:val="24"/>
          <w:lang w:val="sr-Cyrl-BA"/>
        </w:rPr>
      </w:pPr>
    </w:p>
    <w:p w14:paraId="23AF3AB6" w14:textId="6B06B337" w:rsidR="000C3B92" w:rsidRPr="00A821C3" w:rsidRDefault="007C111E" w:rsidP="00A85642">
      <w:pPr>
        <w:spacing w:after="0" w:line="240" w:lineRule="auto"/>
        <w:jc w:val="center"/>
        <w:rPr>
          <w:rFonts w:ascii="Times New Roman" w:hAnsi="Times New Roman" w:cs="Times New Roman"/>
          <w:b/>
          <w:sz w:val="24"/>
          <w:szCs w:val="24"/>
          <w:lang w:val="sr-Cyrl-BA"/>
        </w:rPr>
      </w:pPr>
      <w:r w:rsidRPr="00A821C3">
        <w:rPr>
          <w:rFonts w:ascii="Times New Roman" w:hAnsi="Times New Roman" w:cs="Times New Roman"/>
          <w:b/>
          <w:sz w:val="24"/>
          <w:szCs w:val="24"/>
          <w:lang w:val="sr-Cyrl-BA"/>
        </w:rPr>
        <w:t>Рок за доношење подзаконског акта</w:t>
      </w:r>
    </w:p>
    <w:p w14:paraId="68976C37" w14:textId="3DD0E559" w:rsidR="006916B5" w:rsidRPr="00A821C3" w:rsidRDefault="000C3B92" w:rsidP="00B5347A">
      <w:pPr>
        <w:spacing w:after="0" w:line="240" w:lineRule="auto"/>
        <w:jc w:val="center"/>
        <w:rPr>
          <w:rFonts w:ascii="Times New Roman" w:hAnsi="Times New Roman" w:cs="Times New Roman"/>
          <w:b/>
          <w:bCs/>
          <w:sz w:val="24"/>
          <w:szCs w:val="24"/>
          <w:lang w:val="sr-Cyrl-BA"/>
        </w:rPr>
      </w:pPr>
      <w:r w:rsidRPr="00A821C3">
        <w:rPr>
          <w:rFonts w:ascii="Times New Roman" w:hAnsi="Times New Roman" w:cs="Times New Roman"/>
          <w:b/>
          <w:sz w:val="24"/>
          <w:szCs w:val="24"/>
          <w:lang w:val="sr-Cyrl-BA"/>
        </w:rPr>
        <w:t>Члaн</w:t>
      </w:r>
      <w:r w:rsidRPr="00A821C3">
        <w:rPr>
          <w:rFonts w:ascii="Times New Roman" w:hAnsi="Times New Roman" w:cs="Times New Roman"/>
          <w:b/>
          <w:bCs/>
          <w:sz w:val="24"/>
          <w:szCs w:val="24"/>
          <w:lang w:val="sr-Cyrl-BA"/>
        </w:rPr>
        <w:t xml:space="preserve"> </w:t>
      </w:r>
      <w:r w:rsidR="00790258" w:rsidRPr="00A821C3">
        <w:rPr>
          <w:rFonts w:ascii="Times New Roman" w:hAnsi="Times New Roman" w:cs="Times New Roman"/>
          <w:b/>
          <w:bCs/>
          <w:sz w:val="24"/>
          <w:szCs w:val="24"/>
          <w:lang w:val="sr-Cyrl-BA"/>
        </w:rPr>
        <w:t>147а</w:t>
      </w:r>
      <w:r w:rsidRPr="00A821C3">
        <w:rPr>
          <w:rFonts w:ascii="Times New Roman" w:hAnsi="Times New Roman" w:cs="Times New Roman"/>
          <w:b/>
          <w:bCs/>
          <w:sz w:val="24"/>
          <w:szCs w:val="24"/>
          <w:lang w:val="sr-Cyrl-BA"/>
        </w:rPr>
        <w:t>.</w:t>
      </w:r>
    </w:p>
    <w:p w14:paraId="11FB4BAB" w14:textId="77777777" w:rsidR="000C3B92" w:rsidRPr="00A821C3" w:rsidRDefault="000C3B92" w:rsidP="00724CF4">
      <w:pPr>
        <w:tabs>
          <w:tab w:val="left" w:pos="3870"/>
        </w:tabs>
        <w:spacing w:after="0" w:line="240" w:lineRule="auto"/>
        <w:ind w:left="3870"/>
        <w:rPr>
          <w:rFonts w:ascii="Times New Roman" w:hAnsi="Times New Roman" w:cs="Times New Roman"/>
          <w:b/>
          <w:bCs/>
          <w:sz w:val="24"/>
          <w:szCs w:val="24"/>
          <w:lang w:val="sr-Cyrl-BA"/>
        </w:rPr>
      </w:pPr>
    </w:p>
    <w:p w14:paraId="43A5B8FD" w14:textId="3EFAD79C" w:rsidR="00790258" w:rsidRPr="00A821C3" w:rsidRDefault="00282939" w:rsidP="00724CF4">
      <w:pPr>
        <w:tabs>
          <w:tab w:val="left" w:pos="3870"/>
        </w:tabs>
        <w:spacing w:after="0" w:line="240" w:lineRule="auto"/>
        <w:ind w:firstLine="720"/>
        <w:jc w:val="both"/>
        <w:rPr>
          <w:rFonts w:ascii="Times New Roman" w:hAnsi="Times New Roman" w:cs="Times New Roman"/>
          <w:b/>
          <w:bCs/>
          <w:sz w:val="24"/>
          <w:szCs w:val="24"/>
          <w:lang w:val="sr-Cyrl-BA"/>
        </w:rPr>
      </w:pPr>
      <w:r w:rsidRPr="00A821C3">
        <w:rPr>
          <w:rFonts w:ascii="Times New Roman" w:hAnsi="Times New Roman" w:cs="Times New Roman"/>
          <w:b/>
          <w:sz w:val="24"/>
          <w:szCs w:val="24"/>
          <w:lang w:val="sr-Cyrl-BA"/>
        </w:rPr>
        <w:t xml:space="preserve">Министар ће у року од годину дана од дана ступања на снагу овог закона донијети Правилник о организацији, спровођењу, издавању </w:t>
      </w:r>
      <w:r w:rsidR="000C3B92" w:rsidRPr="00A821C3">
        <w:rPr>
          <w:rFonts w:ascii="Times New Roman" w:hAnsi="Times New Roman" w:cs="Times New Roman"/>
          <w:b/>
          <w:sz w:val="24"/>
          <w:szCs w:val="24"/>
          <w:lang w:val="sr-Cyrl-BA"/>
        </w:rPr>
        <w:t>ц</w:t>
      </w:r>
      <w:r w:rsidRPr="00A821C3">
        <w:rPr>
          <w:rFonts w:ascii="Times New Roman" w:hAnsi="Times New Roman" w:cs="Times New Roman"/>
          <w:b/>
          <w:sz w:val="24"/>
          <w:szCs w:val="24"/>
          <w:lang w:val="sr-Cyrl-BA"/>
        </w:rPr>
        <w:t xml:space="preserve">ертификата и поступку вођења евиденције кратког програма </w:t>
      </w:r>
      <w:r w:rsidR="00406A1D" w:rsidRPr="00406A1D">
        <w:rPr>
          <w:rFonts w:ascii="Times New Roman" w:hAnsi="Times New Roman" w:cs="Times New Roman"/>
          <w:b/>
          <w:sz w:val="24"/>
          <w:szCs w:val="24"/>
          <w:lang w:val="sr-Cyrl-BA"/>
        </w:rPr>
        <w:t>студија (члан 28а. став 4)</w:t>
      </w:r>
      <w:r w:rsidR="000C3B92" w:rsidRPr="00406A1D">
        <w:rPr>
          <w:rFonts w:ascii="Times New Roman" w:hAnsi="Times New Roman" w:cs="Times New Roman"/>
          <w:b/>
          <w:sz w:val="24"/>
          <w:szCs w:val="24"/>
          <w:lang w:val="sr-Cyrl-BA"/>
        </w:rPr>
        <w:t>.</w:t>
      </w:r>
    </w:p>
    <w:sectPr w:rsidR="00790258" w:rsidRPr="00A821C3" w:rsidSect="00724CF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ir Times">
    <w:altName w:val="Times New Roman"/>
    <w:charset w:val="00"/>
    <w:family w:val="roman"/>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panose1 w:val="00000000000000000000"/>
    <w:charset w:val="CC"/>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F51"/>
    <w:multiLevelType w:val="hybridMultilevel"/>
    <w:tmpl w:val="5686EE76"/>
    <w:lvl w:ilvl="0" w:tplc="CA0E26EE">
      <w:start w:val="1"/>
      <w:numFmt w:val="decimal"/>
      <w:lvlText w:val="(%1)"/>
      <w:lvlJc w:val="left"/>
      <w:pPr>
        <w:ind w:left="6480" w:hanging="360"/>
      </w:pPr>
      <w:rPr>
        <w:rFonts w:hint="default"/>
        <w:b/>
        <w:i w:val="0"/>
        <w:color w:val="auto"/>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 w15:restartNumberingAfterBreak="0">
    <w:nsid w:val="03EA4F51"/>
    <w:multiLevelType w:val="hybridMultilevel"/>
    <w:tmpl w:val="35683026"/>
    <w:lvl w:ilvl="0" w:tplc="93E2C1DC">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04973CE2"/>
    <w:multiLevelType w:val="hybridMultilevel"/>
    <w:tmpl w:val="E2A68640"/>
    <w:lvl w:ilvl="0" w:tplc="181A0011">
      <w:start w:val="1"/>
      <w:numFmt w:val="decimal"/>
      <w:lvlText w:val="%1)"/>
      <w:lvlJc w:val="left"/>
      <w:pPr>
        <w:ind w:left="720" w:hanging="360"/>
      </w:pPr>
    </w:lvl>
    <w:lvl w:ilvl="1" w:tplc="181A0019">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15:restartNumberingAfterBreak="0">
    <w:nsid w:val="0A995096"/>
    <w:multiLevelType w:val="hybridMultilevel"/>
    <w:tmpl w:val="6E180E68"/>
    <w:lvl w:ilvl="0" w:tplc="FCBA304A">
      <w:start w:val="1"/>
      <w:numFmt w:val="decimal"/>
      <w:lvlText w:val="(%1)"/>
      <w:lvlJc w:val="left"/>
      <w:pPr>
        <w:ind w:left="720" w:hanging="360"/>
      </w:pPr>
      <w:rPr>
        <w:rFonts w:ascii="Times New Roman" w:hAnsi="Times New Roman" w:cs="Times New Roman" w:hint="default"/>
        <w:sz w:val="24"/>
        <w:szCs w:val="24"/>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15B03625"/>
    <w:multiLevelType w:val="hybridMultilevel"/>
    <w:tmpl w:val="F79E176A"/>
    <w:lvl w:ilvl="0" w:tplc="181A0011">
      <w:start w:val="1"/>
      <w:numFmt w:val="decimal"/>
      <w:lvlText w:val="%1)"/>
      <w:lvlJc w:val="left"/>
      <w:pPr>
        <w:ind w:left="720" w:hanging="360"/>
      </w:pPr>
    </w:lvl>
    <w:lvl w:ilvl="1" w:tplc="81FAD1A8">
      <w:start w:val="1"/>
      <w:numFmt w:val="decimal"/>
      <w:lvlText w:val="%2)"/>
      <w:lvlJc w:val="left"/>
      <w:pPr>
        <w:ind w:left="1440" w:hanging="360"/>
      </w:pPr>
      <w:rPr>
        <w:color w:val="auto"/>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15:restartNumberingAfterBreak="0">
    <w:nsid w:val="17F11B6C"/>
    <w:multiLevelType w:val="hybridMultilevel"/>
    <w:tmpl w:val="42042706"/>
    <w:lvl w:ilvl="0" w:tplc="26C60074">
      <w:start w:val="1"/>
      <w:numFmt w:val="decimal"/>
      <w:lvlText w:val="(%1)"/>
      <w:lvlJc w:val="left"/>
      <w:pPr>
        <w:ind w:left="720" w:hanging="360"/>
      </w:pPr>
      <w:rPr>
        <w:rFonts w:ascii="Tahoma" w:eastAsia="Calibri" w:hAnsi="Tahoma" w:cs="Tahoma"/>
      </w:rPr>
    </w:lvl>
    <w:lvl w:ilvl="1" w:tplc="181A0011">
      <w:start w:val="1"/>
      <w:numFmt w:val="decimal"/>
      <w:lvlText w:val="%2)"/>
      <w:lvlJc w:val="left"/>
      <w:pPr>
        <w:ind w:left="1440" w:hanging="360"/>
      </w:pPr>
    </w:lvl>
    <w:lvl w:ilvl="2" w:tplc="6A9A0FF6">
      <w:start w:val="1"/>
      <w:numFmt w:val="decimal"/>
      <w:lvlText w:val="%3."/>
      <w:lvlJc w:val="left"/>
      <w:pPr>
        <w:ind w:left="2340" w:hanging="360"/>
      </w:pPr>
      <w:rPr>
        <w:rFonts w:hint="default"/>
        <w:color w:val="auto"/>
      </w:r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 w15:restartNumberingAfterBreak="0">
    <w:nsid w:val="180E0246"/>
    <w:multiLevelType w:val="hybridMultilevel"/>
    <w:tmpl w:val="0CC07CBE"/>
    <w:lvl w:ilvl="0" w:tplc="181A0011">
      <w:start w:val="1"/>
      <w:numFmt w:val="decimal"/>
      <w:lvlText w:val="%1)"/>
      <w:lvlJc w:val="left"/>
      <w:pPr>
        <w:ind w:left="720" w:hanging="360"/>
      </w:pPr>
      <w:rPr>
        <w:rFonts w:hint="default"/>
      </w:rPr>
    </w:lvl>
    <w:lvl w:ilvl="1" w:tplc="FB963A54">
      <w:start w:val="1"/>
      <w:numFmt w:val="decimal"/>
      <w:lvlText w:val="(%2)"/>
      <w:lvlJc w:val="left"/>
      <w:pPr>
        <w:ind w:left="1710" w:hanging="63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1CF647FA"/>
    <w:multiLevelType w:val="hybridMultilevel"/>
    <w:tmpl w:val="704CB246"/>
    <w:lvl w:ilvl="0" w:tplc="E1982BCA">
      <w:start w:val="1"/>
      <w:numFmt w:val="decimal"/>
      <w:lvlText w:val="(%1)"/>
      <w:lvlJc w:val="left"/>
      <w:pPr>
        <w:ind w:left="720" w:hanging="360"/>
      </w:pPr>
      <w:rPr>
        <w:rFonts w:hint="default"/>
        <w:color w:val="auto"/>
      </w:rPr>
    </w:lvl>
    <w:lvl w:ilvl="1" w:tplc="D5F8423E">
      <w:start w:val="1"/>
      <w:numFmt w:val="decimal"/>
      <w:lvlText w:val="%2)"/>
      <w:lvlJc w:val="left"/>
      <w:pPr>
        <w:ind w:left="928"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 w15:restartNumberingAfterBreak="0">
    <w:nsid w:val="20AA53F0"/>
    <w:multiLevelType w:val="hybridMultilevel"/>
    <w:tmpl w:val="43987B04"/>
    <w:lvl w:ilvl="0" w:tplc="DF44F660">
      <w:start w:val="1"/>
      <w:numFmt w:val="decimal"/>
      <w:lvlText w:val="%1)"/>
      <w:lvlJc w:val="left"/>
      <w:pPr>
        <w:ind w:left="1135" w:hanging="360"/>
      </w:pPr>
      <w:rPr>
        <w:b/>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9" w15:restartNumberingAfterBreak="0">
    <w:nsid w:val="217D7AFC"/>
    <w:multiLevelType w:val="hybridMultilevel"/>
    <w:tmpl w:val="85F21D84"/>
    <w:lvl w:ilvl="0" w:tplc="99921A48">
      <w:start w:val="1"/>
      <w:numFmt w:val="decimal"/>
      <w:lvlText w:val="%1)"/>
      <w:lvlJc w:val="left"/>
      <w:pPr>
        <w:ind w:left="6480" w:hanging="360"/>
      </w:pPr>
      <w:rPr>
        <w:b w:val="0"/>
        <w:color w:val="auto"/>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0" w15:restartNumberingAfterBreak="0">
    <w:nsid w:val="26985BA5"/>
    <w:multiLevelType w:val="hybridMultilevel"/>
    <w:tmpl w:val="FF841638"/>
    <w:lvl w:ilvl="0" w:tplc="1F74E95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412E8"/>
    <w:multiLevelType w:val="hybridMultilevel"/>
    <w:tmpl w:val="D9AC1CA0"/>
    <w:lvl w:ilvl="0" w:tplc="FB40643E">
      <w:start w:val="1"/>
      <w:numFmt w:val="decimal"/>
      <w:lvlText w:val="(%1)"/>
      <w:lvlJc w:val="left"/>
      <w:pPr>
        <w:ind w:left="927" w:hanging="360"/>
      </w:pPr>
      <w:rPr>
        <w:rFonts w:hint="default"/>
      </w:rPr>
    </w:lvl>
    <w:lvl w:ilvl="1" w:tplc="181A0019" w:tentative="1">
      <w:start w:val="1"/>
      <w:numFmt w:val="lowerLetter"/>
      <w:lvlText w:val="%2."/>
      <w:lvlJc w:val="left"/>
      <w:pPr>
        <w:ind w:left="1647" w:hanging="360"/>
      </w:pPr>
    </w:lvl>
    <w:lvl w:ilvl="2" w:tplc="181A001B">
      <w:start w:val="1"/>
      <w:numFmt w:val="lowerRoman"/>
      <w:lvlText w:val="%3."/>
      <w:lvlJc w:val="right"/>
      <w:pPr>
        <w:ind w:left="2367" w:hanging="180"/>
      </w:pPr>
    </w:lvl>
    <w:lvl w:ilvl="3" w:tplc="181A000F" w:tentative="1">
      <w:start w:val="1"/>
      <w:numFmt w:val="decimal"/>
      <w:lvlText w:val="%4."/>
      <w:lvlJc w:val="left"/>
      <w:pPr>
        <w:ind w:left="3087" w:hanging="360"/>
      </w:pPr>
    </w:lvl>
    <w:lvl w:ilvl="4" w:tplc="181A0019" w:tentative="1">
      <w:start w:val="1"/>
      <w:numFmt w:val="lowerLetter"/>
      <w:lvlText w:val="%5."/>
      <w:lvlJc w:val="left"/>
      <w:pPr>
        <w:ind w:left="3807" w:hanging="360"/>
      </w:pPr>
    </w:lvl>
    <w:lvl w:ilvl="5" w:tplc="181A001B" w:tentative="1">
      <w:start w:val="1"/>
      <w:numFmt w:val="lowerRoman"/>
      <w:lvlText w:val="%6."/>
      <w:lvlJc w:val="right"/>
      <w:pPr>
        <w:ind w:left="4527" w:hanging="180"/>
      </w:pPr>
    </w:lvl>
    <w:lvl w:ilvl="6" w:tplc="181A000F" w:tentative="1">
      <w:start w:val="1"/>
      <w:numFmt w:val="decimal"/>
      <w:lvlText w:val="%7."/>
      <w:lvlJc w:val="left"/>
      <w:pPr>
        <w:ind w:left="5247" w:hanging="360"/>
      </w:pPr>
    </w:lvl>
    <w:lvl w:ilvl="7" w:tplc="181A0019" w:tentative="1">
      <w:start w:val="1"/>
      <w:numFmt w:val="lowerLetter"/>
      <w:lvlText w:val="%8."/>
      <w:lvlJc w:val="left"/>
      <w:pPr>
        <w:ind w:left="5967" w:hanging="360"/>
      </w:pPr>
    </w:lvl>
    <w:lvl w:ilvl="8" w:tplc="181A001B" w:tentative="1">
      <w:start w:val="1"/>
      <w:numFmt w:val="lowerRoman"/>
      <w:lvlText w:val="%9."/>
      <w:lvlJc w:val="right"/>
      <w:pPr>
        <w:ind w:left="6687" w:hanging="180"/>
      </w:pPr>
    </w:lvl>
  </w:abstractNum>
  <w:abstractNum w:abstractNumId="12" w15:restartNumberingAfterBreak="0">
    <w:nsid w:val="2AA076C8"/>
    <w:multiLevelType w:val="hybridMultilevel"/>
    <w:tmpl w:val="0D4C9BA2"/>
    <w:lvl w:ilvl="0" w:tplc="32844100">
      <w:start w:val="1"/>
      <w:numFmt w:val="decimal"/>
      <w:lvlText w:val="(%1)"/>
      <w:lvlJc w:val="left"/>
      <w:pPr>
        <w:ind w:left="540" w:hanging="360"/>
      </w:pPr>
      <w:rPr>
        <w:rFonts w:hint="default"/>
      </w:rPr>
    </w:lvl>
    <w:lvl w:ilvl="1" w:tplc="181A0019" w:tentative="1">
      <w:start w:val="1"/>
      <w:numFmt w:val="lowerLetter"/>
      <w:lvlText w:val="%2."/>
      <w:lvlJc w:val="left"/>
      <w:pPr>
        <w:ind w:left="1260" w:hanging="360"/>
      </w:pPr>
    </w:lvl>
    <w:lvl w:ilvl="2" w:tplc="181A001B" w:tentative="1">
      <w:start w:val="1"/>
      <w:numFmt w:val="lowerRoman"/>
      <w:lvlText w:val="%3."/>
      <w:lvlJc w:val="right"/>
      <w:pPr>
        <w:ind w:left="1980" w:hanging="180"/>
      </w:pPr>
    </w:lvl>
    <w:lvl w:ilvl="3" w:tplc="181A000F" w:tentative="1">
      <w:start w:val="1"/>
      <w:numFmt w:val="decimal"/>
      <w:lvlText w:val="%4."/>
      <w:lvlJc w:val="left"/>
      <w:pPr>
        <w:ind w:left="2700" w:hanging="360"/>
      </w:pPr>
    </w:lvl>
    <w:lvl w:ilvl="4" w:tplc="181A0019" w:tentative="1">
      <w:start w:val="1"/>
      <w:numFmt w:val="lowerLetter"/>
      <w:lvlText w:val="%5."/>
      <w:lvlJc w:val="left"/>
      <w:pPr>
        <w:ind w:left="3420" w:hanging="360"/>
      </w:pPr>
    </w:lvl>
    <w:lvl w:ilvl="5" w:tplc="181A001B" w:tentative="1">
      <w:start w:val="1"/>
      <w:numFmt w:val="lowerRoman"/>
      <w:lvlText w:val="%6."/>
      <w:lvlJc w:val="right"/>
      <w:pPr>
        <w:ind w:left="4140" w:hanging="180"/>
      </w:pPr>
    </w:lvl>
    <w:lvl w:ilvl="6" w:tplc="181A000F" w:tentative="1">
      <w:start w:val="1"/>
      <w:numFmt w:val="decimal"/>
      <w:lvlText w:val="%7."/>
      <w:lvlJc w:val="left"/>
      <w:pPr>
        <w:ind w:left="4860" w:hanging="360"/>
      </w:pPr>
    </w:lvl>
    <w:lvl w:ilvl="7" w:tplc="181A0019" w:tentative="1">
      <w:start w:val="1"/>
      <w:numFmt w:val="lowerLetter"/>
      <w:lvlText w:val="%8."/>
      <w:lvlJc w:val="left"/>
      <w:pPr>
        <w:ind w:left="5580" w:hanging="360"/>
      </w:pPr>
    </w:lvl>
    <w:lvl w:ilvl="8" w:tplc="181A001B" w:tentative="1">
      <w:start w:val="1"/>
      <w:numFmt w:val="lowerRoman"/>
      <w:lvlText w:val="%9."/>
      <w:lvlJc w:val="right"/>
      <w:pPr>
        <w:ind w:left="6300" w:hanging="180"/>
      </w:pPr>
    </w:lvl>
  </w:abstractNum>
  <w:abstractNum w:abstractNumId="13" w15:restartNumberingAfterBreak="0">
    <w:nsid w:val="2D426E62"/>
    <w:multiLevelType w:val="hybridMultilevel"/>
    <w:tmpl w:val="307EA6AE"/>
    <w:lvl w:ilvl="0" w:tplc="1D68827E">
      <w:start w:val="1"/>
      <w:numFmt w:val="decimal"/>
      <w:lvlText w:val="(%1)"/>
      <w:lvlJc w:val="left"/>
      <w:pPr>
        <w:ind w:left="900" w:hanging="360"/>
      </w:pPr>
      <w:rPr>
        <w:rFonts w:hint="default"/>
      </w:rPr>
    </w:lvl>
    <w:lvl w:ilvl="1" w:tplc="181A0019" w:tentative="1">
      <w:start w:val="1"/>
      <w:numFmt w:val="lowerLetter"/>
      <w:lvlText w:val="%2."/>
      <w:lvlJc w:val="left"/>
      <w:pPr>
        <w:ind w:left="1620" w:hanging="360"/>
      </w:pPr>
    </w:lvl>
    <w:lvl w:ilvl="2" w:tplc="181A001B" w:tentative="1">
      <w:start w:val="1"/>
      <w:numFmt w:val="lowerRoman"/>
      <w:lvlText w:val="%3."/>
      <w:lvlJc w:val="right"/>
      <w:pPr>
        <w:ind w:left="2340" w:hanging="180"/>
      </w:pPr>
    </w:lvl>
    <w:lvl w:ilvl="3" w:tplc="181A000F">
      <w:start w:val="1"/>
      <w:numFmt w:val="decimal"/>
      <w:lvlText w:val="%4."/>
      <w:lvlJc w:val="left"/>
      <w:pPr>
        <w:ind w:left="3060" w:hanging="360"/>
      </w:pPr>
    </w:lvl>
    <w:lvl w:ilvl="4" w:tplc="D28E2BD8">
      <w:start w:val="1"/>
      <w:numFmt w:val="decimal"/>
      <w:lvlText w:val="(%5)"/>
      <w:lvlJc w:val="left"/>
      <w:pPr>
        <w:ind w:left="3780" w:hanging="360"/>
      </w:pPr>
      <w:rPr>
        <w:rFonts w:ascii="Times New Roman" w:eastAsia="Calibri" w:hAnsi="Times New Roman" w:cs="Times New Roman" w:hint="default"/>
      </w:rPr>
    </w:lvl>
    <w:lvl w:ilvl="5" w:tplc="181A001B" w:tentative="1">
      <w:start w:val="1"/>
      <w:numFmt w:val="lowerRoman"/>
      <w:lvlText w:val="%6."/>
      <w:lvlJc w:val="right"/>
      <w:pPr>
        <w:ind w:left="4500" w:hanging="180"/>
      </w:pPr>
    </w:lvl>
    <w:lvl w:ilvl="6" w:tplc="181A000F" w:tentative="1">
      <w:start w:val="1"/>
      <w:numFmt w:val="decimal"/>
      <w:lvlText w:val="%7."/>
      <w:lvlJc w:val="left"/>
      <w:pPr>
        <w:ind w:left="5220" w:hanging="360"/>
      </w:pPr>
    </w:lvl>
    <w:lvl w:ilvl="7" w:tplc="181A0019" w:tentative="1">
      <w:start w:val="1"/>
      <w:numFmt w:val="lowerLetter"/>
      <w:lvlText w:val="%8."/>
      <w:lvlJc w:val="left"/>
      <w:pPr>
        <w:ind w:left="5940" w:hanging="360"/>
      </w:pPr>
    </w:lvl>
    <w:lvl w:ilvl="8" w:tplc="181A001B" w:tentative="1">
      <w:start w:val="1"/>
      <w:numFmt w:val="lowerRoman"/>
      <w:lvlText w:val="%9."/>
      <w:lvlJc w:val="right"/>
      <w:pPr>
        <w:ind w:left="6660" w:hanging="180"/>
      </w:pPr>
    </w:lvl>
  </w:abstractNum>
  <w:abstractNum w:abstractNumId="14" w15:restartNumberingAfterBreak="0">
    <w:nsid w:val="2D5C6BA8"/>
    <w:multiLevelType w:val="hybridMultilevel"/>
    <w:tmpl w:val="08945C46"/>
    <w:lvl w:ilvl="0" w:tplc="26C60074">
      <w:start w:val="1"/>
      <w:numFmt w:val="decimal"/>
      <w:lvlText w:val="(%1)"/>
      <w:lvlJc w:val="left"/>
      <w:pPr>
        <w:ind w:left="720" w:hanging="360"/>
      </w:pPr>
      <w:rPr>
        <w:rFonts w:ascii="Tahoma" w:eastAsia="Calibri" w:hAnsi="Tahoma" w:cs="Tahoma"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723CC71C">
      <w:start w:val="1"/>
      <w:numFmt w:val="decimal"/>
      <w:lvlText w:val="(%5)"/>
      <w:lvlJc w:val="left"/>
      <w:pPr>
        <w:ind w:left="3600" w:hanging="360"/>
      </w:pPr>
      <w:rPr>
        <w:rFonts w:ascii="Times New Roman" w:eastAsia="Calibri" w:hAnsi="Times New Roman" w:cs="Times New Roman" w:hint="default"/>
      </w:r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5" w15:restartNumberingAfterBreak="0">
    <w:nsid w:val="304B6BB8"/>
    <w:multiLevelType w:val="hybridMultilevel"/>
    <w:tmpl w:val="185E56FE"/>
    <w:lvl w:ilvl="0" w:tplc="BAB8C458">
      <w:start w:val="1"/>
      <w:numFmt w:val="decimal"/>
      <w:lvlText w:val="(%1)"/>
      <w:lvlJc w:val="left"/>
      <w:pPr>
        <w:ind w:left="1008" w:hanging="360"/>
      </w:pPr>
      <w:rPr>
        <w:rFonts w:ascii="Times New Roman" w:eastAsia="Calibri" w:hAnsi="Times New Roman" w:cs="Times New Roman" w:hint="default"/>
      </w:rPr>
    </w:lvl>
    <w:lvl w:ilvl="1" w:tplc="181A0019" w:tentative="1">
      <w:start w:val="1"/>
      <w:numFmt w:val="lowerLetter"/>
      <w:lvlText w:val="%2."/>
      <w:lvlJc w:val="left"/>
      <w:pPr>
        <w:ind w:left="1728" w:hanging="360"/>
      </w:pPr>
    </w:lvl>
    <w:lvl w:ilvl="2" w:tplc="181A001B" w:tentative="1">
      <w:start w:val="1"/>
      <w:numFmt w:val="lowerRoman"/>
      <w:lvlText w:val="%3."/>
      <w:lvlJc w:val="right"/>
      <w:pPr>
        <w:ind w:left="2448" w:hanging="180"/>
      </w:pPr>
    </w:lvl>
    <w:lvl w:ilvl="3" w:tplc="181A000F" w:tentative="1">
      <w:start w:val="1"/>
      <w:numFmt w:val="decimal"/>
      <w:lvlText w:val="%4."/>
      <w:lvlJc w:val="left"/>
      <w:pPr>
        <w:ind w:left="3168" w:hanging="360"/>
      </w:pPr>
    </w:lvl>
    <w:lvl w:ilvl="4" w:tplc="181A0019" w:tentative="1">
      <w:start w:val="1"/>
      <w:numFmt w:val="lowerLetter"/>
      <w:lvlText w:val="%5."/>
      <w:lvlJc w:val="left"/>
      <w:pPr>
        <w:ind w:left="3888" w:hanging="360"/>
      </w:pPr>
    </w:lvl>
    <w:lvl w:ilvl="5" w:tplc="181A001B" w:tentative="1">
      <w:start w:val="1"/>
      <w:numFmt w:val="lowerRoman"/>
      <w:lvlText w:val="%6."/>
      <w:lvlJc w:val="right"/>
      <w:pPr>
        <w:ind w:left="4608" w:hanging="180"/>
      </w:pPr>
    </w:lvl>
    <w:lvl w:ilvl="6" w:tplc="181A000F" w:tentative="1">
      <w:start w:val="1"/>
      <w:numFmt w:val="decimal"/>
      <w:lvlText w:val="%7."/>
      <w:lvlJc w:val="left"/>
      <w:pPr>
        <w:ind w:left="5328" w:hanging="360"/>
      </w:pPr>
    </w:lvl>
    <w:lvl w:ilvl="7" w:tplc="181A0019" w:tentative="1">
      <w:start w:val="1"/>
      <w:numFmt w:val="lowerLetter"/>
      <w:lvlText w:val="%8."/>
      <w:lvlJc w:val="left"/>
      <w:pPr>
        <w:ind w:left="6048" w:hanging="360"/>
      </w:pPr>
    </w:lvl>
    <w:lvl w:ilvl="8" w:tplc="181A001B" w:tentative="1">
      <w:start w:val="1"/>
      <w:numFmt w:val="lowerRoman"/>
      <w:lvlText w:val="%9."/>
      <w:lvlJc w:val="right"/>
      <w:pPr>
        <w:ind w:left="6768" w:hanging="180"/>
      </w:pPr>
    </w:lvl>
  </w:abstractNum>
  <w:abstractNum w:abstractNumId="16" w15:restartNumberingAfterBreak="0">
    <w:nsid w:val="348E6189"/>
    <w:multiLevelType w:val="hybridMultilevel"/>
    <w:tmpl w:val="9E268DFE"/>
    <w:lvl w:ilvl="0" w:tplc="26C60074">
      <w:start w:val="1"/>
      <w:numFmt w:val="decimal"/>
      <w:lvlText w:val="(%1)"/>
      <w:lvlJc w:val="left"/>
      <w:pPr>
        <w:ind w:left="720" w:hanging="360"/>
      </w:pPr>
      <w:rPr>
        <w:rFonts w:ascii="Tahoma" w:eastAsia="Calibri" w:hAnsi="Tahoma" w:cs="Tahoma" w:hint="default"/>
      </w:rPr>
    </w:lvl>
    <w:lvl w:ilvl="1" w:tplc="181A0019">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D8561948">
      <w:start w:val="1"/>
      <w:numFmt w:val="decimal"/>
      <w:lvlText w:val="(%5)"/>
      <w:lvlJc w:val="left"/>
      <w:pPr>
        <w:ind w:left="786" w:hanging="360"/>
      </w:pPr>
      <w:rPr>
        <w:rFonts w:ascii="Times New Roman" w:eastAsia="Calibri" w:hAnsi="Times New Roman" w:cs="Times New Roman" w:hint="default"/>
        <w:sz w:val="24"/>
        <w:szCs w:val="24"/>
      </w:r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7" w15:restartNumberingAfterBreak="0">
    <w:nsid w:val="36187677"/>
    <w:multiLevelType w:val="hybridMultilevel"/>
    <w:tmpl w:val="17F68850"/>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15:restartNumberingAfterBreak="0">
    <w:nsid w:val="39AC4AB3"/>
    <w:multiLevelType w:val="hybridMultilevel"/>
    <w:tmpl w:val="2F6EFF0C"/>
    <w:lvl w:ilvl="0" w:tplc="222A0C0E">
      <w:start w:val="1"/>
      <w:numFmt w:val="decimal"/>
      <w:lvlText w:val="(%1)"/>
      <w:lvlJc w:val="left"/>
      <w:pPr>
        <w:ind w:left="1500" w:hanging="360"/>
      </w:pPr>
      <w:rPr>
        <w:rFonts w:hint="default"/>
      </w:rPr>
    </w:lvl>
    <w:lvl w:ilvl="1" w:tplc="181A0019">
      <w:start w:val="1"/>
      <w:numFmt w:val="lowerLetter"/>
      <w:lvlText w:val="%2."/>
      <w:lvlJc w:val="left"/>
      <w:pPr>
        <w:ind w:left="1680" w:hanging="360"/>
      </w:pPr>
    </w:lvl>
    <w:lvl w:ilvl="2" w:tplc="181A001B" w:tentative="1">
      <w:start w:val="1"/>
      <w:numFmt w:val="lowerRoman"/>
      <w:lvlText w:val="%3."/>
      <w:lvlJc w:val="right"/>
      <w:pPr>
        <w:ind w:left="2400" w:hanging="180"/>
      </w:pPr>
    </w:lvl>
    <w:lvl w:ilvl="3" w:tplc="181A000F" w:tentative="1">
      <w:start w:val="1"/>
      <w:numFmt w:val="decimal"/>
      <w:lvlText w:val="%4."/>
      <w:lvlJc w:val="left"/>
      <w:pPr>
        <w:ind w:left="3120" w:hanging="360"/>
      </w:pPr>
    </w:lvl>
    <w:lvl w:ilvl="4" w:tplc="181A0019" w:tentative="1">
      <w:start w:val="1"/>
      <w:numFmt w:val="lowerLetter"/>
      <w:lvlText w:val="%5."/>
      <w:lvlJc w:val="left"/>
      <w:pPr>
        <w:ind w:left="3840" w:hanging="360"/>
      </w:pPr>
    </w:lvl>
    <w:lvl w:ilvl="5" w:tplc="181A001B" w:tentative="1">
      <w:start w:val="1"/>
      <w:numFmt w:val="lowerRoman"/>
      <w:lvlText w:val="%6."/>
      <w:lvlJc w:val="right"/>
      <w:pPr>
        <w:ind w:left="4560" w:hanging="180"/>
      </w:pPr>
    </w:lvl>
    <w:lvl w:ilvl="6" w:tplc="181A000F" w:tentative="1">
      <w:start w:val="1"/>
      <w:numFmt w:val="decimal"/>
      <w:lvlText w:val="%7."/>
      <w:lvlJc w:val="left"/>
      <w:pPr>
        <w:ind w:left="5280" w:hanging="360"/>
      </w:pPr>
    </w:lvl>
    <w:lvl w:ilvl="7" w:tplc="181A0019" w:tentative="1">
      <w:start w:val="1"/>
      <w:numFmt w:val="lowerLetter"/>
      <w:lvlText w:val="%8."/>
      <w:lvlJc w:val="left"/>
      <w:pPr>
        <w:ind w:left="6000" w:hanging="360"/>
      </w:pPr>
    </w:lvl>
    <w:lvl w:ilvl="8" w:tplc="181A001B" w:tentative="1">
      <w:start w:val="1"/>
      <w:numFmt w:val="lowerRoman"/>
      <w:lvlText w:val="%9."/>
      <w:lvlJc w:val="right"/>
      <w:pPr>
        <w:ind w:left="6720" w:hanging="180"/>
      </w:pPr>
    </w:lvl>
  </w:abstractNum>
  <w:abstractNum w:abstractNumId="19" w15:restartNumberingAfterBreak="0">
    <w:nsid w:val="3AC85443"/>
    <w:multiLevelType w:val="hybridMultilevel"/>
    <w:tmpl w:val="CB285C8E"/>
    <w:lvl w:ilvl="0" w:tplc="1D68827E">
      <w:start w:val="1"/>
      <w:numFmt w:val="decimal"/>
      <w:lvlText w:val="(%1)"/>
      <w:lvlJc w:val="left"/>
      <w:pPr>
        <w:ind w:left="900" w:hanging="360"/>
      </w:pPr>
      <w:rPr>
        <w:rFonts w:hint="default"/>
      </w:rPr>
    </w:lvl>
    <w:lvl w:ilvl="1" w:tplc="181A0019" w:tentative="1">
      <w:start w:val="1"/>
      <w:numFmt w:val="lowerLetter"/>
      <w:lvlText w:val="%2."/>
      <w:lvlJc w:val="left"/>
      <w:pPr>
        <w:ind w:left="1620" w:hanging="360"/>
      </w:pPr>
    </w:lvl>
    <w:lvl w:ilvl="2" w:tplc="181A001B" w:tentative="1">
      <w:start w:val="1"/>
      <w:numFmt w:val="lowerRoman"/>
      <w:lvlText w:val="%3."/>
      <w:lvlJc w:val="right"/>
      <w:pPr>
        <w:ind w:left="2340" w:hanging="180"/>
      </w:pPr>
    </w:lvl>
    <w:lvl w:ilvl="3" w:tplc="181A000F">
      <w:start w:val="1"/>
      <w:numFmt w:val="decimal"/>
      <w:lvlText w:val="%4."/>
      <w:lvlJc w:val="left"/>
      <w:pPr>
        <w:ind w:left="3060" w:hanging="360"/>
      </w:pPr>
    </w:lvl>
    <w:lvl w:ilvl="4" w:tplc="1D68827E">
      <w:start w:val="1"/>
      <w:numFmt w:val="decimal"/>
      <w:lvlText w:val="(%5)"/>
      <w:lvlJc w:val="left"/>
      <w:pPr>
        <w:ind w:left="3780" w:hanging="360"/>
      </w:pPr>
      <w:rPr>
        <w:rFonts w:hint="default"/>
      </w:rPr>
    </w:lvl>
    <w:lvl w:ilvl="5" w:tplc="181A001B" w:tentative="1">
      <w:start w:val="1"/>
      <w:numFmt w:val="lowerRoman"/>
      <w:lvlText w:val="%6."/>
      <w:lvlJc w:val="right"/>
      <w:pPr>
        <w:ind w:left="4500" w:hanging="180"/>
      </w:pPr>
    </w:lvl>
    <w:lvl w:ilvl="6" w:tplc="181A000F" w:tentative="1">
      <w:start w:val="1"/>
      <w:numFmt w:val="decimal"/>
      <w:lvlText w:val="%7."/>
      <w:lvlJc w:val="left"/>
      <w:pPr>
        <w:ind w:left="5220" w:hanging="360"/>
      </w:pPr>
    </w:lvl>
    <w:lvl w:ilvl="7" w:tplc="181A0019" w:tentative="1">
      <w:start w:val="1"/>
      <w:numFmt w:val="lowerLetter"/>
      <w:lvlText w:val="%8."/>
      <w:lvlJc w:val="left"/>
      <w:pPr>
        <w:ind w:left="5940" w:hanging="360"/>
      </w:pPr>
    </w:lvl>
    <w:lvl w:ilvl="8" w:tplc="181A001B" w:tentative="1">
      <w:start w:val="1"/>
      <w:numFmt w:val="lowerRoman"/>
      <w:lvlText w:val="%9."/>
      <w:lvlJc w:val="right"/>
      <w:pPr>
        <w:ind w:left="6660" w:hanging="180"/>
      </w:pPr>
    </w:lvl>
  </w:abstractNum>
  <w:abstractNum w:abstractNumId="20" w15:restartNumberingAfterBreak="0">
    <w:nsid w:val="3D0E1417"/>
    <w:multiLevelType w:val="hybridMultilevel"/>
    <w:tmpl w:val="85F21D84"/>
    <w:lvl w:ilvl="0" w:tplc="99921A48">
      <w:start w:val="1"/>
      <w:numFmt w:val="decimal"/>
      <w:lvlText w:val="%1)"/>
      <w:lvlJc w:val="left"/>
      <w:pPr>
        <w:ind w:left="6480" w:hanging="360"/>
      </w:pPr>
      <w:rPr>
        <w:b w:val="0"/>
        <w:color w:val="auto"/>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1" w15:restartNumberingAfterBreak="0">
    <w:nsid w:val="40CC23AD"/>
    <w:multiLevelType w:val="hybridMultilevel"/>
    <w:tmpl w:val="C4D24A34"/>
    <w:lvl w:ilvl="0" w:tplc="222A0C0E">
      <w:start w:val="1"/>
      <w:numFmt w:val="decimal"/>
      <w:lvlText w:val="(%1)"/>
      <w:lvlJc w:val="left"/>
      <w:pPr>
        <w:ind w:left="1500" w:hanging="360"/>
      </w:pPr>
      <w:rPr>
        <w:rFonts w:hint="default"/>
      </w:rPr>
    </w:lvl>
    <w:lvl w:ilvl="1" w:tplc="2A1E0930">
      <w:start w:val="1"/>
      <w:numFmt w:val="decimal"/>
      <w:lvlText w:val="%2)"/>
      <w:lvlJc w:val="left"/>
      <w:pPr>
        <w:ind w:left="1680" w:hanging="360"/>
      </w:pPr>
      <w:rPr>
        <w:rFonts w:hint="default"/>
        <w:strike w:val="0"/>
      </w:rPr>
    </w:lvl>
    <w:lvl w:ilvl="2" w:tplc="181A001B" w:tentative="1">
      <w:start w:val="1"/>
      <w:numFmt w:val="lowerRoman"/>
      <w:lvlText w:val="%3."/>
      <w:lvlJc w:val="right"/>
      <w:pPr>
        <w:ind w:left="2400" w:hanging="180"/>
      </w:pPr>
    </w:lvl>
    <w:lvl w:ilvl="3" w:tplc="181A000F" w:tentative="1">
      <w:start w:val="1"/>
      <w:numFmt w:val="decimal"/>
      <w:lvlText w:val="%4."/>
      <w:lvlJc w:val="left"/>
      <w:pPr>
        <w:ind w:left="3120" w:hanging="360"/>
      </w:pPr>
    </w:lvl>
    <w:lvl w:ilvl="4" w:tplc="181A0019" w:tentative="1">
      <w:start w:val="1"/>
      <w:numFmt w:val="lowerLetter"/>
      <w:lvlText w:val="%5."/>
      <w:lvlJc w:val="left"/>
      <w:pPr>
        <w:ind w:left="3840" w:hanging="360"/>
      </w:pPr>
    </w:lvl>
    <w:lvl w:ilvl="5" w:tplc="181A001B" w:tentative="1">
      <w:start w:val="1"/>
      <w:numFmt w:val="lowerRoman"/>
      <w:lvlText w:val="%6."/>
      <w:lvlJc w:val="right"/>
      <w:pPr>
        <w:ind w:left="4560" w:hanging="180"/>
      </w:pPr>
    </w:lvl>
    <w:lvl w:ilvl="6" w:tplc="181A000F" w:tentative="1">
      <w:start w:val="1"/>
      <w:numFmt w:val="decimal"/>
      <w:lvlText w:val="%7."/>
      <w:lvlJc w:val="left"/>
      <w:pPr>
        <w:ind w:left="5280" w:hanging="360"/>
      </w:pPr>
    </w:lvl>
    <w:lvl w:ilvl="7" w:tplc="181A0019" w:tentative="1">
      <w:start w:val="1"/>
      <w:numFmt w:val="lowerLetter"/>
      <w:lvlText w:val="%8."/>
      <w:lvlJc w:val="left"/>
      <w:pPr>
        <w:ind w:left="6000" w:hanging="360"/>
      </w:pPr>
    </w:lvl>
    <w:lvl w:ilvl="8" w:tplc="181A001B" w:tentative="1">
      <w:start w:val="1"/>
      <w:numFmt w:val="lowerRoman"/>
      <w:lvlText w:val="%9."/>
      <w:lvlJc w:val="right"/>
      <w:pPr>
        <w:ind w:left="6720" w:hanging="180"/>
      </w:pPr>
    </w:lvl>
  </w:abstractNum>
  <w:abstractNum w:abstractNumId="22" w15:restartNumberingAfterBreak="0">
    <w:nsid w:val="4DE46940"/>
    <w:multiLevelType w:val="hybridMultilevel"/>
    <w:tmpl w:val="32543770"/>
    <w:lvl w:ilvl="0" w:tplc="21143D8E">
      <w:start w:val="1"/>
      <w:numFmt w:val="decimal"/>
      <w:lvlText w:val="%1."/>
      <w:lvlJc w:val="left"/>
      <w:pPr>
        <w:ind w:left="1778" w:hanging="360"/>
      </w:pPr>
      <w:rPr>
        <w:strike w:val="0"/>
        <w:color w:val="auto"/>
      </w:rPr>
    </w:lvl>
    <w:lvl w:ilvl="1" w:tplc="181A0019" w:tentative="1">
      <w:start w:val="1"/>
      <w:numFmt w:val="lowerLetter"/>
      <w:lvlText w:val="%2."/>
      <w:lvlJc w:val="left"/>
      <w:pPr>
        <w:ind w:left="2498" w:hanging="360"/>
      </w:pPr>
    </w:lvl>
    <w:lvl w:ilvl="2" w:tplc="181A001B" w:tentative="1">
      <w:start w:val="1"/>
      <w:numFmt w:val="lowerRoman"/>
      <w:lvlText w:val="%3."/>
      <w:lvlJc w:val="right"/>
      <w:pPr>
        <w:ind w:left="3218" w:hanging="180"/>
      </w:pPr>
    </w:lvl>
    <w:lvl w:ilvl="3" w:tplc="181A000F" w:tentative="1">
      <w:start w:val="1"/>
      <w:numFmt w:val="decimal"/>
      <w:lvlText w:val="%4."/>
      <w:lvlJc w:val="left"/>
      <w:pPr>
        <w:ind w:left="3938" w:hanging="360"/>
      </w:pPr>
    </w:lvl>
    <w:lvl w:ilvl="4" w:tplc="181A0019" w:tentative="1">
      <w:start w:val="1"/>
      <w:numFmt w:val="lowerLetter"/>
      <w:lvlText w:val="%5."/>
      <w:lvlJc w:val="left"/>
      <w:pPr>
        <w:ind w:left="4658" w:hanging="360"/>
      </w:pPr>
    </w:lvl>
    <w:lvl w:ilvl="5" w:tplc="181A001B" w:tentative="1">
      <w:start w:val="1"/>
      <w:numFmt w:val="lowerRoman"/>
      <w:lvlText w:val="%6."/>
      <w:lvlJc w:val="right"/>
      <w:pPr>
        <w:ind w:left="5378" w:hanging="180"/>
      </w:pPr>
    </w:lvl>
    <w:lvl w:ilvl="6" w:tplc="181A000F" w:tentative="1">
      <w:start w:val="1"/>
      <w:numFmt w:val="decimal"/>
      <w:lvlText w:val="%7."/>
      <w:lvlJc w:val="left"/>
      <w:pPr>
        <w:ind w:left="6098" w:hanging="360"/>
      </w:pPr>
    </w:lvl>
    <w:lvl w:ilvl="7" w:tplc="181A0019" w:tentative="1">
      <w:start w:val="1"/>
      <w:numFmt w:val="lowerLetter"/>
      <w:lvlText w:val="%8."/>
      <w:lvlJc w:val="left"/>
      <w:pPr>
        <w:ind w:left="6818" w:hanging="360"/>
      </w:pPr>
    </w:lvl>
    <w:lvl w:ilvl="8" w:tplc="181A001B" w:tentative="1">
      <w:start w:val="1"/>
      <w:numFmt w:val="lowerRoman"/>
      <w:lvlText w:val="%9."/>
      <w:lvlJc w:val="right"/>
      <w:pPr>
        <w:ind w:left="7538" w:hanging="180"/>
      </w:pPr>
    </w:lvl>
  </w:abstractNum>
  <w:abstractNum w:abstractNumId="23" w15:restartNumberingAfterBreak="0">
    <w:nsid w:val="4F1A7007"/>
    <w:multiLevelType w:val="hybridMultilevel"/>
    <w:tmpl w:val="4D0C2006"/>
    <w:lvl w:ilvl="0" w:tplc="FB40643E">
      <w:start w:val="1"/>
      <w:numFmt w:val="decimal"/>
      <w:lvlText w:val="(%1)"/>
      <w:lvlJc w:val="left"/>
      <w:pPr>
        <w:ind w:left="6840" w:hanging="360"/>
      </w:pPr>
      <w:rPr>
        <w:rFonts w:hint="default"/>
      </w:rPr>
    </w:lvl>
    <w:lvl w:ilvl="1" w:tplc="181A0019">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4" w15:restartNumberingAfterBreak="0">
    <w:nsid w:val="54D772A1"/>
    <w:multiLevelType w:val="hybridMultilevel"/>
    <w:tmpl w:val="7B04CBBE"/>
    <w:lvl w:ilvl="0" w:tplc="CA6C0DBC">
      <w:start w:val="1"/>
      <w:numFmt w:val="decimal"/>
      <w:lvlText w:val="(%1)"/>
      <w:lvlJc w:val="left"/>
      <w:pPr>
        <w:ind w:left="1890" w:hanging="360"/>
      </w:pPr>
      <w:rPr>
        <w:rFonts w:ascii="Times New Roman" w:eastAsia="Calibri" w:hAnsi="Times New Roman" w:cs="Times New Roman" w:hint="default"/>
      </w:rPr>
    </w:lvl>
    <w:lvl w:ilvl="1" w:tplc="5C580AFC">
      <w:start w:val="1"/>
      <w:numFmt w:val="decimal"/>
      <w:lvlText w:val="%2)"/>
      <w:lvlJc w:val="left"/>
      <w:pPr>
        <w:ind w:left="1020" w:hanging="39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5" w15:restartNumberingAfterBreak="0">
    <w:nsid w:val="60B25BFA"/>
    <w:multiLevelType w:val="hybridMultilevel"/>
    <w:tmpl w:val="82544D72"/>
    <w:lvl w:ilvl="0" w:tplc="DC3A4C00">
      <w:start w:val="1"/>
      <w:numFmt w:val="decimal"/>
      <w:lvlText w:val="(%1)"/>
      <w:lvlJc w:val="left"/>
      <w:pPr>
        <w:ind w:left="525" w:hanging="360"/>
      </w:pPr>
      <w:rPr>
        <w:rFonts w:hint="default"/>
      </w:rPr>
    </w:lvl>
    <w:lvl w:ilvl="1" w:tplc="03FE6094">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15:restartNumberingAfterBreak="0">
    <w:nsid w:val="63A1750F"/>
    <w:multiLevelType w:val="hybridMultilevel"/>
    <w:tmpl w:val="1AE40DBC"/>
    <w:lvl w:ilvl="0" w:tplc="181A0011">
      <w:start w:val="1"/>
      <w:numFmt w:val="decimal"/>
      <w:lvlText w:val="%1)"/>
      <w:lvlJc w:val="left"/>
      <w:pPr>
        <w:ind w:left="525" w:hanging="360"/>
      </w:pPr>
      <w:rPr>
        <w:rFonts w:hint="default"/>
      </w:rPr>
    </w:lvl>
    <w:lvl w:ilvl="1" w:tplc="181A0019">
      <w:start w:val="1"/>
      <w:numFmt w:val="lowerLetter"/>
      <w:lvlText w:val="%2."/>
      <w:lvlJc w:val="left"/>
      <w:pPr>
        <w:ind w:left="1440" w:hanging="360"/>
      </w:pPr>
    </w:lvl>
    <w:lvl w:ilvl="2" w:tplc="D2CEB8D0">
      <w:start w:val="1"/>
      <w:numFmt w:val="decimal"/>
      <w:lvlText w:val="(%3)"/>
      <w:lvlJc w:val="left"/>
      <w:pPr>
        <w:ind w:left="2355" w:hanging="375"/>
      </w:pPr>
      <w:rPr>
        <w:rFonts w:hint="default"/>
      </w:r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654668BE"/>
    <w:multiLevelType w:val="hybridMultilevel"/>
    <w:tmpl w:val="9DF07096"/>
    <w:lvl w:ilvl="0" w:tplc="B41AC14E">
      <w:start w:val="1"/>
      <w:numFmt w:val="decimal"/>
      <w:lvlText w:val="(%1)"/>
      <w:lvlJc w:val="left"/>
      <w:pPr>
        <w:ind w:left="525" w:hanging="360"/>
      </w:pPr>
      <w:rPr>
        <w:rFonts w:ascii="Times New Roman" w:hAnsi="Times New Roman" w:cs="Times New Roman"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15:restartNumberingAfterBreak="0">
    <w:nsid w:val="6ADD6CD3"/>
    <w:multiLevelType w:val="hybridMultilevel"/>
    <w:tmpl w:val="61184B92"/>
    <w:lvl w:ilvl="0" w:tplc="181A0011">
      <w:start w:val="1"/>
      <w:numFmt w:val="decimal"/>
      <w:lvlText w:val="%1)"/>
      <w:lvlJc w:val="left"/>
      <w:pPr>
        <w:ind w:left="525" w:hanging="360"/>
      </w:pPr>
      <w:rPr>
        <w:rFonts w:hint="default"/>
      </w:rPr>
    </w:lvl>
    <w:lvl w:ilvl="1" w:tplc="181A0019">
      <w:start w:val="1"/>
      <w:numFmt w:val="lowerLetter"/>
      <w:lvlText w:val="%2."/>
      <w:lvlJc w:val="left"/>
      <w:pPr>
        <w:ind w:left="1440" w:hanging="360"/>
      </w:pPr>
    </w:lvl>
    <w:lvl w:ilvl="2" w:tplc="D2CEB8D0">
      <w:start w:val="1"/>
      <w:numFmt w:val="decimal"/>
      <w:lvlText w:val="(%3)"/>
      <w:lvlJc w:val="left"/>
      <w:pPr>
        <w:ind w:left="2355" w:hanging="375"/>
      </w:pPr>
      <w:rPr>
        <w:rFonts w:hint="default"/>
      </w:r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9" w15:restartNumberingAfterBreak="0">
    <w:nsid w:val="6B444D82"/>
    <w:multiLevelType w:val="hybridMultilevel"/>
    <w:tmpl w:val="6D3E7C6E"/>
    <w:lvl w:ilvl="0" w:tplc="181A0011">
      <w:start w:val="1"/>
      <w:numFmt w:val="decimal"/>
      <w:lvlText w:val="%1)"/>
      <w:lvlJc w:val="left"/>
      <w:pPr>
        <w:ind w:left="720" w:hanging="360"/>
      </w:pPr>
      <w:rPr>
        <w:rFonts w:hint="default"/>
      </w:rPr>
    </w:lvl>
    <w:lvl w:ilvl="1" w:tplc="181A0019">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0" w15:restartNumberingAfterBreak="0">
    <w:nsid w:val="6C747E01"/>
    <w:multiLevelType w:val="hybridMultilevel"/>
    <w:tmpl w:val="AB00C1F4"/>
    <w:lvl w:ilvl="0" w:tplc="F434F754">
      <w:start w:val="1"/>
      <w:numFmt w:val="decimal"/>
      <w:lvlText w:val="(%1)"/>
      <w:lvlJc w:val="left"/>
      <w:pPr>
        <w:ind w:left="644" w:hanging="360"/>
      </w:pPr>
      <w:rPr>
        <w:rFonts w:ascii="Calibri" w:eastAsia="Calibri" w:hAnsi="Calibri" w:cs="Tahoma" w:hint="default"/>
        <w:sz w:val="22"/>
        <w:szCs w:val="22"/>
      </w:rPr>
    </w:lvl>
    <w:lvl w:ilvl="1" w:tplc="E9445B1E">
      <w:start w:val="1"/>
      <w:numFmt w:val="decimal"/>
      <w:lvlText w:val="%2)"/>
      <w:lvlJc w:val="left"/>
      <w:pPr>
        <w:ind w:left="1440" w:hanging="360"/>
      </w:pPr>
      <w:rPr>
        <w:color w:val="000000"/>
      </w:rPr>
    </w:lvl>
    <w:lvl w:ilvl="2" w:tplc="E16EB44C">
      <w:start w:val="1"/>
      <w:numFmt w:val="decimal"/>
      <w:lvlText w:val="%3."/>
      <w:lvlJc w:val="left"/>
      <w:pPr>
        <w:ind w:left="2340" w:hanging="360"/>
      </w:pPr>
      <w:rPr>
        <w:rFonts w:hint="default"/>
        <w:color w:val="auto"/>
      </w:rPr>
    </w:lvl>
    <w:lvl w:ilvl="3" w:tplc="181A000F" w:tentative="1">
      <w:start w:val="1"/>
      <w:numFmt w:val="decimal"/>
      <w:lvlText w:val="%4."/>
      <w:lvlJc w:val="left"/>
      <w:pPr>
        <w:ind w:left="2880" w:hanging="360"/>
      </w:pPr>
    </w:lvl>
    <w:lvl w:ilvl="4" w:tplc="1DE2A7BA">
      <w:start w:val="1"/>
      <w:numFmt w:val="decimal"/>
      <w:lvlText w:val="(%5)"/>
      <w:lvlJc w:val="left"/>
      <w:pPr>
        <w:ind w:left="3600" w:hanging="360"/>
      </w:pPr>
      <w:rPr>
        <w:rFonts w:asciiTheme="minorHAnsi" w:eastAsia="Calibri" w:hAnsiTheme="minorHAnsi" w:cstheme="minorHAnsi" w:hint="default"/>
      </w:r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1" w15:restartNumberingAfterBreak="0">
    <w:nsid w:val="72323157"/>
    <w:multiLevelType w:val="hybridMultilevel"/>
    <w:tmpl w:val="5BF8C388"/>
    <w:lvl w:ilvl="0" w:tplc="181A0011">
      <w:start w:val="1"/>
      <w:numFmt w:val="decimal"/>
      <w:lvlText w:val="%1)"/>
      <w:lvlJc w:val="left"/>
      <w:pPr>
        <w:ind w:left="1080" w:hanging="360"/>
      </w:pPr>
      <w:rPr>
        <w:rFonts w:hint="default"/>
        <w:color w:val="auto"/>
      </w:rPr>
    </w:lvl>
    <w:lvl w:ilvl="1" w:tplc="181A0019">
      <w:start w:val="1"/>
      <w:numFmt w:val="lowerLetter"/>
      <w:lvlText w:val="%2."/>
      <w:lvlJc w:val="left"/>
      <w:pPr>
        <w:ind w:left="1800" w:hanging="360"/>
      </w:pPr>
    </w:lvl>
    <w:lvl w:ilvl="2" w:tplc="181A001B">
      <w:start w:val="1"/>
      <w:numFmt w:val="lowerRoman"/>
      <w:lvlText w:val="%3."/>
      <w:lvlJc w:val="right"/>
      <w:pPr>
        <w:ind w:left="2520" w:hanging="180"/>
      </w:pPr>
    </w:lvl>
    <w:lvl w:ilvl="3" w:tplc="181A000F">
      <w:start w:val="1"/>
      <w:numFmt w:val="decimal"/>
      <w:lvlText w:val="%4."/>
      <w:lvlJc w:val="left"/>
      <w:pPr>
        <w:ind w:left="3240" w:hanging="360"/>
      </w:pPr>
    </w:lvl>
    <w:lvl w:ilvl="4" w:tplc="C060B154">
      <w:start w:val="1"/>
      <w:numFmt w:val="decimal"/>
      <w:lvlText w:val="(%5)"/>
      <w:lvlJc w:val="left"/>
      <w:pPr>
        <w:ind w:left="3960" w:hanging="360"/>
      </w:pPr>
      <w:rPr>
        <w:rFonts w:hint="default"/>
      </w:r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32" w15:restartNumberingAfterBreak="0">
    <w:nsid w:val="735D00A3"/>
    <w:multiLevelType w:val="hybridMultilevel"/>
    <w:tmpl w:val="63C4B37A"/>
    <w:lvl w:ilvl="0" w:tplc="EAB4A042">
      <w:start w:val="1"/>
      <w:numFmt w:val="decimal"/>
      <w:lvlText w:val="(%1)"/>
      <w:lvlJc w:val="left"/>
      <w:pPr>
        <w:ind w:left="720" w:hanging="360"/>
      </w:pPr>
      <w:rPr>
        <w:rFonts w:hint="default"/>
        <w:b w:val="0"/>
        <w:strike w:val="0"/>
      </w:rPr>
    </w:lvl>
    <w:lvl w:ilvl="1" w:tplc="181A0019">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3" w15:restartNumberingAfterBreak="0">
    <w:nsid w:val="76847CD4"/>
    <w:multiLevelType w:val="hybridMultilevel"/>
    <w:tmpl w:val="C8B2D5D0"/>
    <w:lvl w:ilvl="0" w:tplc="4818195C">
      <w:start w:val="1"/>
      <w:numFmt w:val="decimal"/>
      <w:lvlText w:val="(%1)"/>
      <w:lvlJc w:val="left"/>
      <w:pPr>
        <w:ind w:left="1440" w:hanging="360"/>
      </w:pPr>
      <w:rPr>
        <w:rFonts w:hint="default"/>
        <w:strike w:val="0"/>
        <w:color w:val="000000" w:themeColor="text1"/>
      </w:rPr>
    </w:lvl>
    <w:lvl w:ilvl="1" w:tplc="181A0019" w:tentative="1">
      <w:start w:val="1"/>
      <w:numFmt w:val="lowerLetter"/>
      <w:lvlText w:val="%2."/>
      <w:lvlJc w:val="left"/>
      <w:pPr>
        <w:ind w:left="1245" w:hanging="360"/>
      </w:pPr>
    </w:lvl>
    <w:lvl w:ilvl="2" w:tplc="181A001B" w:tentative="1">
      <w:start w:val="1"/>
      <w:numFmt w:val="lowerRoman"/>
      <w:lvlText w:val="%3."/>
      <w:lvlJc w:val="right"/>
      <w:pPr>
        <w:ind w:left="1965" w:hanging="180"/>
      </w:pPr>
    </w:lvl>
    <w:lvl w:ilvl="3" w:tplc="181A000F" w:tentative="1">
      <w:start w:val="1"/>
      <w:numFmt w:val="decimal"/>
      <w:lvlText w:val="%4."/>
      <w:lvlJc w:val="left"/>
      <w:pPr>
        <w:ind w:left="2685" w:hanging="360"/>
      </w:pPr>
    </w:lvl>
    <w:lvl w:ilvl="4" w:tplc="181A0019" w:tentative="1">
      <w:start w:val="1"/>
      <w:numFmt w:val="lowerLetter"/>
      <w:lvlText w:val="%5."/>
      <w:lvlJc w:val="left"/>
      <w:pPr>
        <w:ind w:left="3405" w:hanging="360"/>
      </w:pPr>
    </w:lvl>
    <w:lvl w:ilvl="5" w:tplc="181A001B" w:tentative="1">
      <w:start w:val="1"/>
      <w:numFmt w:val="lowerRoman"/>
      <w:lvlText w:val="%6."/>
      <w:lvlJc w:val="right"/>
      <w:pPr>
        <w:ind w:left="4125" w:hanging="180"/>
      </w:pPr>
    </w:lvl>
    <w:lvl w:ilvl="6" w:tplc="181A000F" w:tentative="1">
      <w:start w:val="1"/>
      <w:numFmt w:val="decimal"/>
      <w:lvlText w:val="%7."/>
      <w:lvlJc w:val="left"/>
      <w:pPr>
        <w:ind w:left="4845" w:hanging="360"/>
      </w:pPr>
    </w:lvl>
    <w:lvl w:ilvl="7" w:tplc="181A0019" w:tentative="1">
      <w:start w:val="1"/>
      <w:numFmt w:val="lowerLetter"/>
      <w:lvlText w:val="%8."/>
      <w:lvlJc w:val="left"/>
      <w:pPr>
        <w:ind w:left="5565" w:hanging="360"/>
      </w:pPr>
    </w:lvl>
    <w:lvl w:ilvl="8" w:tplc="181A001B" w:tentative="1">
      <w:start w:val="1"/>
      <w:numFmt w:val="lowerRoman"/>
      <w:lvlText w:val="%9."/>
      <w:lvlJc w:val="right"/>
      <w:pPr>
        <w:ind w:left="6285" w:hanging="180"/>
      </w:pPr>
    </w:lvl>
  </w:abstractNum>
  <w:abstractNum w:abstractNumId="34" w15:restartNumberingAfterBreak="0">
    <w:nsid w:val="770539DE"/>
    <w:multiLevelType w:val="hybridMultilevel"/>
    <w:tmpl w:val="CA3E6970"/>
    <w:lvl w:ilvl="0" w:tplc="FB40643E">
      <w:start w:val="1"/>
      <w:numFmt w:val="decimal"/>
      <w:lvlText w:val="(%1)"/>
      <w:lvlJc w:val="left"/>
      <w:pPr>
        <w:ind w:left="927" w:hanging="360"/>
      </w:pPr>
      <w:rPr>
        <w:rFonts w:hint="default"/>
      </w:rPr>
    </w:lvl>
    <w:lvl w:ilvl="1" w:tplc="181A0019" w:tentative="1">
      <w:start w:val="1"/>
      <w:numFmt w:val="lowerLetter"/>
      <w:lvlText w:val="%2."/>
      <w:lvlJc w:val="left"/>
      <w:pPr>
        <w:ind w:left="1647" w:hanging="360"/>
      </w:pPr>
    </w:lvl>
    <w:lvl w:ilvl="2" w:tplc="181A001B">
      <w:start w:val="1"/>
      <w:numFmt w:val="lowerRoman"/>
      <w:lvlText w:val="%3."/>
      <w:lvlJc w:val="right"/>
      <w:pPr>
        <w:ind w:left="2367" w:hanging="180"/>
      </w:pPr>
    </w:lvl>
    <w:lvl w:ilvl="3" w:tplc="181A000F" w:tentative="1">
      <w:start w:val="1"/>
      <w:numFmt w:val="decimal"/>
      <w:lvlText w:val="%4."/>
      <w:lvlJc w:val="left"/>
      <w:pPr>
        <w:ind w:left="3087" w:hanging="360"/>
      </w:pPr>
    </w:lvl>
    <w:lvl w:ilvl="4" w:tplc="181A0019" w:tentative="1">
      <w:start w:val="1"/>
      <w:numFmt w:val="lowerLetter"/>
      <w:lvlText w:val="%5."/>
      <w:lvlJc w:val="left"/>
      <w:pPr>
        <w:ind w:left="3807" w:hanging="360"/>
      </w:pPr>
    </w:lvl>
    <w:lvl w:ilvl="5" w:tplc="181A001B" w:tentative="1">
      <w:start w:val="1"/>
      <w:numFmt w:val="lowerRoman"/>
      <w:lvlText w:val="%6."/>
      <w:lvlJc w:val="right"/>
      <w:pPr>
        <w:ind w:left="4527" w:hanging="180"/>
      </w:pPr>
    </w:lvl>
    <w:lvl w:ilvl="6" w:tplc="181A000F" w:tentative="1">
      <w:start w:val="1"/>
      <w:numFmt w:val="decimal"/>
      <w:lvlText w:val="%7."/>
      <w:lvlJc w:val="left"/>
      <w:pPr>
        <w:ind w:left="5247" w:hanging="360"/>
      </w:pPr>
    </w:lvl>
    <w:lvl w:ilvl="7" w:tplc="181A0019" w:tentative="1">
      <w:start w:val="1"/>
      <w:numFmt w:val="lowerLetter"/>
      <w:lvlText w:val="%8."/>
      <w:lvlJc w:val="left"/>
      <w:pPr>
        <w:ind w:left="5967" w:hanging="360"/>
      </w:pPr>
    </w:lvl>
    <w:lvl w:ilvl="8" w:tplc="181A001B" w:tentative="1">
      <w:start w:val="1"/>
      <w:numFmt w:val="lowerRoman"/>
      <w:lvlText w:val="%9."/>
      <w:lvlJc w:val="right"/>
      <w:pPr>
        <w:ind w:left="6687" w:hanging="180"/>
      </w:pPr>
    </w:lvl>
  </w:abstractNum>
  <w:num w:numId="1">
    <w:abstractNumId w:val="20"/>
  </w:num>
  <w:num w:numId="2">
    <w:abstractNumId w:val="3"/>
  </w:num>
  <w:num w:numId="3">
    <w:abstractNumId w:val="33"/>
  </w:num>
  <w:num w:numId="4">
    <w:abstractNumId w:val="1"/>
  </w:num>
  <w:num w:numId="5">
    <w:abstractNumId w:val="6"/>
  </w:num>
  <w:num w:numId="6">
    <w:abstractNumId w:val="27"/>
  </w:num>
  <w:num w:numId="7">
    <w:abstractNumId w:val="7"/>
  </w:num>
  <w:num w:numId="8">
    <w:abstractNumId w:val="12"/>
  </w:num>
  <w:num w:numId="9">
    <w:abstractNumId w:val="9"/>
  </w:num>
  <w:num w:numId="10">
    <w:abstractNumId w:val="15"/>
  </w:num>
  <w:num w:numId="11">
    <w:abstractNumId w:val="21"/>
  </w:num>
  <w:num w:numId="12">
    <w:abstractNumId w:val="18"/>
  </w:num>
  <w:num w:numId="13">
    <w:abstractNumId w:val="11"/>
  </w:num>
  <w:num w:numId="14">
    <w:abstractNumId w:val="28"/>
  </w:num>
  <w:num w:numId="15">
    <w:abstractNumId w:val="26"/>
  </w:num>
  <w:num w:numId="16">
    <w:abstractNumId w:val="25"/>
  </w:num>
  <w:num w:numId="17">
    <w:abstractNumId w:val="31"/>
  </w:num>
  <w:num w:numId="18">
    <w:abstractNumId w:val="32"/>
  </w:num>
  <w:num w:numId="19">
    <w:abstractNumId w:val="29"/>
  </w:num>
  <w:num w:numId="20">
    <w:abstractNumId w:val="17"/>
  </w:num>
  <w:num w:numId="21">
    <w:abstractNumId w:val="5"/>
  </w:num>
  <w:num w:numId="22">
    <w:abstractNumId w:val="2"/>
  </w:num>
  <w:num w:numId="23">
    <w:abstractNumId w:val="22"/>
  </w:num>
  <w:num w:numId="24">
    <w:abstractNumId w:val="23"/>
  </w:num>
  <w:num w:numId="25">
    <w:abstractNumId w:val="13"/>
  </w:num>
  <w:num w:numId="26">
    <w:abstractNumId w:val="19"/>
  </w:num>
  <w:num w:numId="27">
    <w:abstractNumId w:val="14"/>
  </w:num>
  <w:num w:numId="28">
    <w:abstractNumId w:val="24"/>
  </w:num>
  <w:num w:numId="29">
    <w:abstractNumId w:val="8"/>
  </w:num>
  <w:num w:numId="30">
    <w:abstractNumId w:val="4"/>
  </w:num>
  <w:num w:numId="31">
    <w:abstractNumId w:val="34"/>
  </w:num>
  <w:num w:numId="32">
    <w:abstractNumId w:val="16"/>
  </w:num>
  <w:num w:numId="33">
    <w:abstractNumId w:val="30"/>
  </w:num>
  <w:num w:numId="34">
    <w:abstractNumId w:val="10"/>
  </w:num>
  <w:num w:numId="3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93"/>
    <w:rsid w:val="00002CFA"/>
    <w:rsid w:val="00010612"/>
    <w:rsid w:val="000123A7"/>
    <w:rsid w:val="00025E55"/>
    <w:rsid w:val="00035FA2"/>
    <w:rsid w:val="000378E8"/>
    <w:rsid w:val="00037EEA"/>
    <w:rsid w:val="00044C33"/>
    <w:rsid w:val="0004679B"/>
    <w:rsid w:val="00051996"/>
    <w:rsid w:val="00054401"/>
    <w:rsid w:val="00055416"/>
    <w:rsid w:val="00063D29"/>
    <w:rsid w:val="0006646F"/>
    <w:rsid w:val="0006684F"/>
    <w:rsid w:val="00072777"/>
    <w:rsid w:val="00073157"/>
    <w:rsid w:val="00077562"/>
    <w:rsid w:val="0008191A"/>
    <w:rsid w:val="00092775"/>
    <w:rsid w:val="000931DF"/>
    <w:rsid w:val="00097E14"/>
    <w:rsid w:val="000A4030"/>
    <w:rsid w:val="000B4BA6"/>
    <w:rsid w:val="000B54D9"/>
    <w:rsid w:val="000C15BE"/>
    <w:rsid w:val="000C1F50"/>
    <w:rsid w:val="000C3B92"/>
    <w:rsid w:val="000C7718"/>
    <w:rsid w:val="000D1019"/>
    <w:rsid w:val="000D53F8"/>
    <w:rsid w:val="000D7453"/>
    <w:rsid w:val="000D7541"/>
    <w:rsid w:val="000E1187"/>
    <w:rsid w:val="000E386E"/>
    <w:rsid w:val="000E5F5F"/>
    <w:rsid w:val="000E63C1"/>
    <w:rsid w:val="000F4870"/>
    <w:rsid w:val="001005E7"/>
    <w:rsid w:val="00111702"/>
    <w:rsid w:val="00115A0F"/>
    <w:rsid w:val="00123C5A"/>
    <w:rsid w:val="0012706D"/>
    <w:rsid w:val="00132001"/>
    <w:rsid w:val="0013221A"/>
    <w:rsid w:val="00146762"/>
    <w:rsid w:val="001510E9"/>
    <w:rsid w:val="00152C5C"/>
    <w:rsid w:val="00154A13"/>
    <w:rsid w:val="00176CC9"/>
    <w:rsid w:val="0018192C"/>
    <w:rsid w:val="00184127"/>
    <w:rsid w:val="0018479C"/>
    <w:rsid w:val="001852A7"/>
    <w:rsid w:val="001873A0"/>
    <w:rsid w:val="00190D5D"/>
    <w:rsid w:val="00190E70"/>
    <w:rsid w:val="00193CC2"/>
    <w:rsid w:val="001947A1"/>
    <w:rsid w:val="001A48BB"/>
    <w:rsid w:val="001A5B15"/>
    <w:rsid w:val="001A7510"/>
    <w:rsid w:val="001B5B6B"/>
    <w:rsid w:val="001C2BAA"/>
    <w:rsid w:val="001C2ECA"/>
    <w:rsid w:val="001D3D61"/>
    <w:rsid w:val="001E0E5D"/>
    <w:rsid w:val="001E1812"/>
    <w:rsid w:val="001E72B5"/>
    <w:rsid w:val="001F67A3"/>
    <w:rsid w:val="001F73BB"/>
    <w:rsid w:val="00203C3F"/>
    <w:rsid w:val="002112A7"/>
    <w:rsid w:val="002120E9"/>
    <w:rsid w:val="00214E83"/>
    <w:rsid w:val="002200D3"/>
    <w:rsid w:val="002214A3"/>
    <w:rsid w:val="002242C9"/>
    <w:rsid w:val="00225883"/>
    <w:rsid w:val="00227B5F"/>
    <w:rsid w:val="002314A1"/>
    <w:rsid w:val="00231E18"/>
    <w:rsid w:val="002335E7"/>
    <w:rsid w:val="00236369"/>
    <w:rsid w:val="00236A64"/>
    <w:rsid w:val="002405CC"/>
    <w:rsid w:val="00253089"/>
    <w:rsid w:val="0025435F"/>
    <w:rsid w:val="002551FF"/>
    <w:rsid w:val="00260C39"/>
    <w:rsid w:val="002731E0"/>
    <w:rsid w:val="00274119"/>
    <w:rsid w:val="00277957"/>
    <w:rsid w:val="00280E7D"/>
    <w:rsid w:val="00281249"/>
    <w:rsid w:val="00282939"/>
    <w:rsid w:val="00297CDA"/>
    <w:rsid w:val="002A22F8"/>
    <w:rsid w:val="002A349B"/>
    <w:rsid w:val="002A66B1"/>
    <w:rsid w:val="002B463B"/>
    <w:rsid w:val="002B6539"/>
    <w:rsid w:val="002B6B62"/>
    <w:rsid w:val="002B70A7"/>
    <w:rsid w:val="002C02E6"/>
    <w:rsid w:val="002C4424"/>
    <w:rsid w:val="002C7F37"/>
    <w:rsid w:val="002D0A88"/>
    <w:rsid w:val="002E05ED"/>
    <w:rsid w:val="002E7133"/>
    <w:rsid w:val="0030290D"/>
    <w:rsid w:val="0030389F"/>
    <w:rsid w:val="00305908"/>
    <w:rsid w:val="0031013C"/>
    <w:rsid w:val="00311FEF"/>
    <w:rsid w:val="00315EB3"/>
    <w:rsid w:val="00321CA4"/>
    <w:rsid w:val="00325FBA"/>
    <w:rsid w:val="003402EC"/>
    <w:rsid w:val="003423CB"/>
    <w:rsid w:val="00342FBB"/>
    <w:rsid w:val="00345C52"/>
    <w:rsid w:val="00346FE4"/>
    <w:rsid w:val="00356410"/>
    <w:rsid w:val="00356A12"/>
    <w:rsid w:val="003571FF"/>
    <w:rsid w:val="00366770"/>
    <w:rsid w:val="00371188"/>
    <w:rsid w:val="003732F5"/>
    <w:rsid w:val="0037350B"/>
    <w:rsid w:val="00374A81"/>
    <w:rsid w:val="0039179C"/>
    <w:rsid w:val="00392A83"/>
    <w:rsid w:val="003940F1"/>
    <w:rsid w:val="003A0EC6"/>
    <w:rsid w:val="003B7596"/>
    <w:rsid w:val="003C05E5"/>
    <w:rsid w:val="003D0194"/>
    <w:rsid w:val="003D4DBB"/>
    <w:rsid w:val="003D67DC"/>
    <w:rsid w:val="003D686E"/>
    <w:rsid w:val="003E020B"/>
    <w:rsid w:val="003E4150"/>
    <w:rsid w:val="003E59D0"/>
    <w:rsid w:val="003E7003"/>
    <w:rsid w:val="0040158B"/>
    <w:rsid w:val="00403B7B"/>
    <w:rsid w:val="00406A1D"/>
    <w:rsid w:val="0040748C"/>
    <w:rsid w:val="00411252"/>
    <w:rsid w:val="0041682C"/>
    <w:rsid w:val="00422245"/>
    <w:rsid w:val="0042599C"/>
    <w:rsid w:val="004451AB"/>
    <w:rsid w:val="004500CD"/>
    <w:rsid w:val="004504A9"/>
    <w:rsid w:val="0045390D"/>
    <w:rsid w:val="00455682"/>
    <w:rsid w:val="004573EA"/>
    <w:rsid w:val="00465335"/>
    <w:rsid w:val="00466F08"/>
    <w:rsid w:val="004711BC"/>
    <w:rsid w:val="00471334"/>
    <w:rsid w:val="00475DC8"/>
    <w:rsid w:val="00476250"/>
    <w:rsid w:val="00481D17"/>
    <w:rsid w:val="00490AF3"/>
    <w:rsid w:val="004922A1"/>
    <w:rsid w:val="004A5D57"/>
    <w:rsid w:val="004A761A"/>
    <w:rsid w:val="004B057E"/>
    <w:rsid w:val="004B1266"/>
    <w:rsid w:val="004B65A0"/>
    <w:rsid w:val="004C0846"/>
    <w:rsid w:val="004C23E7"/>
    <w:rsid w:val="004C255B"/>
    <w:rsid w:val="004C26B9"/>
    <w:rsid w:val="004C32B8"/>
    <w:rsid w:val="004D0633"/>
    <w:rsid w:val="004D16AE"/>
    <w:rsid w:val="004E1F98"/>
    <w:rsid w:val="004E3241"/>
    <w:rsid w:val="004E6DCD"/>
    <w:rsid w:val="004E6FF3"/>
    <w:rsid w:val="004E71E3"/>
    <w:rsid w:val="004F2960"/>
    <w:rsid w:val="004F351B"/>
    <w:rsid w:val="005008A4"/>
    <w:rsid w:val="00501236"/>
    <w:rsid w:val="00512075"/>
    <w:rsid w:val="005145BB"/>
    <w:rsid w:val="00514DA0"/>
    <w:rsid w:val="00515634"/>
    <w:rsid w:val="00515F55"/>
    <w:rsid w:val="00522A5C"/>
    <w:rsid w:val="00523074"/>
    <w:rsid w:val="00523531"/>
    <w:rsid w:val="00524A9A"/>
    <w:rsid w:val="005311F4"/>
    <w:rsid w:val="00533C89"/>
    <w:rsid w:val="00540101"/>
    <w:rsid w:val="00542CF3"/>
    <w:rsid w:val="00544D4B"/>
    <w:rsid w:val="00545056"/>
    <w:rsid w:val="00547C67"/>
    <w:rsid w:val="005507AF"/>
    <w:rsid w:val="00556435"/>
    <w:rsid w:val="00560AF8"/>
    <w:rsid w:val="00563187"/>
    <w:rsid w:val="00563A77"/>
    <w:rsid w:val="00572BCD"/>
    <w:rsid w:val="005816A7"/>
    <w:rsid w:val="00586130"/>
    <w:rsid w:val="00587F6A"/>
    <w:rsid w:val="00590B85"/>
    <w:rsid w:val="005A3456"/>
    <w:rsid w:val="005A449A"/>
    <w:rsid w:val="005B0716"/>
    <w:rsid w:val="005B6F57"/>
    <w:rsid w:val="005B7B16"/>
    <w:rsid w:val="005B7D8C"/>
    <w:rsid w:val="005C3B63"/>
    <w:rsid w:val="005C44E8"/>
    <w:rsid w:val="005C693D"/>
    <w:rsid w:val="005C7E40"/>
    <w:rsid w:val="005D28B1"/>
    <w:rsid w:val="005D4CDF"/>
    <w:rsid w:val="005E06D8"/>
    <w:rsid w:val="0060072B"/>
    <w:rsid w:val="0060227D"/>
    <w:rsid w:val="00603DA9"/>
    <w:rsid w:val="00610310"/>
    <w:rsid w:val="0061229C"/>
    <w:rsid w:val="00613DAF"/>
    <w:rsid w:val="00622C05"/>
    <w:rsid w:val="00631A54"/>
    <w:rsid w:val="00640BB9"/>
    <w:rsid w:val="00644270"/>
    <w:rsid w:val="00656263"/>
    <w:rsid w:val="006604BA"/>
    <w:rsid w:val="006650B9"/>
    <w:rsid w:val="00666A15"/>
    <w:rsid w:val="0066739C"/>
    <w:rsid w:val="0067668F"/>
    <w:rsid w:val="00683183"/>
    <w:rsid w:val="00684AF6"/>
    <w:rsid w:val="00685FBB"/>
    <w:rsid w:val="0068651C"/>
    <w:rsid w:val="00687898"/>
    <w:rsid w:val="006916B5"/>
    <w:rsid w:val="0069421D"/>
    <w:rsid w:val="00697C38"/>
    <w:rsid w:val="00697F77"/>
    <w:rsid w:val="006A0D96"/>
    <w:rsid w:val="006A3FCC"/>
    <w:rsid w:val="006A6360"/>
    <w:rsid w:val="006C676B"/>
    <w:rsid w:val="006D6A81"/>
    <w:rsid w:val="006D7543"/>
    <w:rsid w:val="006D7FBA"/>
    <w:rsid w:val="006E335D"/>
    <w:rsid w:val="006E420B"/>
    <w:rsid w:val="006E721E"/>
    <w:rsid w:val="006E7D46"/>
    <w:rsid w:val="006F18ED"/>
    <w:rsid w:val="006F64DD"/>
    <w:rsid w:val="00705346"/>
    <w:rsid w:val="0071770B"/>
    <w:rsid w:val="00724CF4"/>
    <w:rsid w:val="0073427A"/>
    <w:rsid w:val="0073494F"/>
    <w:rsid w:val="00737A27"/>
    <w:rsid w:val="0074089A"/>
    <w:rsid w:val="00744F48"/>
    <w:rsid w:val="00745966"/>
    <w:rsid w:val="007466D6"/>
    <w:rsid w:val="00751136"/>
    <w:rsid w:val="0075641C"/>
    <w:rsid w:val="0076223E"/>
    <w:rsid w:val="007629E8"/>
    <w:rsid w:val="0076579D"/>
    <w:rsid w:val="0077531A"/>
    <w:rsid w:val="00781580"/>
    <w:rsid w:val="00790258"/>
    <w:rsid w:val="007906B2"/>
    <w:rsid w:val="0079299E"/>
    <w:rsid w:val="00793E93"/>
    <w:rsid w:val="0079560C"/>
    <w:rsid w:val="007A2169"/>
    <w:rsid w:val="007A514A"/>
    <w:rsid w:val="007B187B"/>
    <w:rsid w:val="007C111E"/>
    <w:rsid w:val="007D124D"/>
    <w:rsid w:val="007D1EB7"/>
    <w:rsid w:val="007D31E0"/>
    <w:rsid w:val="007D3349"/>
    <w:rsid w:val="007D3A32"/>
    <w:rsid w:val="007D4F80"/>
    <w:rsid w:val="007E1CF3"/>
    <w:rsid w:val="007F3860"/>
    <w:rsid w:val="007F7C83"/>
    <w:rsid w:val="00806C66"/>
    <w:rsid w:val="00811923"/>
    <w:rsid w:val="00811E17"/>
    <w:rsid w:val="00811ECB"/>
    <w:rsid w:val="008131A1"/>
    <w:rsid w:val="00816870"/>
    <w:rsid w:val="00820E18"/>
    <w:rsid w:val="0082254C"/>
    <w:rsid w:val="00822BD3"/>
    <w:rsid w:val="00850AEB"/>
    <w:rsid w:val="008549B8"/>
    <w:rsid w:val="00856936"/>
    <w:rsid w:val="00861878"/>
    <w:rsid w:val="00864562"/>
    <w:rsid w:val="0087242E"/>
    <w:rsid w:val="00877836"/>
    <w:rsid w:val="00880C3C"/>
    <w:rsid w:val="00885E61"/>
    <w:rsid w:val="008915D5"/>
    <w:rsid w:val="008929C3"/>
    <w:rsid w:val="00895393"/>
    <w:rsid w:val="00895D85"/>
    <w:rsid w:val="008A3D52"/>
    <w:rsid w:val="008A6DD8"/>
    <w:rsid w:val="008A71B4"/>
    <w:rsid w:val="008B36B0"/>
    <w:rsid w:val="008B5257"/>
    <w:rsid w:val="008C0CE3"/>
    <w:rsid w:val="008C5354"/>
    <w:rsid w:val="008D0B20"/>
    <w:rsid w:val="008D578C"/>
    <w:rsid w:val="008E36CE"/>
    <w:rsid w:val="008E5560"/>
    <w:rsid w:val="008F02CB"/>
    <w:rsid w:val="00902F24"/>
    <w:rsid w:val="00904A7E"/>
    <w:rsid w:val="009141CC"/>
    <w:rsid w:val="00915879"/>
    <w:rsid w:val="009171B8"/>
    <w:rsid w:val="0092067A"/>
    <w:rsid w:val="00923BFA"/>
    <w:rsid w:val="009273DB"/>
    <w:rsid w:val="00927D70"/>
    <w:rsid w:val="009304A3"/>
    <w:rsid w:val="0094604C"/>
    <w:rsid w:val="009470CF"/>
    <w:rsid w:val="00951DB3"/>
    <w:rsid w:val="00957C5B"/>
    <w:rsid w:val="00960EF0"/>
    <w:rsid w:val="009649E8"/>
    <w:rsid w:val="009702E2"/>
    <w:rsid w:val="00973E94"/>
    <w:rsid w:val="00975F02"/>
    <w:rsid w:val="00987111"/>
    <w:rsid w:val="00993CEA"/>
    <w:rsid w:val="009945A7"/>
    <w:rsid w:val="009945DD"/>
    <w:rsid w:val="00997BB9"/>
    <w:rsid w:val="009A023D"/>
    <w:rsid w:val="009A18B8"/>
    <w:rsid w:val="009A75F2"/>
    <w:rsid w:val="009B107A"/>
    <w:rsid w:val="009B5338"/>
    <w:rsid w:val="009C56A6"/>
    <w:rsid w:val="009C7A9C"/>
    <w:rsid w:val="009C7E3F"/>
    <w:rsid w:val="009C7F80"/>
    <w:rsid w:val="009D2670"/>
    <w:rsid w:val="009E476E"/>
    <w:rsid w:val="009F55CF"/>
    <w:rsid w:val="009F5E65"/>
    <w:rsid w:val="00A057D6"/>
    <w:rsid w:val="00A07616"/>
    <w:rsid w:val="00A20FFA"/>
    <w:rsid w:val="00A23B41"/>
    <w:rsid w:val="00A34223"/>
    <w:rsid w:val="00A36DC1"/>
    <w:rsid w:val="00A4654E"/>
    <w:rsid w:val="00A51366"/>
    <w:rsid w:val="00A52A25"/>
    <w:rsid w:val="00A60EFB"/>
    <w:rsid w:val="00A65F7B"/>
    <w:rsid w:val="00A73A5A"/>
    <w:rsid w:val="00A7774E"/>
    <w:rsid w:val="00A821C3"/>
    <w:rsid w:val="00A85642"/>
    <w:rsid w:val="00A90D22"/>
    <w:rsid w:val="00A9160A"/>
    <w:rsid w:val="00AA1776"/>
    <w:rsid w:val="00AA1C98"/>
    <w:rsid w:val="00AA31BC"/>
    <w:rsid w:val="00AA5EAB"/>
    <w:rsid w:val="00AA75C4"/>
    <w:rsid w:val="00AB01DE"/>
    <w:rsid w:val="00AB04BC"/>
    <w:rsid w:val="00AB1763"/>
    <w:rsid w:val="00AB2AFB"/>
    <w:rsid w:val="00AB4C2D"/>
    <w:rsid w:val="00AB6AD1"/>
    <w:rsid w:val="00AC2697"/>
    <w:rsid w:val="00AC2788"/>
    <w:rsid w:val="00AC36C7"/>
    <w:rsid w:val="00AC3823"/>
    <w:rsid w:val="00AD094D"/>
    <w:rsid w:val="00AD395F"/>
    <w:rsid w:val="00AD3E36"/>
    <w:rsid w:val="00AD4ABB"/>
    <w:rsid w:val="00AD6A78"/>
    <w:rsid w:val="00AE058A"/>
    <w:rsid w:val="00AE3C06"/>
    <w:rsid w:val="00AE5051"/>
    <w:rsid w:val="00AE55BC"/>
    <w:rsid w:val="00AF28B8"/>
    <w:rsid w:val="00B02FCF"/>
    <w:rsid w:val="00B10DFC"/>
    <w:rsid w:val="00B1349F"/>
    <w:rsid w:val="00B20757"/>
    <w:rsid w:val="00B30AC6"/>
    <w:rsid w:val="00B32119"/>
    <w:rsid w:val="00B34643"/>
    <w:rsid w:val="00B433E0"/>
    <w:rsid w:val="00B43AB8"/>
    <w:rsid w:val="00B51DA4"/>
    <w:rsid w:val="00B527FF"/>
    <w:rsid w:val="00B5347A"/>
    <w:rsid w:val="00B53D1A"/>
    <w:rsid w:val="00B74DAF"/>
    <w:rsid w:val="00B906B7"/>
    <w:rsid w:val="00B94A87"/>
    <w:rsid w:val="00BC01A2"/>
    <w:rsid w:val="00BC5F43"/>
    <w:rsid w:val="00BC7440"/>
    <w:rsid w:val="00BD1962"/>
    <w:rsid w:val="00BD1BE5"/>
    <w:rsid w:val="00BD59E6"/>
    <w:rsid w:val="00BD7A4A"/>
    <w:rsid w:val="00BE216F"/>
    <w:rsid w:val="00BE3DE5"/>
    <w:rsid w:val="00BE4473"/>
    <w:rsid w:val="00BE451E"/>
    <w:rsid w:val="00BE494B"/>
    <w:rsid w:val="00BE536F"/>
    <w:rsid w:val="00BF2696"/>
    <w:rsid w:val="00BF3C9B"/>
    <w:rsid w:val="00C1120C"/>
    <w:rsid w:val="00C11B54"/>
    <w:rsid w:val="00C14951"/>
    <w:rsid w:val="00C14A70"/>
    <w:rsid w:val="00C154F3"/>
    <w:rsid w:val="00C15A4D"/>
    <w:rsid w:val="00C25220"/>
    <w:rsid w:val="00C32618"/>
    <w:rsid w:val="00C33148"/>
    <w:rsid w:val="00C40AB7"/>
    <w:rsid w:val="00C423CF"/>
    <w:rsid w:val="00C51026"/>
    <w:rsid w:val="00C52E99"/>
    <w:rsid w:val="00C54EA8"/>
    <w:rsid w:val="00C61D64"/>
    <w:rsid w:val="00C62354"/>
    <w:rsid w:val="00C655CF"/>
    <w:rsid w:val="00C73B69"/>
    <w:rsid w:val="00C74995"/>
    <w:rsid w:val="00C751FD"/>
    <w:rsid w:val="00C756E3"/>
    <w:rsid w:val="00C76E14"/>
    <w:rsid w:val="00C8321D"/>
    <w:rsid w:val="00C96BA0"/>
    <w:rsid w:val="00CA0549"/>
    <w:rsid w:val="00CA59F8"/>
    <w:rsid w:val="00CA67A5"/>
    <w:rsid w:val="00CA7578"/>
    <w:rsid w:val="00CB010B"/>
    <w:rsid w:val="00CB048E"/>
    <w:rsid w:val="00CB4FE4"/>
    <w:rsid w:val="00CB5610"/>
    <w:rsid w:val="00CC5F72"/>
    <w:rsid w:val="00CD4377"/>
    <w:rsid w:val="00CD4BD3"/>
    <w:rsid w:val="00CD702D"/>
    <w:rsid w:val="00D01162"/>
    <w:rsid w:val="00D03394"/>
    <w:rsid w:val="00D108D8"/>
    <w:rsid w:val="00D111EA"/>
    <w:rsid w:val="00D12BBE"/>
    <w:rsid w:val="00D16057"/>
    <w:rsid w:val="00D27CDE"/>
    <w:rsid w:val="00D31A77"/>
    <w:rsid w:val="00D430AB"/>
    <w:rsid w:val="00D44644"/>
    <w:rsid w:val="00D45A33"/>
    <w:rsid w:val="00D53545"/>
    <w:rsid w:val="00D54665"/>
    <w:rsid w:val="00D57321"/>
    <w:rsid w:val="00D629E2"/>
    <w:rsid w:val="00D66B43"/>
    <w:rsid w:val="00D6778E"/>
    <w:rsid w:val="00D70A93"/>
    <w:rsid w:val="00D75444"/>
    <w:rsid w:val="00D7588A"/>
    <w:rsid w:val="00D823AA"/>
    <w:rsid w:val="00D922A2"/>
    <w:rsid w:val="00D92F42"/>
    <w:rsid w:val="00D94D55"/>
    <w:rsid w:val="00D951A8"/>
    <w:rsid w:val="00D9543F"/>
    <w:rsid w:val="00D96F67"/>
    <w:rsid w:val="00DA094F"/>
    <w:rsid w:val="00DA31DA"/>
    <w:rsid w:val="00DB11C9"/>
    <w:rsid w:val="00DB627C"/>
    <w:rsid w:val="00DC6EFF"/>
    <w:rsid w:val="00DC7755"/>
    <w:rsid w:val="00DD2F53"/>
    <w:rsid w:val="00DD67FC"/>
    <w:rsid w:val="00DE392F"/>
    <w:rsid w:val="00DE7539"/>
    <w:rsid w:val="00DF5F98"/>
    <w:rsid w:val="00DF7685"/>
    <w:rsid w:val="00E02436"/>
    <w:rsid w:val="00E0377E"/>
    <w:rsid w:val="00E06B37"/>
    <w:rsid w:val="00E0777C"/>
    <w:rsid w:val="00E07C9C"/>
    <w:rsid w:val="00E12997"/>
    <w:rsid w:val="00E15B20"/>
    <w:rsid w:val="00E20FE4"/>
    <w:rsid w:val="00E213C9"/>
    <w:rsid w:val="00E23C80"/>
    <w:rsid w:val="00E25375"/>
    <w:rsid w:val="00E25DD9"/>
    <w:rsid w:val="00E2769F"/>
    <w:rsid w:val="00E33427"/>
    <w:rsid w:val="00E371F9"/>
    <w:rsid w:val="00E41F0B"/>
    <w:rsid w:val="00E46BF4"/>
    <w:rsid w:val="00E5344D"/>
    <w:rsid w:val="00E537D8"/>
    <w:rsid w:val="00E5592B"/>
    <w:rsid w:val="00E611FD"/>
    <w:rsid w:val="00E6179D"/>
    <w:rsid w:val="00E62057"/>
    <w:rsid w:val="00E65D95"/>
    <w:rsid w:val="00E713FE"/>
    <w:rsid w:val="00E74AB0"/>
    <w:rsid w:val="00E80BD7"/>
    <w:rsid w:val="00E81567"/>
    <w:rsid w:val="00E82A61"/>
    <w:rsid w:val="00E83C3D"/>
    <w:rsid w:val="00E87241"/>
    <w:rsid w:val="00E93C23"/>
    <w:rsid w:val="00E97455"/>
    <w:rsid w:val="00EA0F6F"/>
    <w:rsid w:val="00EA4FDD"/>
    <w:rsid w:val="00EA63B0"/>
    <w:rsid w:val="00EA648F"/>
    <w:rsid w:val="00EA7466"/>
    <w:rsid w:val="00EA76C8"/>
    <w:rsid w:val="00EC1B61"/>
    <w:rsid w:val="00EC40ED"/>
    <w:rsid w:val="00ED176F"/>
    <w:rsid w:val="00EE1949"/>
    <w:rsid w:val="00EE7A28"/>
    <w:rsid w:val="00EF4C30"/>
    <w:rsid w:val="00EF4E47"/>
    <w:rsid w:val="00F16812"/>
    <w:rsid w:val="00F2059E"/>
    <w:rsid w:val="00F22511"/>
    <w:rsid w:val="00F23105"/>
    <w:rsid w:val="00F3031F"/>
    <w:rsid w:val="00F30FC7"/>
    <w:rsid w:val="00F31D69"/>
    <w:rsid w:val="00F368FC"/>
    <w:rsid w:val="00F41ACF"/>
    <w:rsid w:val="00F454CE"/>
    <w:rsid w:val="00F455B5"/>
    <w:rsid w:val="00F5451E"/>
    <w:rsid w:val="00F61717"/>
    <w:rsid w:val="00F63525"/>
    <w:rsid w:val="00F6565F"/>
    <w:rsid w:val="00F73654"/>
    <w:rsid w:val="00F74F2B"/>
    <w:rsid w:val="00F75508"/>
    <w:rsid w:val="00F77A8A"/>
    <w:rsid w:val="00F821F9"/>
    <w:rsid w:val="00F96460"/>
    <w:rsid w:val="00FA1F09"/>
    <w:rsid w:val="00FA2774"/>
    <w:rsid w:val="00FA5A5D"/>
    <w:rsid w:val="00FA62D1"/>
    <w:rsid w:val="00FC316F"/>
    <w:rsid w:val="00FC6C68"/>
    <w:rsid w:val="00FD004D"/>
    <w:rsid w:val="00FD4889"/>
    <w:rsid w:val="00FE0CF5"/>
    <w:rsid w:val="00FE4EB8"/>
    <w:rsid w:val="00FE599F"/>
    <w:rsid w:val="00FE7F53"/>
    <w:rsid w:val="00FF0A3E"/>
    <w:rsid w:val="00FF5F39"/>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7936"/>
  <w15:docId w15:val="{7BA0EFF3-B3AA-43EC-9ECB-47F09AEE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7B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793E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akcijskipreciscentekst">
    <w:name w:val="redakcijskipreciscentekst"/>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1">
    <w:name w:val="v2-clan-left-1"/>
    <w:basedOn w:val="DefaultParagraphFont"/>
    <w:rsid w:val="00793E93"/>
  </w:style>
  <w:style w:type="paragraph" w:customStyle="1" w:styleId="hide-change">
    <w:name w:val="hide-change"/>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bold-1">
    <w:name w:val="v2-bold-1"/>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1">
    <w:name w:val="v2-clan-1"/>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1">
    <w:name w:val="v2-clan-left-11"/>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
    <w:name w:val="italik"/>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3E93"/>
    <w:rPr>
      <w:i/>
      <w:iCs/>
    </w:rPr>
  </w:style>
  <w:style w:type="paragraph" w:customStyle="1" w:styleId="auto-style1">
    <w:name w:val="auto-style1"/>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E93"/>
    <w:rPr>
      <w:b/>
      <w:bCs/>
    </w:rPr>
  </w:style>
  <w:style w:type="character" w:customStyle="1" w:styleId="auto-style2">
    <w:name w:val="auto-style2"/>
    <w:basedOn w:val="DefaultParagraphFont"/>
    <w:rsid w:val="00793E93"/>
  </w:style>
  <w:style w:type="character" w:customStyle="1" w:styleId="hide-change1">
    <w:name w:val="hide-change1"/>
    <w:basedOn w:val="DefaultParagraphFont"/>
    <w:rsid w:val="00793E93"/>
  </w:style>
  <w:style w:type="character" w:customStyle="1" w:styleId="auto-style3">
    <w:name w:val="auto-style3"/>
    <w:basedOn w:val="DefaultParagraphFont"/>
    <w:rsid w:val="00793E93"/>
  </w:style>
  <w:style w:type="paragraph" w:customStyle="1" w:styleId="v2-clan-left-2">
    <w:name w:val="v2-clan-left-2"/>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79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21">
    <w:name w:val="v2-clan-left-21"/>
    <w:basedOn w:val="DefaultParagraphFont"/>
    <w:rsid w:val="00793E93"/>
  </w:style>
  <w:style w:type="character" w:customStyle="1" w:styleId="Heading5Char">
    <w:name w:val="Heading 5 Char"/>
    <w:basedOn w:val="DefaultParagraphFont"/>
    <w:link w:val="Heading5"/>
    <w:uiPriority w:val="9"/>
    <w:rsid w:val="00793E93"/>
    <w:rPr>
      <w:rFonts w:ascii="Times New Roman" w:eastAsia="Times New Roman" w:hAnsi="Times New Roman" w:cs="Times New Roman"/>
      <w:b/>
      <w:bCs/>
      <w:sz w:val="20"/>
      <w:szCs w:val="20"/>
    </w:rPr>
  </w:style>
  <w:style w:type="paragraph" w:styleId="ListParagraph">
    <w:name w:val="List Paragraph"/>
    <w:aliases w:val="Heading 21,Heading 211"/>
    <w:basedOn w:val="Normal"/>
    <w:link w:val="ListParagraphChar"/>
    <w:uiPriority w:val="34"/>
    <w:qFormat/>
    <w:rsid w:val="00C8321D"/>
    <w:pPr>
      <w:ind w:left="720"/>
      <w:contextualSpacing/>
    </w:pPr>
  </w:style>
  <w:style w:type="paragraph" w:styleId="BalloonText">
    <w:name w:val="Balloon Text"/>
    <w:basedOn w:val="Normal"/>
    <w:link w:val="BalloonTextChar"/>
    <w:uiPriority w:val="99"/>
    <w:semiHidden/>
    <w:unhideWhenUsed/>
    <w:rsid w:val="0056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A77"/>
    <w:rPr>
      <w:rFonts w:ascii="Segoe UI" w:hAnsi="Segoe UI" w:cs="Segoe UI"/>
      <w:sz w:val="18"/>
      <w:szCs w:val="18"/>
    </w:rPr>
  </w:style>
  <w:style w:type="character" w:customStyle="1" w:styleId="st1">
    <w:name w:val="st1"/>
    <w:basedOn w:val="DefaultParagraphFont"/>
    <w:rsid w:val="00F31D69"/>
  </w:style>
  <w:style w:type="character" w:customStyle="1" w:styleId="ListParagraphChar">
    <w:name w:val="List Paragraph Char"/>
    <w:aliases w:val="Heading 21 Char,Heading 211 Char"/>
    <w:link w:val="ListParagraph"/>
    <w:uiPriority w:val="34"/>
    <w:locked/>
    <w:rsid w:val="009C7F80"/>
  </w:style>
  <w:style w:type="character" w:styleId="CommentReference">
    <w:name w:val="annotation reference"/>
    <w:basedOn w:val="DefaultParagraphFont"/>
    <w:uiPriority w:val="99"/>
    <w:semiHidden/>
    <w:unhideWhenUsed/>
    <w:rsid w:val="008D578C"/>
    <w:rPr>
      <w:sz w:val="16"/>
      <w:szCs w:val="16"/>
    </w:rPr>
  </w:style>
  <w:style w:type="paragraph" w:styleId="CommentText">
    <w:name w:val="annotation text"/>
    <w:basedOn w:val="Normal"/>
    <w:link w:val="CommentTextChar"/>
    <w:uiPriority w:val="99"/>
    <w:unhideWhenUsed/>
    <w:rsid w:val="008D578C"/>
    <w:pPr>
      <w:spacing w:line="240" w:lineRule="auto"/>
    </w:pPr>
    <w:rPr>
      <w:sz w:val="20"/>
      <w:szCs w:val="20"/>
    </w:rPr>
  </w:style>
  <w:style w:type="character" w:customStyle="1" w:styleId="CommentTextChar">
    <w:name w:val="Comment Text Char"/>
    <w:basedOn w:val="DefaultParagraphFont"/>
    <w:link w:val="CommentText"/>
    <w:uiPriority w:val="99"/>
    <w:rsid w:val="008D578C"/>
    <w:rPr>
      <w:sz w:val="20"/>
      <w:szCs w:val="20"/>
    </w:rPr>
  </w:style>
  <w:style w:type="paragraph" w:styleId="CommentSubject">
    <w:name w:val="annotation subject"/>
    <w:basedOn w:val="CommentText"/>
    <w:next w:val="CommentText"/>
    <w:link w:val="CommentSubjectChar"/>
    <w:uiPriority w:val="99"/>
    <w:semiHidden/>
    <w:unhideWhenUsed/>
    <w:rsid w:val="008D578C"/>
    <w:rPr>
      <w:b/>
      <w:bCs/>
    </w:rPr>
  </w:style>
  <w:style w:type="character" w:customStyle="1" w:styleId="CommentSubjectChar">
    <w:name w:val="Comment Subject Char"/>
    <w:basedOn w:val="CommentTextChar"/>
    <w:link w:val="CommentSubject"/>
    <w:uiPriority w:val="99"/>
    <w:semiHidden/>
    <w:rsid w:val="008D578C"/>
    <w:rPr>
      <w:b/>
      <w:bCs/>
      <w:sz w:val="20"/>
      <w:szCs w:val="20"/>
    </w:rPr>
  </w:style>
  <w:style w:type="paragraph" w:customStyle="1" w:styleId="Default">
    <w:name w:val="Default"/>
    <w:rsid w:val="00544D4B"/>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342FBB"/>
    <w:pPr>
      <w:spacing w:after="0" w:line="240" w:lineRule="auto"/>
      <w:jc w:val="both"/>
    </w:pPr>
    <w:rPr>
      <w:rFonts w:ascii="Cir Times" w:eastAsia="Times New Roman" w:hAnsi="Cir Times" w:cs="Times New Roman"/>
      <w:sz w:val="24"/>
      <w:szCs w:val="24"/>
    </w:rPr>
  </w:style>
  <w:style w:type="character" w:customStyle="1" w:styleId="BodyTextChar">
    <w:name w:val="Body Text Char"/>
    <w:basedOn w:val="DefaultParagraphFont"/>
    <w:link w:val="BodyText"/>
    <w:rsid w:val="00342FBB"/>
    <w:rPr>
      <w:rFonts w:ascii="Cir Times" w:eastAsia="Times New Roman" w:hAnsi="Cir Times" w:cs="Times New Roman"/>
      <w:sz w:val="24"/>
      <w:szCs w:val="24"/>
    </w:rPr>
  </w:style>
  <w:style w:type="paragraph" w:customStyle="1" w:styleId="esegmenth4">
    <w:name w:val="esegment_h4"/>
    <w:basedOn w:val="Normal"/>
    <w:rsid w:val="00D430AB"/>
    <w:pPr>
      <w:spacing w:after="210" w:line="240" w:lineRule="auto"/>
      <w:jc w:val="center"/>
    </w:pPr>
    <w:rPr>
      <w:rFonts w:ascii="Times New Roman" w:eastAsia="Times New Roman" w:hAnsi="Times New Roman" w:cs="Times New Roman"/>
      <w:b/>
      <w:bCs/>
      <w:color w:val="313131"/>
      <w:sz w:val="24"/>
      <w:szCs w:val="24"/>
      <w:lang w:val="sl-SI" w:eastAsia="sl-SI"/>
    </w:rPr>
  </w:style>
  <w:style w:type="character" w:customStyle="1" w:styleId="FontStyle14">
    <w:name w:val="Font Style14"/>
    <w:uiPriority w:val="99"/>
    <w:rsid w:val="00FC316F"/>
    <w:rPr>
      <w:rFonts w:ascii="Times New Roman" w:hAnsi="Times New Roman" w:cs="Times New Roman"/>
      <w:color w:val="000000"/>
      <w:sz w:val="22"/>
      <w:szCs w:val="22"/>
    </w:rPr>
  </w:style>
  <w:style w:type="paragraph" w:customStyle="1" w:styleId="Style4">
    <w:name w:val="Style4"/>
    <w:basedOn w:val="Normal"/>
    <w:uiPriority w:val="99"/>
    <w:rsid w:val="00533C89"/>
    <w:pPr>
      <w:widowControl w:val="0"/>
      <w:autoSpaceDE w:val="0"/>
      <w:autoSpaceDN w:val="0"/>
      <w:adjustRightInd w:val="0"/>
      <w:spacing w:after="0" w:line="240" w:lineRule="exact"/>
      <w:ind w:firstLine="293"/>
      <w:jc w:val="both"/>
    </w:pPr>
    <w:rPr>
      <w:rFonts w:ascii="Times New Roman" w:eastAsia="SimSun" w:hAnsi="Times New Roman" w:cs="Times New Roman"/>
      <w:sz w:val="24"/>
      <w:szCs w:val="24"/>
      <w:lang w:val="uz-Cyrl-UZ" w:eastAsia="zh-CN"/>
    </w:rPr>
  </w:style>
  <w:style w:type="paragraph" w:customStyle="1" w:styleId="ColorfulList-Accent11">
    <w:name w:val="Colorful List - Accent 11"/>
    <w:basedOn w:val="Normal"/>
    <w:link w:val="ColorfulList-Accent1Char"/>
    <w:uiPriority w:val="34"/>
    <w:qFormat/>
    <w:rsid w:val="005B7B16"/>
    <w:pPr>
      <w:spacing w:after="200" w:line="276" w:lineRule="auto"/>
      <w:ind w:left="708"/>
    </w:pPr>
    <w:rPr>
      <w:rFonts w:ascii="Calibri" w:eastAsia="Calibri" w:hAnsi="Calibri" w:cs="Times New Roman"/>
    </w:rPr>
  </w:style>
  <w:style w:type="character" w:customStyle="1" w:styleId="ColorfulList-Accent1Char">
    <w:name w:val="Colorful List - Accent 1 Char"/>
    <w:link w:val="ColorfulList-Accent11"/>
    <w:uiPriority w:val="34"/>
    <w:locked/>
    <w:rsid w:val="005B7B16"/>
    <w:rPr>
      <w:rFonts w:ascii="Calibri" w:eastAsia="Calibri" w:hAnsi="Calibri" w:cs="Times New Roman"/>
    </w:rPr>
  </w:style>
  <w:style w:type="character" w:customStyle="1" w:styleId="Heading2Char">
    <w:name w:val="Heading 2 Char"/>
    <w:basedOn w:val="DefaultParagraphFont"/>
    <w:link w:val="Heading2"/>
    <w:uiPriority w:val="9"/>
    <w:rsid w:val="005B7B16"/>
    <w:rPr>
      <w:rFonts w:asciiTheme="majorHAnsi" w:eastAsiaTheme="majorEastAsia" w:hAnsiTheme="majorHAnsi" w:cstheme="majorBidi"/>
      <w:color w:val="2E74B5" w:themeColor="accent1" w:themeShade="BF"/>
      <w:sz w:val="26"/>
      <w:szCs w:val="26"/>
    </w:rPr>
  </w:style>
  <w:style w:type="paragraph" w:customStyle="1" w:styleId="Style9">
    <w:name w:val="Style9"/>
    <w:basedOn w:val="Normal"/>
    <w:uiPriority w:val="99"/>
    <w:rsid w:val="00092775"/>
    <w:pPr>
      <w:widowControl w:val="0"/>
      <w:autoSpaceDE w:val="0"/>
      <w:autoSpaceDN w:val="0"/>
      <w:adjustRightInd w:val="0"/>
      <w:spacing w:after="0" w:line="355" w:lineRule="exact"/>
      <w:jc w:val="center"/>
    </w:pPr>
    <w:rPr>
      <w:rFonts w:ascii="Times New Roman" w:eastAsia="SimSun" w:hAnsi="Times New Roman" w:cs="Times New Roman"/>
      <w:sz w:val="24"/>
      <w:szCs w:val="24"/>
      <w:lang w:val="sr-Cyrl-RS" w:eastAsia="zh-CN"/>
    </w:rPr>
  </w:style>
  <w:style w:type="paragraph" w:customStyle="1" w:styleId="Style1">
    <w:name w:val="Style1"/>
    <w:basedOn w:val="Normal"/>
    <w:uiPriority w:val="99"/>
    <w:rsid w:val="00092775"/>
    <w:pPr>
      <w:widowControl w:val="0"/>
      <w:autoSpaceDE w:val="0"/>
      <w:autoSpaceDN w:val="0"/>
      <w:adjustRightInd w:val="0"/>
      <w:spacing w:after="0" w:line="245" w:lineRule="exact"/>
      <w:ind w:firstLine="283"/>
      <w:jc w:val="both"/>
    </w:pPr>
    <w:rPr>
      <w:rFonts w:ascii="Times New Roman" w:eastAsia="SimSun" w:hAnsi="Times New Roman" w:cs="Times New Roman"/>
      <w:sz w:val="24"/>
      <w:szCs w:val="24"/>
      <w:lang w:val="sr-Cyrl-RS" w:eastAsia="zh-CN"/>
    </w:rPr>
  </w:style>
  <w:style w:type="character" w:customStyle="1" w:styleId="fontstyle01">
    <w:name w:val="fontstyle01"/>
    <w:rsid w:val="0009277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8593">
      <w:bodyDiv w:val="1"/>
      <w:marLeft w:val="0"/>
      <w:marRight w:val="0"/>
      <w:marTop w:val="0"/>
      <w:marBottom w:val="0"/>
      <w:divBdr>
        <w:top w:val="none" w:sz="0" w:space="0" w:color="auto"/>
        <w:left w:val="none" w:sz="0" w:space="0" w:color="auto"/>
        <w:bottom w:val="none" w:sz="0" w:space="0" w:color="auto"/>
        <w:right w:val="none" w:sz="0" w:space="0" w:color="auto"/>
      </w:divBdr>
      <w:divsChild>
        <w:div w:id="180751479">
          <w:marLeft w:val="0"/>
          <w:marRight w:val="0"/>
          <w:marTop w:val="0"/>
          <w:marBottom w:val="0"/>
          <w:divBdr>
            <w:top w:val="none" w:sz="0" w:space="0" w:color="auto"/>
            <w:left w:val="none" w:sz="0" w:space="0" w:color="auto"/>
            <w:bottom w:val="none" w:sz="0" w:space="0" w:color="auto"/>
            <w:right w:val="none" w:sz="0" w:space="0" w:color="auto"/>
          </w:divBdr>
          <w:divsChild>
            <w:div w:id="64618823">
              <w:marLeft w:val="0"/>
              <w:marRight w:val="0"/>
              <w:marTop w:val="0"/>
              <w:marBottom w:val="0"/>
              <w:divBdr>
                <w:top w:val="none" w:sz="0" w:space="0" w:color="auto"/>
                <w:left w:val="none" w:sz="0" w:space="0" w:color="auto"/>
                <w:bottom w:val="none" w:sz="0" w:space="0" w:color="auto"/>
                <w:right w:val="none" w:sz="0" w:space="0" w:color="auto"/>
              </w:divBdr>
              <w:divsChild>
                <w:div w:id="2057780862">
                  <w:marLeft w:val="0"/>
                  <w:marRight w:val="0"/>
                  <w:marTop w:val="0"/>
                  <w:marBottom w:val="0"/>
                  <w:divBdr>
                    <w:top w:val="none" w:sz="0" w:space="0" w:color="auto"/>
                    <w:left w:val="none" w:sz="0" w:space="0" w:color="auto"/>
                    <w:bottom w:val="none" w:sz="0" w:space="0" w:color="auto"/>
                    <w:right w:val="none" w:sz="0" w:space="0" w:color="auto"/>
                  </w:divBdr>
                  <w:divsChild>
                    <w:div w:id="985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051">
          <w:marLeft w:val="0"/>
          <w:marRight w:val="0"/>
          <w:marTop w:val="0"/>
          <w:marBottom w:val="0"/>
          <w:divBdr>
            <w:top w:val="none" w:sz="0" w:space="0" w:color="auto"/>
            <w:left w:val="none" w:sz="0" w:space="0" w:color="auto"/>
            <w:bottom w:val="none" w:sz="0" w:space="0" w:color="auto"/>
            <w:right w:val="none" w:sz="0" w:space="0" w:color="auto"/>
          </w:divBdr>
          <w:divsChild>
            <w:div w:id="700858276">
              <w:marLeft w:val="0"/>
              <w:marRight w:val="0"/>
              <w:marTop w:val="0"/>
              <w:marBottom w:val="0"/>
              <w:divBdr>
                <w:top w:val="none" w:sz="0" w:space="0" w:color="auto"/>
                <w:left w:val="none" w:sz="0" w:space="0" w:color="auto"/>
                <w:bottom w:val="none" w:sz="0" w:space="0" w:color="auto"/>
                <w:right w:val="none" w:sz="0" w:space="0" w:color="auto"/>
              </w:divBdr>
              <w:divsChild>
                <w:div w:id="1473056814">
                  <w:marLeft w:val="0"/>
                  <w:marRight w:val="0"/>
                  <w:marTop w:val="0"/>
                  <w:marBottom w:val="0"/>
                  <w:divBdr>
                    <w:top w:val="none" w:sz="0" w:space="0" w:color="auto"/>
                    <w:left w:val="none" w:sz="0" w:space="0" w:color="auto"/>
                    <w:bottom w:val="none" w:sz="0" w:space="0" w:color="auto"/>
                    <w:right w:val="none" w:sz="0" w:space="0" w:color="auto"/>
                  </w:divBdr>
                  <w:divsChild>
                    <w:div w:id="1193493588">
                      <w:marLeft w:val="0"/>
                      <w:marRight w:val="0"/>
                      <w:marTop w:val="0"/>
                      <w:marBottom w:val="0"/>
                      <w:divBdr>
                        <w:top w:val="none" w:sz="0" w:space="0" w:color="auto"/>
                        <w:left w:val="none" w:sz="0" w:space="0" w:color="auto"/>
                        <w:bottom w:val="none" w:sz="0" w:space="0" w:color="auto"/>
                        <w:right w:val="none" w:sz="0" w:space="0" w:color="auto"/>
                      </w:divBdr>
                    </w:div>
                  </w:divsChild>
                </w:div>
                <w:div w:id="1098673472">
                  <w:marLeft w:val="0"/>
                  <w:marRight w:val="0"/>
                  <w:marTop w:val="0"/>
                  <w:marBottom w:val="0"/>
                  <w:divBdr>
                    <w:top w:val="none" w:sz="0" w:space="0" w:color="auto"/>
                    <w:left w:val="none" w:sz="0" w:space="0" w:color="auto"/>
                    <w:bottom w:val="none" w:sz="0" w:space="0" w:color="auto"/>
                    <w:right w:val="none" w:sz="0" w:space="0" w:color="auto"/>
                  </w:divBdr>
                  <w:divsChild>
                    <w:div w:id="1100761985">
                      <w:marLeft w:val="0"/>
                      <w:marRight w:val="0"/>
                      <w:marTop w:val="0"/>
                      <w:marBottom w:val="0"/>
                      <w:divBdr>
                        <w:top w:val="none" w:sz="0" w:space="0" w:color="auto"/>
                        <w:left w:val="none" w:sz="0" w:space="0" w:color="auto"/>
                        <w:bottom w:val="none" w:sz="0" w:space="0" w:color="auto"/>
                        <w:right w:val="none" w:sz="0" w:space="0" w:color="auto"/>
                      </w:divBdr>
                    </w:div>
                  </w:divsChild>
                </w:div>
                <w:div w:id="1116101829">
                  <w:marLeft w:val="0"/>
                  <w:marRight w:val="0"/>
                  <w:marTop w:val="0"/>
                  <w:marBottom w:val="0"/>
                  <w:divBdr>
                    <w:top w:val="none" w:sz="0" w:space="0" w:color="auto"/>
                    <w:left w:val="none" w:sz="0" w:space="0" w:color="auto"/>
                    <w:bottom w:val="none" w:sz="0" w:space="0" w:color="auto"/>
                    <w:right w:val="none" w:sz="0" w:space="0" w:color="auto"/>
                  </w:divBdr>
                  <w:divsChild>
                    <w:div w:id="1526865076">
                      <w:marLeft w:val="0"/>
                      <w:marRight w:val="0"/>
                      <w:marTop w:val="0"/>
                      <w:marBottom w:val="0"/>
                      <w:divBdr>
                        <w:top w:val="none" w:sz="0" w:space="0" w:color="auto"/>
                        <w:left w:val="none" w:sz="0" w:space="0" w:color="auto"/>
                        <w:bottom w:val="none" w:sz="0" w:space="0" w:color="auto"/>
                        <w:right w:val="none" w:sz="0" w:space="0" w:color="auto"/>
                      </w:divBdr>
                    </w:div>
                  </w:divsChild>
                </w:div>
                <w:div w:id="807212709">
                  <w:marLeft w:val="0"/>
                  <w:marRight w:val="0"/>
                  <w:marTop w:val="0"/>
                  <w:marBottom w:val="0"/>
                  <w:divBdr>
                    <w:top w:val="none" w:sz="0" w:space="0" w:color="auto"/>
                    <w:left w:val="none" w:sz="0" w:space="0" w:color="auto"/>
                    <w:bottom w:val="none" w:sz="0" w:space="0" w:color="auto"/>
                    <w:right w:val="none" w:sz="0" w:space="0" w:color="auto"/>
                  </w:divBdr>
                  <w:divsChild>
                    <w:div w:id="524447458">
                      <w:marLeft w:val="0"/>
                      <w:marRight w:val="0"/>
                      <w:marTop w:val="0"/>
                      <w:marBottom w:val="0"/>
                      <w:divBdr>
                        <w:top w:val="none" w:sz="0" w:space="0" w:color="auto"/>
                        <w:left w:val="none" w:sz="0" w:space="0" w:color="auto"/>
                        <w:bottom w:val="none" w:sz="0" w:space="0" w:color="auto"/>
                        <w:right w:val="none" w:sz="0" w:space="0" w:color="auto"/>
                      </w:divBdr>
                    </w:div>
                    <w:div w:id="290670198">
                      <w:marLeft w:val="0"/>
                      <w:marRight w:val="0"/>
                      <w:marTop w:val="0"/>
                      <w:marBottom w:val="0"/>
                      <w:divBdr>
                        <w:top w:val="none" w:sz="0" w:space="0" w:color="auto"/>
                        <w:left w:val="none" w:sz="0" w:space="0" w:color="auto"/>
                        <w:bottom w:val="none" w:sz="0" w:space="0" w:color="auto"/>
                        <w:right w:val="none" w:sz="0" w:space="0" w:color="auto"/>
                      </w:divBdr>
                    </w:div>
                  </w:divsChild>
                </w:div>
                <w:div w:id="1896426198">
                  <w:marLeft w:val="0"/>
                  <w:marRight w:val="0"/>
                  <w:marTop w:val="0"/>
                  <w:marBottom w:val="0"/>
                  <w:divBdr>
                    <w:top w:val="none" w:sz="0" w:space="0" w:color="auto"/>
                    <w:left w:val="none" w:sz="0" w:space="0" w:color="auto"/>
                    <w:bottom w:val="none" w:sz="0" w:space="0" w:color="auto"/>
                    <w:right w:val="none" w:sz="0" w:space="0" w:color="auto"/>
                  </w:divBdr>
                  <w:divsChild>
                    <w:div w:id="1218198158">
                      <w:marLeft w:val="0"/>
                      <w:marRight w:val="0"/>
                      <w:marTop w:val="0"/>
                      <w:marBottom w:val="0"/>
                      <w:divBdr>
                        <w:top w:val="none" w:sz="0" w:space="0" w:color="auto"/>
                        <w:left w:val="none" w:sz="0" w:space="0" w:color="auto"/>
                        <w:bottom w:val="none" w:sz="0" w:space="0" w:color="auto"/>
                        <w:right w:val="none" w:sz="0" w:space="0" w:color="auto"/>
                      </w:divBdr>
                    </w:div>
                  </w:divsChild>
                </w:div>
                <w:div w:id="1282224823">
                  <w:marLeft w:val="0"/>
                  <w:marRight w:val="0"/>
                  <w:marTop w:val="0"/>
                  <w:marBottom w:val="0"/>
                  <w:divBdr>
                    <w:top w:val="none" w:sz="0" w:space="0" w:color="auto"/>
                    <w:left w:val="none" w:sz="0" w:space="0" w:color="auto"/>
                    <w:bottom w:val="none" w:sz="0" w:space="0" w:color="auto"/>
                    <w:right w:val="none" w:sz="0" w:space="0" w:color="auto"/>
                  </w:divBdr>
                  <w:divsChild>
                    <w:div w:id="15291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7102">
      <w:bodyDiv w:val="1"/>
      <w:marLeft w:val="0"/>
      <w:marRight w:val="0"/>
      <w:marTop w:val="0"/>
      <w:marBottom w:val="0"/>
      <w:divBdr>
        <w:top w:val="none" w:sz="0" w:space="0" w:color="auto"/>
        <w:left w:val="none" w:sz="0" w:space="0" w:color="auto"/>
        <w:bottom w:val="none" w:sz="0" w:space="0" w:color="auto"/>
        <w:right w:val="none" w:sz="0" w:space="0" w:color="auto"/>
      </w:divBdr>
    </w:div>
    <w:div w:id="322854528">
      <w:bodyDiv w:val="1"/>
      <w:marLeft w:val="0"/>
      <w:marRight w:val="0"/>
      <w:marTop w:val="0"/>
      <w:marBottom w:val="0"/>
      <w:divBdr>
        <w:top w:val="none" w:sz="0" w:space="0" w:color="auto"/>
        <w:left w:val="none" w:sz="0" w:space="0" w:color="auto"/>
        <w:bottom w:val="none" w:sz="0" w:space="0" w:color="auto"/>
        <w:right w:val="none" w:sz="0" w:space="0" w:color="auto"/>
      </w:divBdr>
    </w:div>
    <w:div w:id="485517041">
      <w:bodyDiv w:val="1"/>
      <w:marLeft w:val="0"/>
      <w:marRight w:val="0"/>
      <w:marTop w:val="0"/>
      <w:marBottom w:val="0"/>
      <w:divBdr>
        <w:top w:val="none" w:sz="0" w:space="0" w:color="auto"/>
        <w:left w:val="none" w:sz="0" w:space="0" w:color="auto"/>
        <w:bottom w:val="none" w:sz="0" w:space="0" w:color="auto"/>
        <w:right w:val="none" w:sz="0" w:space="0" w:color="auto"/>
      </w:divBdr>
    </w:div>
    <w:div w:id="612592577">
      <w:bodyDiv w:val="1"/>
      <w:marLeft w:val="0"/>
      <w:marRight w:val="0"/>
      <w:marTop w:val="0"/>
      <w:marBottom w:val="0"/>
      <w:divBdr>
        <w:top w:val="none" w:sz="0" w:space="0" w:color="auto"/>
        <w:left w:val="none" w:sz="0" w:space="0" w:color="auto"/>
        <w:bottom w:val="none" w:sz="0" w:space="0" w:color="auto"/>
        <w:right w:val="none" w:sz="0" w:space="0" w:color="auto"/>
      </w:divBdr>
    </w:div>
    <w:div w:id="1303928306">
      <w:bodyDiv w:val="1"/>
      <w:marLeft w:val="0"/>
      <w:marRight w:val="0"/>
      <w:marTop w:val="0"/>
      <w:marBottom w:val="0"/>
      <w:divBdr>
        <w:top w:val="none" w:sz="0" w:space="0" w:color="auto"/>
        <w:left w:val="none" w:sz="0" w:space="0" w:color="auto"/>
        <w:bottom w:val="none" w:sz="0" w:space="0" w:color="auto"/>
        <w:right w:val="none" w:sz="0" w:space="0" w:color="auto"/>
      </w:divBdr>
    </w:div>
    <w:div w:id="1957641784">
      <w:bodyDiv w:val="1"/>
      <w:marLeft w:val="0"/>
      <w:marRight w:val="0"/>
      <w:marTop w:val="0"/>
      <w:marBottom w:val="0"/>
      <w:divBdr>
        <w:top w:val="none" w:sz="0" w:space="0" w:color="auto"/>
        <w:left w:val="none" w:sz="0" w:space="0" w:color="auto"/>
        <w:bottom w:val="none" w:sz="0" w:space="0" w:color="auto"/>
        <w:right w:val="none" w:sz="0" w:space="0" w:color="auto"/>
      </w:divBdr>
    </w:div>
    <w:div w:id="20110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1295AA0600B4F8AF5C305C146A979" ma:contentTypeVersion="1" ma:contentTypeDescription="Create a new document." ma:contentTypeScope="" ma:versionID="ecbab6bc7c168537ca09ebf07b36ce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31D897-F7E2-4E8D-8490-46A6AF4FB6B8}">
  <ds:schemaRefs>
    <ds:schemaRef ds:uri="http://schemas.openxmlformats.org/officeDocument/2006/bibliography"/>
  </ds:schemaRefs>
</ds:datastoreItem>
</file>

<file path=customXml/itemProps2.xml><?xml version="1.0" encoding="utf-8"?>
<ds:datastoreItem xmlns:ds="http://schemas.openxmlformats.org/officeDocument/2006/customXml" ds:itemID="{1CFF9174-AFA0-4934-9BFF-FEE1F6D654FC}"/>
</file>

<file path=customXml/itemProps3.xml><?xml version="1.0" encoding="utf-8"?>
<ds:datastoreItem xmlns:ds="http://schemas.openxmlformats.org/officeDocument/2006/customXml" ds:itemID="{93B041B1-EED4-4253-B922-2B9EA9D4B2A7}"/>
</file>

<file path=customXml/itemProps4.xml><?xml version="1.0" encoding="utf-8"?>
<ds:datastoreItem xmlns:ds="http://schemas.openxmlformats.org/officeDocument/2006/customXml" ds:itemID="{B2884792-0187-4C04-BD2A-36369BFE14CF}"/>
</file>

<file path=docProps/app.xml><?xml version="1.0" encoding="utf-8"?>
<Properties xmlns="http://schemas.openxmlformats.org/officeDocument/2006/extended-properties" xmlns:vt="http://schemas.openxmlformats.org/officeDocument/2006/docPropsVTypes">
  <Template>Normal</Template>
  <TotalTime>0</TotalTime>
  <Pages>34</Pages>
  <Words>7013</Words>
  <Characters>39979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Kopren</dc:creator>
  <cp:keywords/>
  <dc:description/>
  <cp:lastModifiedBy>Dragana Radjan</cp:lastModifiedBy>
  <cp:revision>2</cp:revision>
  <cp:lastPrinted>2022-05-19T08:18:00Z</cp:lastPrinted>
  <dcterms:created xsi:type="dcterms:W3CDTF">2022-08-29T12:21:00Z</dcterms:created>
  <dcterms:modified xsi:type="dcterms:W3CDTF">2022-08-29T12:21:00Z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0x01010012A1295AA0600B4F8AF5C305C146A979</vt:lpwstr>
  </property>
</Properties>
</file>