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16"/>
          <w:rFonts w:ascii="黑体" w:hAnsi="黑体" w:eastAsia="黑体" w:cs="黑体"/>
          <w:sz w:val="32"/>
          <w:szCs w:val="32"/>
          <w:lang w:val="zh-TW"/>
        </w:rPr>
      </w:pPr>
    </w:p>
    <w:p>
      <w:pPr>
        <w:spacing w:line="540" w:lineRule="exact"/>
        <w:jc w:val="center"/>
        <w:rPr>
          <w:rStyle w:val="16"/>
          <w:rFonts w:hint="default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Invitation of 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lang w:val="zh-TW" w:eastAsia="zh-TW"/>
          <w14:textFill>
            <w14:solidFill>
              <w14:schemeClr w14:val="tx1"/>
            </w14:solidFill>
          </w14:textFill>
        </w:rPr>
        <w:t>The 8th China International College Students’ “Internet+” Innovation and Entrepreneurship Competition</w:t>
      </w:r>
    </w:p>
    <w:p>
      <w:pPr>
        <w:spacing w:line="540" w:lineRule="exact"/>
        <w:ind w:firstLine="640"/>
        <w:rPr>
          <w:rStyle w:val="14"/>
          <w:rFonts w:hint="default" w:ascii="Arial" w:hAnsi="Arial" w:eastAsia="黑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Dear </w:t>
      </w:r>
      <w:r>
        <w:rPr>
          <w:rFonts w:hint="default" w:ascii="Arial" w:hAnsi="Arial" w:eastAsia="宋体" w:cs="Arial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Global Partners</w:t>
      </w:r>
      <w:r>
        <w:rPr>
          <w:rFonts w:hint="default" w:ascii="Arial" w:hAnsi="Arial" w:eastAsia="宋体" w:cs="Arial"/>
          <w:color w:val="000000" w:themeColor="text1"/>
          <w:kern w:val="0"/>
          <w:sz w:val="28"/>
          <w:szCs w:val="28"/>
          <w:lang w:val="zh-TW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ind w:firstLine="64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default" w:ascii="Arial" w:hAnsi="Arial" w:eastAsia="仿宋_GB2312" w:cs="Arial"/>
          <w:sz w:val="28"/>
          <w:szCs w:val="28"/>
          <w:lang w:val="zh-TW" w:eastAsia="zh-TW"/>
        </w:rPr>
        <w:t>China International College Students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’</w:t>
      </w:r>
      <w:r>
        <w:rPr>
          <w:rStyle w:val="16"/>
          <w:rFonts w:hint="default" w:ascii="Arial" w:hAnsi="Arial" w:eastAsia="仿宋_GB2312" w:cs="Arial"/>
          <w:sz w:val="28"/>
          <w:szCs w:val="28"/>
          <w:lang w:val="zh-TW" w:eastAsia="zh-TW"/>
        </w:rPr>
        <w:t xml:space="preserve"> 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“</w:t>
      </w:r>
      <w:r>
        <w:rPr>
          <w:rStyle w:val="16"/>
          <w:rFonts w:hint="default" w:ascii="Arial" w:hAnsi="Arial" w:eastAsia="仿宋_GB2312" w:cs="Arial"/>
          <w:sz w:val="28"/>
          <w:szCs w:val="28"/>
          <w:lang w:val="zh-TW" w:eastAsia="zh-TW"/>
        </w:rPr>
        <w:t>Internet+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”</w:t>
      </w:r>
      <w:r>
        <w:rPr>
          <w:rStyle w:val="16"/>
          <w:rFonts w:hint="default" w:ascii="Arial" w:hAnsi="Arial" w:eastAsia="仿宋_GB2312" w:cs="Arial"/>
          <w:sz w:val="28"/>
          <w:szCs w:val="28"/>
          <w:lang w:val="zh-TW" w:eastAsia="zh-TW"/>
        </w:rPr>
        <w:t xml:space="preserve"> Innovation and Entrepreneurship Competition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 xml:space="preserve"> is the most important innovation and entrepreneurship competition for college studentsin China.In order to deepen international exchanges and cooperation on innovation and entrepreneurship education, build a global platform for innovation and entrepreneurship competition, Shanghai Polytechnic University</w:t>
      </w:r>
      <w:r>
        <w:rPr>
          <w:rStyle w:val="16"/>
          <w:rFonts w:hint="eastAsia" w:ascii="Arial" w:hAnsi="Arial" w:eastAsia="仿宋_GB2312" w:cs="Arial"/>
          <w:sz w:val="28"/>
          <w:szCs w:val="28"/>
          <w:lang w:val="en-US" w:eastAsia="zh-CN"/>
        </w:rPr>
        <w:t xml:space="preserve"> sincerely 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 xml:space="preserve">invites global partners to recommend outstanding innovation and entrepreneurship projects to participate in the 8th China International </w:t>
      </w:r>
      <w:r>
        <w:rPr>
          <w:rStyle w:val="16"/>
          <w:rFonts w:hint="default" w:ascii="Arial" w:hAnsi="Arial" w:eastAsia="仿宋_GB2312" w:cs="Arial"/>
          <w:sz w:val="28"/>
          <w:szCs w:val="28"/>
          <w:lang w:val="zh-TW" w:eastAsia="zh-TW"/>
        </w:rPr>
        <w:t xml:space="preserve"> College Students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’</w:t>
      </w:r>
      <w:r>
        <w:rPr>
          <w:rStyle w:val="16"/>
          <w:rFonts w:hint="eastAsia" w:ascii="Arial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"Internet</w:t>
      </w:r>
      <w:r>
        <w:rPr>
          <w:rStyle w:val="16"/>
          <w:rFonts w:hint="eastAsia" w:ascii="Arial" w:hAnsi="Arial" w:eastAsia="仿宋_GB2312" w:cs="Arial"/>
          <w:sz w:val="28"/>
          <w:szCs w:val="28"/>
          <w:lang w:val="en-US" w:eastAsia="zh-CN"/>
        </w:rPr>
        <w:t>+</w:t>
      </w:r>
      <w:r>
        <w:rPr>
          <w:rStyle w:val="16"/>
          <w:rFonts w:hint="default" w:ascii="Arial" w:hAnsi="Arial" w:eastAsia="仿宋_GB2312" w:cs="Arial"/>
          <w:sz w:val="28"/>
          <w:szCs w:val="28"/>
          <w:lang w:val="en-US" w:eastAsia="zh-CN"/>
        </w:rPr>
        <w:t>" Innovation and Entrepreneurship Competition</w:t>
      </w:r>
      <w:r>
        <w:rPr>
          <w:rStyle w:val="16"/>
          <w:rFonts w:hint="eastAsia" w:ascii="Arial" w:hAnsi="Arial" w:eastAsia="仿宋_GB2312" w:cs="Arial"/>
          <w:sz w:val="28"/>
          <w:szCs w:val="28"/>
          <w:lang w:val="en-US" w:eastAsia="zh-CN"/>
        </w:rPr>
        <w:t>.</w:t>
      </w:r>
      <w:r>
        <w:rPr>
          <w:rStyle w:val="16"/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/>
        <w:rPr>
          <w:rStyle w:val="16"/>
          <w:rFonts w:hint="default" w:ascii="Arial" w:hAnsi="Arial" w:eastAsia="仿宋_GB2312" w:cs="Arial"/>
          <w:b w:val="0"/>
          <w:bCs w:val="0"/>
          <w:spacing w:val="0"/>
          <w:sz w:val="28"/>
          <w:szCs w:val="28"/>
          <w:lang w:val="en-US"/>
        </w:rPr>
      </w:pPr>
      <w:r>
        <w:rPr>
          <w:rStyle w:val="16"/>
          <w:rFonts w:hint="default" w:ascii="Arial" w:hAnsi="Arial" w:eastAsia="仿宋_GB2312" w:cs="Arial"/>
          <w:b w:val="0"/>
          <w:bCs w:val="0"/>
          <w:spacing w:val="0"/>
          <w:sz w:val="28"/>
          <w:szCs w:val="28"/>
          <w:lang w:val="en-US"/>
        </w:rPr>
        <w:t>The competition schedule is as follows:</w:t>
      </w:r>
    </w:p>
    <w:p>
      <w:pPr>
        <w:spacing w:line="540" w:lineRule="exact"/>
        <w:ind w:firstLine="640"/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t xml:space="preserve">1 Pre-Registration(prior to May 31, 2022): Interested partners please fill in &lt;Pre-Registration Summary of The 8th China International College Students’ “Internet+” Innovation and Entrepreneurship Competition&gt;(refer to Attachment 1), and reply back to </w:t>
      </w: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fldChar w:fldCharType="begin"/>
      </w: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instrText xml:space="preserve"> HYPERLINK "mailto:globalpartner@sspu.edu.cn" </w:instrText>
      </w: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t>globalpartner@sspu.edu.cn</w:t>
      </w: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fldChar w:fldCharType="end"/>
      </w: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t xml:space="preserve"> before May 30.</w:t>
      </w:r>
    </w:p>
    <w:p>
      <w:pPr>
        <w:spacing w:line="540" w:lineRule="exact"/>
        <w:ind w:firstLine="640"/>
        <w:rPr>
          <w:rStyle w:val="16"/>
          <w:rFonts w:hint="eastAsia" w:ascii="Arial" w:hAnsi="Arial" w:eastAsia="仿宋_GB2312" w:cs="Arial"/>
          <w:b w:val="0"/>
          <w:bCs w:val="0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eastAsia="仿宋_GB2312" w:cs="Arial"/>
          <w:b w:val="0"/>
          <w:bCs w:val="0"/>
          <w:spacing w:val="0"/>
          <w:sz w:val="28"/>
          <w:szCs w:val="28"/>
          <w:lang w:val="en-US" w:eastAsia="zh-CN"/>
        </w:rPr>
        <w:t>2 Registration(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  <w:lang w:val="en-US" w:eastAsia="zh-CN"/>
        </w:rPr>
        <w:t>Ju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</w:rPr>
        <w:t>ne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  <w:lang w:val="en-US" w:eastAsia="zh-CN"/>
        </w:rPr>
        <w:t xml:space="preserve"> 1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</w:rPr>
        <w:t xml:space="preserve"> - July 15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  <w:lang w:val="en-US" w:eastAsia="zh-CN"/>
        </w:rPr>
        <w:t>, 2022</w:t>
      </w:r>
      <w:r>
        <w:rPr>
          <w:rStyle w:val="16"/>
          <w:rFonts w:ascii="Arial" w:hAnsi="Arial" w:eastAsia="仿宋_GB2312" w:cs="Arial"/>
          <w:b w:val="0"/>
          <w:bCs w:val="0"/>
          <w:sz w:val="28"/>
          <w:szCs w:val="28"/>
        </w:rPr>
        <w:t>)</w:t>
      </w:r>
      <w:r>
        <w:rPr>
          <w:rStyle w:val="16"/>
          <w:rFonts w:hint="eastAsia" w:ascii="Arial" w:hAnsi="Arial" w:eastAsia="仿宋_GB2312" w:cs="Arial"/>
          <w:b w:val="0"/>
          <w:bCs w:val="0"/>
          <w:sz w:val="28"/>
          <w:szCs w:val="28"/>
          <w:lang w:val="en-US" w:eastAsia="zh-CN"/>
        </w:rPr>
        <w:t>: Entrants must register at https://www.pilcchina.org/, the official website for the Promotion Association for Global Youth Innovation Leaders Community (PILC). Registration will open at 0:00 on June 1, 2022 and close at 24:00 on July 15, 2022 (Beijing time, UTC+8).</w:t>
      </w:r>
    </w:p>
    <w:p>
      <w:pPr>
        <w:spacing w:line="540" w:lineRule="exact"/>
        <w:ind w:firstLine="640"/>
        <w:rPr>
          <w:rStyle w:val="16"/>
          <w:rFonts w:hint="eastAsia" w:ascii="Arial" w:hAnsi="Arial" w:eastAsia="仿宋_GB2312" w:cs="Arial"/>
          <w:b w:val="0"/>
          <w:bCs w:val="0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eastAsia="仿宋_GB2312" w:cs="Arial"/>
          <w:b w:val="0"/>
          <w:bCs w:val="0"/>
          <w:sz w:val="28"/>
          <w:szCs w:val="28"/>
          <w:lang w:val="en-US" w:eastAsia="zh-CN"/>
        </w:rPr>
        <w:t>When the teams of the invited partner universities register for the competition, please  fill in the name of the inviting organization: Shanghai  Polytechnic University.</w:t>
      </w:r>
      <w:bookmarkStart w:id="0" w:name="_GoBack"/>
      <w:bookmarkEnd w:id="0"/>
    </w:p>
    <w:p>
      <w:pPr>
        <w:spacing w:line="540" w:lineRule="exact"/>
        <w:ind w:firstLine="640"/>
        <w:rPr>
          <w:rStyle w:val="16"/>
          <w:rFonts w:hint="default" w:ascii="Arial" w:hAnsi="Arial" w:eastAsia="仿宋_GB2312" w:cs="Arial"/>
          <w:sz w:val="28"/>
          <w:szCs w:val="28"/>
          <w:lang w:val="en-US"/>
        </w:rPr>
      </w:pPr>
      <w:r>
        <w:rPr>
          <w:rStyle w:val="16"/>
          <w:rFonts w:hint="eastAsia" w:ascii="Arial" w:hAnsi="Arial" w:eastAsia="仿宋_GB2312" w:cs="Arial"/>
          <w:b w:val="0"/>
          <w:bCs w:val="0"/>
          <w:sz w:val="28"/>
          <w:szCs w:val="28"/>
          <w:lang w:val="en-US" w:eastAsia="zh-CN"/>
        </w:rPr>
        <w:t>Invited partner universities are allowed to submit several projects to participate in the competition, you will be assisted by SSPU to complete the registration and participation of the competition.</w:t>
      </w:r>
    </w:p>
    <w:p>
      <w:pPr>
        <w:spacing w:line="540" w:lineRule="exact"/>
        <w:ind w:firstLine="643"/>
        <w:rPr>
          <w:rStyle w:val="16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6"/>
          <w:rFonts w:ascii="Arial" w:hAnsi="Arial" w:cs="Arial"/>
          <w:b w:val="0"/>
          <w:bCs w:val="0"/>
          <w:sz w:val="28"/>
          <w:szCs w:val="28"/>
        </w:rPr>
        <w:t>3 Qualification review (July 16-31, 2022). Regarding the main points of the evaluation rules, the organizing committee will review the qualifications and integrity of documents of the international entries.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default" w:ascii="Arial" w:hAnsi="Arial" w:cs="Arial" w:eastAsiaTheme="minorEastAsia"/>
          <w:color w:val="000000"/>
          <w:sz w:val="28"/>
          <w:szCs w:val="28"/>
          <w:lang w:val="en-US" w:eastAsia="zh-CN"/>
        </w:rPr>
      </w:pPr>
      <w:r>
        <w:rPr>
          <w:rStyle w:val="16"/>
          <w:rFonts w:hint="default" w:ascii="Arial" w:hAnsi="Arial" w:cs="Arial" w:eastAsiaTheme="minorEastAsia"/>
          <w:color w:val="000000"/>
          <w:sz w:val="28"/>
          <w:szCs w:val="28"/>
          <w:lang w:val="en-US" w:eastAsia="zh-CN"/>
        </w:rPr>
        <w:t>4 Online evaluation (August 1-15, 2022). Multiple rounds of online evaluation will be performed on qualified entries. The final round will be the online evaluation for the finals.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</w:pPr>
      <w:r>
        <w:rPr>
          <w:rStyle w:val="16"/>
          <w:rFonts w:hint="default" w:ascii="Arial" w:hAnsi="Arial" w:cs="Arial" w:eastAsiaTheme="minorEastAsia"/>
          <w:color w:val="000000"/>
          <w:sz w:val="28"/>
          <w:szCs w:val="28"/>
          <w:lang w:val="en-US" w:eastAsia="zh-CN"/>
        </w:rPr>
        <w:t xml:space="preserve">5 On-site competition (October 2022). The excellent projects selected by the online evaluation for the finals will participate in the on-site finals. </w:t>
      </w:r>
    </w:p>
    <w:p>
      <w:pPr>
        <w:tabs>
          <w:tab w:val="left" w:pos="720"/>
        </w:tabs>
        <w:spacing w:line="540" w:lineRule="exact"/>
        <w:ind w:firstLine="643"/>
        <w:rPr>
          <w:rStyle w:val="16"/>
          <w:rFonts w:ascii="仿宋_GB2312" w:hAnsi="仿宋_GB2312" w:eastAsia="仿宋_GB2312" w:cs="仿宋_GB2312"/>
          <w:b/>
          <w:bCs/>
          <w:color w:val="FF0000"/>
          <w:sz w:val="32"/>
          <w:szCs w:val="32"/>
          <w:u w:val="single"/>
        </w:rPr>
      </w:pPr>
      <w:r>
        <w:rPr>
          <w:rStyle w:val="16"/>
          <w:rFonts w:hint="default" w:ascii="Arial" w:hAnsi="Arial" w:cs="Arial" w:eastAsiaTheme="minorEastAsia"/>
          <w:sz w:val="28"/>
          <w:szCs w:val="28"/>
          <w:lang w:val="en-US" w:eastAsia="zh-CN"/>
        </w:rPr>
        <w:t>To find more details of requirements and information, please refer to Attachment 2.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default" w:ascii="Arial" w:hAnsi="Arial" w:cs="Arial" w:eastAsiaTheme="minorEastAsia"/>
          <w:sz w:val="28"/>
          <w:szCs w:val="28"/>
        </w:rPr>
      </w:pPr>
      <w:r>
        <w:rPr>
          <w:rStyle w:val="16"/>
          <w:rFonts w:hint="default" w:ascii="Arial" w:hAnsi="Arial" w:cs="Arial" w:eastAsiaTheme="minorEastAsia"/>
          <w:sz w:val="28"/>
          <w:szCs w:val="28"/>
        </w:rPr>
        <w:t>Contact Us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eastAsia" w:ascii="Arial" w:hAnsi="Arial" w:cs="Arial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cs="Arial"/>
          <w:sz w:val="28"/>
          <w:szCs w:val="28"/>
          <w:lang w:val="en-US" w:eastAsia="zh-CN"/>
        </w:rPr>
        <w:t>REN Kexi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eastAsia" w:ascii="Arial" w:hAnsi="Arial" w:cs="Arial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cs="Arial"/>
          <w:sz w:val="28"/>
          <w:szCs w:val="28"/>
          <w:lang w:val="en-US" w:eastAsia="zh-CN"/>
        </w:rPr>
        <w:t>0086-21-50216808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default" w:ascii="Arial" w:hAnsi="Arial" w:cs="Arial"/>
          <w:sz w:val="28"/>
          <w:szCs w:val="28"/>
          <w:lang w:val="en-US" w:eastAsia="zh-CN"/>
        </w:rPr>
      </w:pPr>
      <w:r>
        <w:rPr>
          <w:rStyle w:val="16"/>
          <w:rFonts w:hint="default" w:ascii="Arial" w:hAnsi="Arial" w:cs="Arial"/>
          <w:sz w:val="28"/>
          <w:szCs w:val="28"/>
          <w:lang w:val="en-US" w:eastAsia="zh-CN"/>
        </w:rPr>
        <w:fldChar w:fldCharType="begin"/>
      </w:r>
      <w:r>
        <w:rPr>
          <w:rStyle w:val="16"/>
          <w:rFonts w:hint="default" w:ascii="Arial" w:hAnsi="Arial" w:cs="Arial"/>
          <w:sz w:val="28"/>
          <w:szCs w:val="28"/>
          <w:lang w:val="en-US" w:eastAsia="zh-CN"/>
        </w:rPr>
        <w:instrText xml:space="preserve"> HYPERLINK "mailto:kxren@sspu.edu.cn" </w:instrText>
      </w:r>
      <w:r>
        <w:rPr>
          <w:rStyle w:val="16"/>
          <w:rFonts w:hint="default" w:ascii="Arial" w:hAnsi="Arial" w:cs="Arial"/>
          <w:sz w:val="28"/>
          <w:szCs w:val="28"/>
          <w:lang w:val="en-US" w:eastAsia="zh-CN"/>
        </w:rPr>
        <w:fldChar w:fldCharType="separate"/>
      </w:r>
      <w:r>
        <w:rPr>
          <w:rStyle w:val="16"/>
          <w:rFonts w:hint="default" w:ascii="Arial" w:hAnsi="Arial" w:cs="Arial"/>
          <w:sz w:val="28"/>
          <w:szCs w:val="28"/>
        </w:rPr>
        <w:t>kxren@sspu.edu.cn</w:t>
      </w:r>
      <w:r>
        <w:rPr>
          <w:rStyle w:val="16"/>
          <w:rFonts w:hint="default" w:ascii="Arial" w:hAnsi="Arial" w:cs="Arial"/>
          <w:sz w:val="28"/>
          <w:szCs w:val="28"/>
          <w:lang w:val="en-US" w:eastAsia="zh-CN"/>
        </w:rPr>
        <w:fldChar w:fldCharType="end"/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default" w:ascii="Arial" w:hAnsi="Arial" w:cs="Arial"/>
          <w:sz w:val="28"/>
          <w:szCs w:val="28"/>
        </w:rPr>
      </w:pPr>
      <w:r>
        <w:rPr>
          <w:rStyle w:val="16"/>
          <w:rFonts w:hint="eastAsia" w:ascii="Arial" w:hAnsi="Arial" w:cs="Arial"/>
          <w:sz w:val="28"/>
          <w:szCs w:val="28"/>
          <w:lang w:val="en-US" w:eastAsia="zh-CN"/>
        </w:rPr>
        <w:t>No.2360 Jinhai Rd., Pudong DC., Shanghai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Arial" w:hAnsi="Arial" w:cs="Arial" w:eastAsiaTheme="minorEastAsia"/>
          <w:sz w:val="28"/>
          <w:szCs w:val="28"/>
        </w:rPr>
        <w:t>Postcode: 100101, China</w:t>
      </w:r>
    </w:p>
    <w:p>
      <w:pPr>
        <w:pStyle w:val="6"/>
        <w:shd w:val="clear" w:color="auto" w:fill="FFFFFF"/>
        <w:spacing w:line="540" w:lineRule="exact"/>
        <w:ind w:firstLine="640"/>
        <w:rPr>
          <w:rStyle w:val="16"/>
          <w:rFonts w:ascii="仿宋_GB2312" w:hAnsi="仿宋_GB2312" w:eastAsia="仿宋_GB2312" w:cs="仿宋_GB2312"/>
          <w:sz w:val="32"/>
          <w:szCs w:val="32"/>
        </w:rPr>
      </w:pPr>
      <w:r>
        <w:rPr>
          <w:rStyle w:val="15"/>
        </w:rPr>
        <w:t xml:space="preserve"> </w:t>
      </w:r>
    </w:p>
    <w:p>
      <w:pPr>
        <w:pStyle w:val="6"/>
        <w:shd w:val="clear" w:color="auto" w:fill="FFFFFF"/>
        <w:spacing w:line="540" w:lineRule="exact"/>
        <w:ind w:firstLine="640"/>
        <w:jc w:val="right"/>
        <w:rPr>
          <w:rStyle w:val="16"/>
          <w:rFonts w:hint="eastAsia" w:ascii="Arial" w:hAnsi="Arial" w:cs="Arial" w:eastAsiaTheme="minorEastAsia"/>
          <w:sz w:val="28"/>
          <w:szCs w:val="28"/>
          <w:lang w:val="en-US"/>
        </w:rPr>
      </w:pPr>
      <w:r>
        <w:rPr>
          <w:rStyle w:val="16"/>
          <w:rFonts w:hint="eastAsia" w:ascii="Arial" w:hAnsi="Arial" w:cs="Arial" w:eastAsiaTheme="minorEastAsia"/>
          <w:sz w:val="28"/>
          <w:szCs w:val="28"/>
          <w:lang w:val="en-US"/>
        </w:rPr>
        <w:t>Shanghai Polytechnic University</w:t>
      </w:r>
    </w:p>
    <w:p>
      <w:pPr>
        <w:pStyle w:val="6"/>
        <w:shd w:val="clear" w:color="auto" w:fill="FFFFFF"/>
        <w:spacing w:line="540" w:lineRule="exact"/>
        <w:ind w:firstLine="640"/>
        <w:jc w:val="right"/>
        <w:rPr>
          <w:rStyle w:val="16"/>
          <w:rFonts w:hint="eastAsia" w:ascii="Arial" w:hAnsi="Arial" w:cs="Arial" w:eastAsiaTheme="minorEastAsia"/>
          <w:sz w:val="28"/>
          <w:szCs w:val="28"/>
          <w:lang w:val="en-US" w:eastAsia="zh-CN"/>
        </w:rPr>
      </w:pPr>
      <w:r>
        <w:rPr>
          <w:rStyle w:val="16"/>
          <w:rFonts w:hint="eastAsia" w:ascii="Arial" w:hAnsi="Arial" w:cs="Arial" w:eastAsiaTheme="minorEastAsia"/>
          <w:sz w:val="28"/>
          <w:szCs w:val="28"/>
          <w:lang w:val="en-US" w:eastAsia="zh-CN"/>
        </w:rPr>
        <w:t>International Office</w:t>
      </w:r>
    </w:p>
    <w:p>
      <w:pPr>
        <w:pStyle w:val="6"/>
        <w:shd w:val="clear" w:color="auto" w:fill="FFFFFF"/>
        <w:spacing w:line="540" w:lineRule="exact"/>
        <w:ind w:firstLine="640"/>
        <w:jc w:val="right"/>
        <w:rPr>
          <w:rStyle w:val="16"/>
          <w:rFonts w:hint="eastAsia" w:ascii="Arial" w:hAnsi="Arial" w:cs="Arial"/>
          <w:sz w:val="28"/>
          <w:szCs w:val="28"/>
        </w:rPr>
      </w:pPr>
      <w:r>
        <w:rPr>
          <w:rStyle w:val="16"/>
          <w:rFonts w:hint="eastAsia" w:ascii="Arial" w:hAnsi="Arial" w:cs="Arial" w:eastAsiaTheme="minorEastAsia"/>
          <w:sz w:val="28"/>
          <w:szCs w:val="28"/>
          <w:lang w:val="en-US" w:eastAsia="zh-CN"/>
        </w:rPr>
        <w:t>May 16, 2022</w:t>
      </w:r>
      <w:r>
        <w:rPr>
          <w:rStyle w:val="16"/>
          <w:rFonts w:hint="eastAsia" w:ascii="Arial" w:hAnsi="Arial" w:cs="Arial" w:eastAsiaTheme="minorEastAsia"/>
          <w:sz w:val="28"/>
          <w:szCs w:val="28"/>
          <w:lang w:val="en-US"/>
        </w:rPr>
        <w:t xml:space="preserve"> </w:t>
      </w:r>
    </w:p>
    <w:p>
      <w:pPr>
        <w:spacing w:line="540" w:lineRule="exact"/>
        <w:ind w:firstLine="0"/>
        <w:rPr>
          <w:rFonts w:ascii="仿宋_GB2312" w:eastAsia="仿宋_GB2312"/>
        </w:rPr>
      </w:pPr>
    </w:p>
    <w:sectPr>
      <w:pgSz w:w="11900" w:h="16840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trackRevisions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iM2JmYmZkOGUwMjgzOGNmYjU2ZWQ1MmZiOTg5ZDcifQ=="/>
  </w:docVars>
  <w:rsids>
    <w:rsidRoot w:val="009742ED"/>
    <w:rsid w:val="00016FF2"/>
    <w:rsid w:val="00017300"/>
    <w:rsid w:val="000471E4"/>
    <w:rsid w:val="00053C77"/>
    <w:rsid w:val="00057C61"/>
    <w:rsid w:val="000741D9"/>
    <w:rsid w:val="000B4659"/>
    <w:rsid w:val="000B7FA1"/>
    <w:rsid w:val="000E5024"/>
    <w:rsid w:val="000F2376"/>
    <w:rsid w:val="00104528"/>
    <w:rsid w:val="00121217"/>
    <w:rsid w:val="001B4E45"/>
    <w:rsid w:val="001B55BE"/>
    <w:rsid w:val="001D2EB7"/>
    <w:rsid w:val="00225DCF"/>
    <w:rsid w:val="00242086"/>
    <w:rsid w:val="00245A2A"/>
    <w:rsid w:val="00254D07"/>
    <w:rsid w:val="00265C10"/>
    <w:rsid w:val="00285F2B"/>
    <w:rsid w:val="00334A7B"/>
    <w:rsid w:val="00357237"/>
    <w:rsid w:val="00367D75"/>
    <w:rsid w:val="00381D0F"/>
    <w:rsid w:val="0038436D"/>
    <w:rsid w:val="00390554"/>
    <w:rsid w:val="003955B4"/>
    <w:rsid w:val="003D5FBE"/>
    <w:rsid w:val="0042302C"/>
    <w:rsid w:val="00433C5E"/>
    <w:rsid w:val="00441462"/>
    <w:rsid w:val="00446691"/>
    <w:rsid w:val="004643E6"/>
    <w:rsid w:val="00496A7C"/>
    <w:rsid w:val="004E0B6F"/>
    <w:rsid w:val="00502E8E"/>
    <w:rsid w:val="00524F03"/>
    <w:rsid w:val="00535A4B"/>
    <w:rsid w:val="00546C1C"/>
    <w:rsid w:val="00547AD3"/>
    <w:rsid w:val="00555598"/>
    <w:rsid w:val="00565B77"/>
    <w:rsid w:val="0059518D"/>
    <w:rsid w:val="0059607A"/>
    <w:rsid w:val="005A0031"/>
    <w:rsid w:val="005C2B3D"/>
    <w:rsid w:val="005C3D6B"/>
    <w:rsid w:val="006115F1"/>
    <w:rsid w:val="00616357"/>
    <w:rsid w:val="0063286B"/>
    <w:rsid w:val="00650B53"/>
    <w:rsid w:val="0065703B"/>
    <w:rsid w:val="00692369"/>
    <w:rsid w:val="006A19FE"/>
    <w:rsid w:val="006A5AFC"/>
    <w:rsid w:val="006A72A3"/>
    <w:rsid w:val="006D3AA4"/>
    <w:rsid w:val="006E5A12"/>
    <w:rsid w:val="00716E42"/>
    <w:rsid w:val="00717CDF"/>
    <w:rsid w:val="00736E4C"/>
    <w:rsid w:val="00746EFE"/>
    <w:rsid w:val="007A2A7B"/>
    <w:rsid w:val="007C2AB7"/>
    <w:rsid w:val="007C3C3E"/>
    <w:rsid w:val="007D1F5C"/>
    <w:rsid w:val="0082720A"/>
    <w:rsid w:val="00841141"/>
    <w:rsid w:val="00841435"/>
    <w:rsid w:val="00845E46"/>
    <w:rsid w:val="0085144C"/>
    <w:rsid w:val="00875BFA"/>
    <w:rsid w:val="00876579"/>
    <w:rsid w:val="00886E0B"/>
    <w:rsid w:val="00892110"/>
    <w:rsid w:val="008E5841"/>
    <w:rsid w:val="008F425C"/>
    <w:rsid w:val="00932A12"/>
    <w:rsid w:val="00952328"/>
    <w:rsid w:val="009621D5"/>
    <w:rsid w:val="00971E94"/>
    <w:rsid w:val="009722A6"/>
    <w:rsid w:val="009742ED"/>
    <w:rsid w:val="0098313A"/>
    <w:rsid w:val="0099791D"/>
    <w:rsid w:val="009A31CF"/>
    <w:rsid w:val="009B2590"/>
    <w:rsid w:val="00A1344D"/>
    <w:rsid w:val="00A2368A"/>
    <w:rsid w:val="00A25E31"/>
    <w:rsid w:val="00A55909"/>
    <w:rsid w:val="00A570EC"/>
    <w:rsid w:val="00A7381B"/>
    <w:rsid w:val="00A83577"/>
    <w:rsid w:val="00A86855"/>
    <w:rsid w:val="00A96CD9"/>
    <w:rsid w:val="00AA4F3D"/>
    <w:rsid w:val="00AD26F6"/>
    <w:rsid w:val="00AD4F61"/>
    <w:rsid w:val="00AE3693"/>
    <w:rsid w:val="00B00A4A"/>
    <w:rsid w:val="00B02812"/>
    <w:rsid w:val="00B15189"/>
    <w:rsid w:val="00B309A6"/>
    <w:rsid w:val="00B746A0"/>
    <w:rsid w:val="00B76547"/>
    <w:rsid w:val="00B822E5"/>
    <w:rsid w:val="00B939FC"/>
    <w:rsid w:val="00BA4B89"/>
    <w:rsid w:val="00C03A50"/>
    <w:rsid w:val="00C04AC9"/>
    <w:rsid w:val="00C27064"/>
    <w:rsid w:val="00C41CD3"/>
    <w:rsid w:val="00C5287D"/>
    <w:rsid w:val="00C621D8"/>
    <w:rsid w:val="00C73543"/>
    <w:rsid w:val="00C82043"/>
    <w:rsid w:val="00CC6D20"/>
    <w:rsid w:val="00CF4258"/>
    <w:rsid w:val="00D05382"/>
    <w:rsid w:val="00D4263D"/>
    <w:rsid w:val="00D67016"/>
    <w:rsid w:val="00D73F12"/>
    <w:rsid w:val="00D83B40"/>
    <w:rsid w:val="00DA5B2C"/>
    <w:rsid w:val="00DB7B72"/>
    <w:rsid w:val="00DD1119"/>
    <w:rsid w:val="00DD5F89"/>
    <w:rsid w:val="00DE43DC"/>
    <w:rsid w:val="00DF143F"/>
    <w:rsid w:val="00E06126"/>
    <w:rsid w:val="00E24DE1"/>
    <w:rsid w:val="00E30104"/>
    <w:rsid w:val="00E85D7A"/>
    <w:rsid w:val="00E93F74"/>
    <w:rsid w:val="00EA0359"/>
    <w:rsid w:val="00EA0B36"/>
    <w:rsid w:val="00EB2C96"/>
    <w:rsid w:val="00EB4B3A"/>
    <w:rsid w:val="00EB6110"/>
    <w:rsid w:val="00EB77EA"/>
    <w:rsid w:val="00EC1AF4"/>
    <w:rsid w:val="00ED5D55"/>
    <w:rsid w:val="00F4538D"/>
    <w:rsid w:val="00F521FB"/>
    <w:rsid w:val="00F55282"/>
    <w:rsid w:val="00F97FC0"/>
    <w:rsid w:val="00FC0292"/>
    <w:rsid w:val="00FC6FDF"/>
    <w:rsid w:val="00FE2555"/>
    <w:rsid w:val="1DE7275C"/>
    <w:rsid w:val="1EB57A64"/>
    <w:rsid w:val="1EF66B6D"/>
    <w:rsid w:val="43244A34"/>
    <w:rsid w:val="48D97C45"/>
    <w:rsid w:val="5354534E"/>
    <w:rsid w:val="55E01C4F"/>
    <w:rsid w:val="6D4C647E"/>
    <w:rsid w:val="7F1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cs="Arial Unicode MS" w:eastAsiaTheme="minorEastAsia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jc w:val="both"/>
    </w:pPr>
    <w:rPr>
      <w:rFonts w:ascii="Times New Roman" w:hAnsi="Times New Roman" w:cs="Arial Unicode MS" w:eastAsiaTheme="minorEastAsia"/>
      <w:color w:val="000000"/>
      <w:kern w:val="2"/>
      <w:sz w:val="24"/>
      <w:szCs w:val="24"/>
      <w:u w:color="000000"/>
      <w:lang w:val="en-US" w:eastAsia="zh-CN" w:bidi="ar-SA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与页脚"/>
    <w:qFormat/>
    <w:uiPriority w:val="0"/>
    <w:pPr>
      <w:tabs>
        <w:tab w:val="right" w:pos="9020"/>
      </w:tabs>
    </w:pPr>
    <w:rPr>
      <w:rFonts w:ascii="PingFang SC Regular" w:hAnsi="PingFang SC Regular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无 A"/>
    <w:qFormat/>
    <w:uiPriority w:val="0"/>
  </w:style>
  <w:style w:type="character" w:customStyle="1" w:styleId="15">
    <w:name w:val="Hyperlink.1"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6">
    <w:name w:val="无"/>
    <w:qFormat/>
    <w:uiPriority w:val="0"/>
  </w:style>
  <w:style w:type="character" w:customStyle="1" w:styleId="17">
    <w:name w:val="Hyperlink.0"/>
    <w:basedOn w:val="16"/>
    <w:qFormat/>
    <w:uiPriority w:val="0"/>
    <w:rPr>
      <w:rFonts w:ascii="仿宋_GB2312" w:hAnsi="仿宋_GB2312" w:eastAsia="仿宋_GB2312" w:cs="仿宋_GB2312"/>
      <w:color w:val="0563C1"/>
      <w:sz w:val="32"/>
      <w:szCs w:val="32"/>
      <w:u w:val="single" w:color="0563C1"/>
      <w:lang w:val="en-US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cs="Arial Unicode MS"/>
      <w:color w:val="000000"/>
      <w:kern w:val="2"/>
      <w:sz w:val="18"/>
      <w:szCs w:val="18"/>
      <w:u w:color="000000"/>
    </w:rPr>
  </w:style>
  <w:style w:type="character" w:customStyle="1" w:styleId="19">
    <w:name w:val="页眉 字符"/>
    <w:basedOn w:val="9"/>
    <w:link w:val="5"/>
    <w:qFormat/>
    <w:uiPriority w:val="99"/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批注文字 字符"/>
    <w:basedOn w:val="9"/>
    <w:link w:val="2"/>
    <w:semiHidden/>
    <w:qFormat/>
    <w:uiPriority w:val="99"/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22">
    <w:name w:val="批注主题 字符"/>
    <w:basedOn w:val="21"/>
    <w:link w:val="7"/>
    <w:semiHidden/>
    <w:qFormat/>
    <w:uiPriority w:val="99"/>
    <w:rPr>
      <w:rFonts w:cs="Arial Unicode MS"/>
      <w:b/>
      <w:bCs/>
      <w:color w:val="000000"/>
      <w:kern w:val="2"/>
      <w:sz w:val="21"/>
      <w:szCs w:val="21"/>
      <w:u w:color="00000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350</Words>
  <Characters>2240</Characters>
  <Lines>5</Lines>
  <Paragraphs>1</Paragraphs>
  <TotalTime>5</TotalTime>
  <ScaleCrop>false</ScaleCrop>
  <LinksUpToDate>false</LinksUpToDate>
  <CharactersWithSpaces>2567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2022-05-14T02:14:00Z</dcterms:created>
  <dc:creator>Administrator</dc:creator>
  <cp:lastModifiedBy>任大老师</cp:lastModifiedBy>
  <cp:lastPrinted>2022-04-29T07:39:00Z</cp:lastPrinted>
  <dcterms:modified xsi:type="dcterms:W3CDTF">2022-05-16T15:20:00Z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6E66CF9B7A644D29BD588083A14C0E6E</vt:lpwstr>
  </property>
</Properties>
</file>