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06B" w:rsidRPr="000D4E4C" w:rsidRDefault="001F2835" w:rsidP="001F2835">
      <w:pPr>
        <w:spacing w:line="360" w:lineRule="auto"/>
        <w:jc w:val="both"/>
        <w:rPr>
          <w:b/>
          <w:sz w:val="28"/>
          <w:szCs w:val="28"/>
          <w:lang w:val="ru-RU"/>
        </w:rPr>
      </w:pPr>
      <w:r>
        <w:rPr>
          <w:b/>
          <w:sz w:val="28"/>
          <w:szCs w:val="28"/>
          <w:lang w:val="sr-Cyrl-CS"/>
        </w:rPr>
        <w:t>Прилог бр. 1.</w:t>
      </w:r>
    </w:p>
    <w:p w:rsidR="003E5B8F" w:rsidRPr="004D029A" w:rsidRDefault="008725DC" w:rsidP="003E5B8F">
      <w:pPr>
        <w:rPr>
          <w:b/>
          <w:lang w:val="sr-Latn-BA"/>
        </w:rPr>
      </w:pPr>
      <w:r w:rsidRPr="000D4E4C">
        <w:rPr>
          <w:b/>
          <w:lang w:val="ru-RU"/>
        </w:rPr>
        <w:t>НАСТАВНО –НАУЧНО</w:t>
      </w:r>
      <w:r w:rsidRPr="00343D78">
        <w:rPr>
          <w:b/>
          <w:lang w:val="ru-RU"/>
        </w:rPr>
        <w:t>М</w:t>
      </w:r>
      <w:r w:rsidR="004D029A">
        <w:rPr>
          <w:b/>
          <w:lang w:val="sr-Latn-BA"/>
        </w:rPr>
        <w:t xml:space="preserve"> </w:t>
      </w:r>
      <w:r w:rsidR="003E5B8F" w:rsidRPr="000D4E4C">
        <w:rPr>
          <w:b/>
          <w:lang w:val="ru-RU"/>
        </w:rPr>
        <w:t>ВИЈЕЋУ</w:t>
      </w:r>
      <w:r w:rsidR="004D029A">
        <w:rPr>
          <w:b/>
          <w:lang w:val="sr-Latn-BA"/>
        </w:rPr>
        <w:t xml:space="preserve"> </w:t>
      </w:r>
    </w:p>
    <w:p w:rsidR="003E5B8F" w:rsidRPr="001F73C9" w:rsidRDefault="00343D78" w:rsidP="003E5B8F">
      <w:pPr>
        <w:rPr>
          <w:b/>
          <w:lang w:val="sr-Cyrl-BA"/>
        </w:rPr>
      </w:pPr>
      <w:r>
        <w:rPr>
          <w:b/>
          <w:lang w:val="ru-RU"/>
        </w:rPr>
        <w:t xml:space="preserve">ЕКОНОМСКОГ </w:t>
      </w:r>
      <w:r w:rsidR="003E5B8F" w:rsidRPr="000D4E4C">
        <w:rPr>
          <w:b/>
          <w:lang w:val="ru-RU"/>
        </w:rPr>
        <w:t>ФАКУЛТЕТ</w:t>
      </w:r>
      <w:r w:rsidR="004D029A">
        <w:rPr>
          <w:b/>
        </w:rPr>
        <w:t>A</w:t>
      </w:r>
      <w:r w:rsidR="004D029A" w:rsidRPr="00343D78">
        <w:rPr>
          <w:b/>
          <w:lang w:val="ru-RU"/>
        </w:rPr>
        <w:t xml:space="preserve"> </w:t>
      </w:r>
      <w:r w:rsidR="001F73C9">
        <w:rPr>
          <w:b/>
          <w:lang w:val="sr-Cyrl-BA"/>
        </w:rPr>
        <w:t>ПАЛЕ</w:t>
      </w:r>
    </w:p>
    <w:p w:rsidR="003E5B8F" w:rsidRPr="000D4E4C" w:rsidRDefault="003E5B8F" w:rsidP="003E5B8F">
      <w:pPr>
        <w:rPr>
          <w:b/>
          <w:lang w:val="ru-RU"/>
        </w:rPr>
      </w:pPr>
      <w:r w:rsidRPr="000D4E4C">
        <w:rPr>
          <w:b/>
          <w:lang w:val="ru-RU"/>
        </w:rPr>
        <w:t>СЕНАТУ УНИВЕРЗИТЕТА У ИСТОЧНОМ САРАЈЕВУ</w:t>
      </w:r>
    </w:p>
    <w:p w:rsidR="003E5B8F" w:rsidRPr="000D4E4C" w:rsidRDefault="003E5B8F" w:rsidP="00574474">
      <w:pPr>
        <w:jc w:val="both"/>
        <w:rPr>
          <w:lang w:val="ru-RU"/>
        </w:rPr>
      </w:pPr>
    </w:p>
    <w:p w:rsidR="003E5B8F" w:rsidRPr="00343D78" w:rsidRDefault="003E5B8F" w:rsidP="00343D78">
      <w:pPr>
        <w:tabs>
          <w:tab w:val="left" w:pos="1134"/>
        </w:tabs>
        <w:ind w:left="1080" w:hanging="1080"/>
        <w:jc w:val="both"/>
        <w:rPr>
          <w:sz w:val="22"/>
          <w:szCs w:val="22"/>
          <w:lang w:val="ru-RU"/>
        </w:rPr>
      </w:pPr>
      <w:r w:rsidRPr="000D4E4C">
        <w:rPr>
          <w:b/>
          <w:sz w:val="22"/>
          <w:szCs w:val="22"/>
          <w:lang w:val="ru-RU"/>
        </w:rPr>
        <w:t>Предмет</w:t>
      </w:r>
      <w:r w:rsidR="005C4E9F">
        <w:rPr>
          <w:sz w:val="22"/>
          <w:szCs w:val="22"/>
          <w:lang w:val="ru-RU"/>
        </w:rPr>
        <w:t xml:space="preserve">: </w:t>
      </w:r>
      <w:r w:rsidR="005C4E9F">
        <w:rPr>
          <w:sz w:val="22"/>
          <w:szCs w:val="22"/>
          <w:lang w:val="ru-RU"/>
        </w:rPr>
        <w:tab/>
        <w:t>Извјештај к</w:t>
      </w:r>
      <w:r w:rsidRPr="000D4E4C">
        <w:rPr>
          <w:sz w:val="22"/>
          <w:szCs w:val="22"/>
          <w:lang w:val="ru-RU"/>
        </w:rPr>
        <w:t>омисије о пријављеним кандидат</w:t>
      </w:r>
      <w:r w:rsidR="005C4E9F">
        <w:rPr>
          <w:sz w:val="22"/>
          <w:szCs w:val="22"/>
          <w:lang w:val="ru-RU"/>
        </w:rPr>
        <w:t>има за избор у</w:t>
      </w:r>
      <w:r w:rsidR="008725DC" w:rsidRPr="000D4E4C">
        <w:rPr>
          <w:sz w:val="22"/>
          <w:szCs w:val="22"/>
          <w:lang w:val="ru-RU"/>
        </w:rPr>
        <w:t xml:space="preserve"> </w:t>
      </w:r>
      <w:r w:rsidR="005C4E9F">
        <w:rPr>
          <w:sz w:val="22"/>
          <w:szCs w:val="22"/>
          <w:lang w:val="ru-RU"/>
        </w:rPr>
        <w:t xml:space="preserve">академско </w:t>
      </w:r>
      <w:r w:rsidR="008725DC" w:rsidRPr="000D4E4C">
        <w:rPr>
          <w:sz w:val="22"/>
          <w:szCs w:val="22"/>
          <w:lang w:val="ru-RU"/>
        </w:rPr>
        <w:t xml:space="preserve">звање </w:t>
      </w:r>
      <w:r w:rsidR="005C4E9F">
        <w:rPr>
          <w:sz w:val="22"/>
          <w:szCs w:val="22"/>
          <w:lang w:val="ru-RU"/>
        </w:rPr>
        <w:t>вишег</w:t>
      </w:r>
      <w:r w:rsidR="00343D78">
        <w:rPr>
          <w:sz w:val="22"/>
          <w:szCs w:val="22"/>
          <w:lang w:val="ru-RU"/>
        </w:rPr>
        <w:t xml:space="preserve"> асистент</w:t>
      </w:r>
      <w:r w:rsidR="005C4E9F">
        <w:rPr>
          <w:sz w:val="22"/>
          <w:szCs w:val="22"/>
          <w:lang w:val="ru-RU"/>
        </w:rPr>
        <w:t>а</w:t>
      </w:r>
      <w:r w:rsidR="005C4E9F">
        <w:rPr>
          <w:sz w:val="22"/>
          <w:szCs w:val="22"/>
          <w:lang w:val="sr-Latn-BA"/>
        </w:rPr>
        <w:t xml:space="preserve"> за</w:t>
      </w:r>
      <w:r w:rsidR="001C6E7A" w:rsidRPr="00343D78">
        <w:rPr>
          <w:sz w:val="22"/>
          <w:szCs w:val="22"/>
          <w:lang w:val="ru-RU"/>
        </w:rPr>
        <w:t xml:space="preserve"> </w:t>
      </w:r>
      <w:r w:rsidR="005C4E9F">
        <w:rPr>
          <w:sz w:val="22"/>
          <w:szCs w:val="22"/>
          <w:lang w:val="ru-RU"/>
        </w:rPr>
        <w:t>ужу</w:t>
      </w:r>
      <w:r w:rsidR="008725DC" w:rsidRPr="00343D78">
        <w:rPr>
          <w:sz w:val="22"/>
          <w:szCs w:val="22"/>
          <w:lang w:val="ru-RU"/>
        </w:rPr>
        <w:t xml:space="preserve"> </w:t>
      </w:r>
      <w:r w:rsidR="00574474" w:rsidRPr="000D4E4C">
        <w:rPr>
          <w:sz w:val="22"/>
          <w:szCs w:val="22"/>
          <w:lang w:val="ru-RU"/>
        </w:rPr>
        <w:t>научн</w:t>
      </w:r>
      <w:r w:rsidR="005C4E9F">
        <w:rPr>
          <w:sz w:val="22"/>
          <w:szCs w:val="22"/>
          <w:lang w:val="ru-RU"/>
        </w:rPr>
        <w:t>у</w:t>
      </w:r>
      <w:r w:rsidR="00574474" w:rsidRPr="00343D78">
        <w:rPr>
          <w:sz w:val="22"/>
          <w:szCs w:val="22"/>
          <w:lang w:val="ru-RU"/>
        </w:rPr>
        <w:t xml:space="preserve"> </w:t>
      </w:r>
      <w:r w:rsidRPr="000D4E4C">
        <w:rPr>
          <w:sz w:val="22"/>
          <w:szCs w:val="22"/>
          <w:lang w:val="ru-RU"/>
        </w:rPr>
        <w:t>област</w:t>
      </w:r>
      <w:r w:rsidR="005C4E9F">
        <w:rPr>
          <w:sz w:val="22"/>
          <w:szCs w:val="22"/>
          <w:lang w:val="ru-RU"/>
        </w:rPr>
        <w:t xml:space="preserve"> Предузетничка економија</w:t>
      </w:r>
    </w:p>
    <w:p w:rsidR="00CE603E" w:rsidRPr="00343D78" w:rsidRDefault="00CE603E" w:rsidP="008725DC">
      <w:pPr>
        <w:tabs>
          <w:tab w:val="left" w:pos="1134"/>
        </w:tabs>
        <w:jc w:val="both"/>
        <w:rPr>
          <w:sz w:val="22"/>
          <w:szCs w:val="22"/>
          <w:lang w:val="ru-RU"/>
        </w:rPr>
      </w:pPr>
    </w:p>
    <w:p w:rsidR="003E5B8F" w:rsidRPr="000D4E4C" w:rsidRDefault="00FF7F6F" w:rsidP="003E5B8F">
      <w:pPr>
        <w:spacing w:after="360"/>
        <w:jc w:val="both"/>
        <w:rPr>
          <w:bCs/>
          <w:sz w:val="22"/>
          <w:szCs w:val="22"/>
          <w:lang w:val="ru-RU" w:eastAsia="sr-Cyrl-CS"/>
        </w:rPr>
      </w:pPr>
      <w:r w:rsidRPr="008D74FF">
        <w:rPr>
          <w:sz w:val="22"/>
          <w:szCs w:val="22"/>
          <w:lang w:val="ru-RU"/>
        </w:rPr>
        <w:t>Одлуком</w:t>
      </w:r>
      <w:r w:rsidR="0038263C" w:rsidRPr="008D74FF">
        <w:rPr>
          <w:sz w:val="22"/>
          <w:szCs w:val="22"/>
          <w:lang w:val="ru-RU"/>
        </w:rPr>
        <w:t xml:space="preserve"> </w:t>
      </w:r>
      <w:r w:rsidR="008725DC" w:rsidRPr="008D74FF">
        <w:rPr>
          <w:sz w:val="22"/>
          <w:szCs w:val="22"/>
          <w:lang w:val="ru-RU"/>
        </w:rPr>
        <w:t>Н</w:t>
      </w:r>
      <w:r w:rsidR="005C4E9F">
        <w:rPr>
          <w:sz w:val="22"/>
          <w:szCs w:val="22"/>
          <w:lang w:val="ru-RU"/>
        </w:rPr>
        <w:t>ауч</w:t>
      </w:r>
      <w:r w:rsidR="008725DC" w:rsidRPr="000D4E4C">
        <w:rPr>
          <w:sz w:val="22"/>
          <w:szCs w:val="22"/>
          <w:lang w:val="ru-RU"/>
        </w:rPr>
        <w:t>но-</w:t>
      </w:r>
      <w:r w:rsidR="008725DC" w:rsidRPr="008D74FF">
        <w:rPr>
          <w:sz w:val="22"/>
          <w:szCs w:val="22"/>
          <w:lang w:val="ru-RU"/>
        </w:rPr>
        <w:t>н</w:t>
      </w:r>
      <w:r w:rsidR="005C4E9F">
        <w:rPr>
          <w:sz w:val="22"/>
          <w:szCs w:val="22"/>
          <w:lang w:val="ru-RU"/>
        </w:rPr>
        <w:t>аставн</w:t>
      </w:r>
      <w:r w:rsidR="008725DC" w:rsidRPr="000D4E4C">
        <w:rPr>
          <w:sz w:val="22"/>
          <w:szCs w:val="22"/>
          <w:lang w:val="ru-RU"/>
        </w:rPr>
        <w:t>о</w:t>
      </w:r>
      <w:r w:rsidR="008725DC" w:rsidRPr="008D74FF">
        <w:rPr>
          <w:sz w:val="22"/>
          <w:szCs w:val="22"/>
          <w:lang w:val="ru-RU"/>
        </w:rPr>
        <w:t>г</w:t>
      </w:r>
      <w:r w:rsidR="003E5B8F" w:rsidRPr="000D4E4C">
        <w:rPr>
          <w:sz w:val="22"/>
          <w:szCs w:val="22"/>
          <w:lang w:val="ru-RU"/>
        </w:rPr>
        <w:t xml:space="preserve"> вијећа </w:t>
      </w:r>
      <w:r w:rsidR="001F73C9">
        <w:rPr>
          <w:sz w:val="22"/>
          <w:szCs w:val="22"/>
          <w:lang w:val="sr-Cyrl-CS"/>
        </w:rPr>
        <w:t xml:space="preserve">Економског факултета </w:t>
      </w:r>
      <w:r w:rsidR="008D74FF">
        <w:rPr>
          <w:sz w:val="22"/>
          <w:szCs w:val="22"/>
          <w:lang w:val="sr-Cyrl-CS"/>
        </w:rPr>
        <w:t>Па</w:t>
      </w:r>
      <w:r w:rsidR="001F73C9">
        <w:rPr>
          <w:sz w:val="22"/>
          <w:szCs w:val="22"/>
          <w:lang w:val="sr-Cyrl-CS"/>
        </w:rPr>
        <w:t>ле</w:t>
      </w:r>
      <w:r w:rsidRPr="000D4E4C">
        <w:rPr>
          <w:sz w:val="22"/>
          <w:szCs w:val="22"/>
          <w:lang w:val="ru-RU"/>
        </w:rPr>
        <w:t>,</w:t>
      </w:r>
      <w:r w:rsidR="008D74FF">
        <w:rPr>
          <w:sz w:val="22"/>
          <w:szCs w:val="22"/>
          <w:lang w:val="ru-RU"/>
        </w:rPr>
        <w:t xml:space="preserve"> </w:t>
      </w:r>
      <w:r w:rsidR="003E5B8F" w:rsidRPr="000D4E4C">
        <w:rPr>
          <w:sz w:val="22"/>
          <w:szCs w:val="22"/>
          <w:lang w:val="ru-RU"/>
        </w:rPr>
        <w:t>Универзитета у Источном Сарајеву</w:t>
      </w:r>
      <w:r w:rsidR="003E5B8F" w:rsidRPr="002B149D">
        <w:rPr>
          <w:sz w:val="22"/>
          <w:szCs w:val="22"/>
          <w:lang w:val="ru-RU"/>
        </w:rPr>
        <w:t xml:space="preserve">, број </w:t>
      </w:r>
      <w:r w:rsidR="002B149D" w:rsidRPr="002B149D">
        <w:rPr>
          <w:sz w:val="22"/>
          <w:szCs w:val="22"/>
          <w:lang w:val="sr-Cyrl-CS"/>
        </w:rPr>
        <w:t>ННВ: 1045/18</w:t>
      </w:r>
      <w:r w:rsidR="003E5B8F" w:rsidRPr="002B149D">
        <w:rPr>
          <w:sz w:val="22"/>
          <w:szCs w:val="22"/>
          <w:lang w:val="ru-RU"/>
        </w:rPr>
        <w:t xml:space="preserve"> од </w:t>
      </w:r>
      <w:r w:rsidR="008D74FF" w:rsidRPr="002B149D">
        <w:rPr>
          <w:sz w:val="22"/>
          <w:szCs w:val="22"/>
          <w:lang w:val="sr-Cyrl-CS"/>
        </w:rPr>
        <w:t>2</w:t>
      </w:r>
      <w:r w:rsidR="005C4E9F" w:rsidRPr="002B149D">
        <w:rPr>
          <w:sz w:val="22"/>
          <w:szCs w:val="22"/>
          <w:lang w:val="sr-Cyrl-CS"/>
        </w:rPr>
        <w:t>1.5</w:t>
      </w:r>
      <w:r w:rsidR="008D74FF" w:rsidRPr="002B149D">
        <w:rPr>
          <w:sz w:val="22"/>
          <w:szCs w:val="22"/>
          <w:lang w:val="sr-Cyrl-CS"/>
        </w:rPr>
        <w:t>.201</w:t>
      </w:r>
      <w:r w:rsidR="005C4E9F" w:rsidRPr="002B149D">
        <w:rPr>
          <w:sz w:val="22"/>
          <w:szCs w:val="22"/>
          <w:lang w:val="sr-Cyrl-CS"/>
        </w:rPr>
        <w:t>8</w:t>
      </w:r>
      <w:r w:rsidR="003E5B8F" w:rsidRPr="000D4E4C">
        <w:rPr>
          <w:sz w:val="22"/>
          <w:szCs w:val="22"/>
          <w:lang w:val="ru-RU"/>
        </w:rPr>
        <w:t xml:space="preserve">, именовани смо у </w:t>
      </w:r>
      <w:r w:rsidR="008725DC" w:rsidRPr="00502CE3">
        <w:rPr>
          <w:sz w:val="22"/>
          <w:szCs w:val="22"/>
          <w:lang w:val="sr-Cyrl-CS"/>
        </w:rPr>
        <w:t>К</w:t>
      </w:r>
      <w:r w:rsidR="003E5B8F" w:rsidRPr="00502CE3">
        <w:rPr>
          <w:sz w:val="22"/>
          <w:szCs w:val="22"/>
          <w:lang w:val="sr-Cyrl-CS"/>
        </w:rPr>
        <w:t>омисију</w:t>
      </w:r>
      <w:r w:rsidR="003E5B8F" w:rsidRPr="000D4E4C">
        <w:rPr>
          <w:sz w:val="22"/>
          <w:szCs w:val="22"/>
          <w:lang w:val="ru-RU"/>
        </w:rPr>
        <w:t xml:space="preserve"> за разматрање конкурсног материјала и писање извјештаја по конкурсу, објављеном у дневн</w:t>
      </w:r>
      <w:r w:rsidR="005C4E9F">
        <w:rPr>
          <w:sz w:val="22"/>
          <w:szCs w:val="22"/>
          <w:lang w:val="ru-RU"/>
        </w:rPr>
        <w:t>ом листу “Глас Српске“ од 8.5.2018</w:t>
      </w:r>
      <w:r w:rsidR="008D74FF">
        <w:rPr>
          <w:sz w:val="22"/>
          <w:szCs w:val="22"/>
          <w:lang w:val="ru-RU"/>
        </w:rPr>
        <w:t>.</w:t>
      </w:r>
      <w:r w:rsidR="003E5B8F" w:rsidRPr="000D4E4C">
        <w:rPr>
          <w:sz w:val="22"/>
          <w:szCs w:val="22"/>
          <w:lang w:val="ru-RU"/>
        </w:rPr>
        <w:t xml:space="preserve"> године, за избор у академско звање</w:t>
      </w:r>
      <w:r w:rsidR="008D74FF">
        <w:rPr>
          <w:rStyle w:val="CharStyle17"/>
          <w:sz w:val="22"/>
          <w:szCs w:val="22"/>
          <w:lang w:val="sr-Cyrl-CS" w:eastAsia="sr-Cyrl-CS"/>
        </w:rPr>
        <w:t xml:space="preserve"> </w:t>
      </w:r>
      <w:r w:rsidR="005C4E9F">
        <w:rPr>
          <w:rStyle w:val="CharStyle17"/>
          <w:sz w:val="22"/>
          <w:szCs w:val="22"/>
          <w:lang w:val="sr-Cyrl-CS" w:eastAsia="sr-Cyrl-CS"/>
        </w:rPr>
        <w:t>вишег</w:t>
      </w:r>
      <w:r w:rsidR="008D74FF">
        <w:rPr>
          <w:rStyle w:val="CharStyle17"/>
          <w:sz w:val="22"/>
          <w:szCs w:val="22"/>
          <w:lang w:val="sr-Cyrl-CS" w:eastAsia="sr-Cyrl-CS"/>
        </w:rPr>
        <w:t xml:space="preserve"> асистент</w:t>
      </w:r>
      <w:r w:rsidR="005C4E9F">
        <w:rPr>
          <w:rStyle w:val="CharStyle17"/>
          <w:sz w:val="22"/>
          <w:szCs w:val="22"/>
          <w:lang w:val="sr-Cyrl-CS" w:eastAsia="sr-Cyrl-CS"/>
        </w:rPr>
        <w:t>а</w:t>
      </w:r>
      <w:r w:rsidR="003E5B8F" w:rsidRPr="00502CE3">
        <w:rPr>
          <w:rStyle w:val="CharStyle17"/>
          <w:sz w:val="22"/>
          <w:szCs w:val="22"/>
          <w:lang w:val="sr-Cyrl-CS" w:eastAsia="sr-Cyrl-CS"/>
        </w:rPr>
        <w:t>,</w:t>
      </w:r>
      <w:r w:rsidR="008D74FF">
        <w:rPr>
          <w:rStyle w:val="CharStyle17"/>
          <w:sz w:val="22"/>
          <w:szCs w:val="22"/>
          <w:lang w:val="sr-Cyrl-CS" w:eastAsia="sr-Cyrl-CS"/>
        </w:rPr>
        <w:t xml:space="preserve"> </w:t>
      </w:r>
      <w:r w:rsidR="003E5B8F" w:rsidRPr="00502CE3">
        <w:rPr>
          <w:rStyle w:val="CharStyle17"/>
          <w:b w:val="0"/>
          <w:sz w:val="22"/>
          <w:szCs w:val="22"/>
          <w:lang w:val="sr-Cyrl-CS" w:eastAsia="sr-Cyrl-CS"/>
        </w:rPr>
        <w:t>ужа научна</w:t>
      </w:r>
      <w:r w:rsidR="000E4A00">
        <w:rPr>
          <w:rStyle w:val="CharStyle17"/>
          <w:b w:val="0"/>
          <w:sz w:val="22"/>
          <w:szCs w:val="22"/>
          <w:lang w:val="sr-Cyrl-CS" w:eastAsia="sr-Cyrl-CS"/>
        </w:rPr>
        <w:t xml:space="preserve"> </w:t>
      </w:r>
      <w:r w:rsidR="003E5B8F" w:rsidRPr="00502CE3">
        <w:rPr>
          <w:rStyle w:val="CharStyle17"/>
          <w:b w:val="0"/>
          <w:sz w:val="22"/>
          <w:szCs w:val="22"/>
          <w:lang w:val="sr-Cyrl-CS" w:eastAsia="sr-Cyrl-CS"/>
        </w:rPr>
        <w:t>обл</w:t>
      </w:r>
      <w:r w:rsidR="006D438B">
        <w:rPr>
          <w:rStyle w:val="CharStyle17"/>
          <w:b w:val="0"/>
          <w:sz w:val="22"/>
          <w:szCs w:val="22"/>
          <w:lang w:val="sr-Cyrl-CS" w:eastAsia="sr-Cyrl-CS"/>
        </w:rPr>
        <w:t>аст Предузетничка економија</w:t>
      </w:r>
      <w:r w:rsidR="005C4E9F">
        <w:rPr>
          <w:rStyle w:val="CharStyle17"/>
          <w:b w:val="0"/>
          <w:sz w:val="22"/>
          <w:szCs w:val="22"/>
          <w:lang w:val="sr-Cyrl-CS" w:eastAsia="sr-Cyrl-CS"/>
        </w:rPr>
        <w:t>.</w:t>
      </w:r>
      <w:r w:rsidR="002A32DB">
        <w:rPr>
          <w:rStyle w:val="CharStyle17"/>
          <w:b w:val="0"/>
          <w:sz w:val="22"/>
          <w:szCs w:val="22"/>
          <w:lang w:val="sr-Cyrl-CS" w:eastAsia="sr-Cyrl-CS"/>
        </w:rPr>
        <w:t xml:space="preserve"> </w:t>
      </w:r>
      <w:r w:rsidR="002B149D">
        <w:rPr>
          <w:rStyle w:val="CharStyle17"/>
          <w:b w:val="0"/>
          <w:sz w:val="22"/>
          <w:szCs w:val="22"/>
          <w:lang w:val="sr-Cyrl-CS" w:eastAsia="sr-Cyrl-CS"/>
        </w:rPr>
        <w:t xml:space="preserve"> </w:t>
      </w:r>
    </w:p>
    <w:p w:rsidR="003E5B8F" w:rsidRPr="00343D78" w:rsidRDefault="003E5B8F" w:rsidP="003E5B8F">
      <w:pPr>
        <w:rPr>
          <w:b/>
          <w:sz w:val="22"/>
          <w:szCs w:val="22"/>
          <w:lang w:val="sr-Cyrl-BA"/>
        </w:rPr>
      </w:pPr>
      <w:r w:rsidRPr="00502CE3">
        <w:rPr>
          <w:b/>
          <w:sz w:val="22"/>
          <w:szCs w:val="22"/>
        </w:rPr>
        <w:t>ПОДАЦИ О КОМИСИЈИ</w:t>
      </w:r>
      <w:r w:rsidR="00343D78">
        <w:rPr>
          <w:b/>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3E5B8F" w:rsidRPr="004751A6" w:rsidTr="00CC7786">
        <w:tc>
          <w:tcPr>
            <w:tcW w:w="9571" w:type="dxa"/>
            <w:shd w:val="clear" w:color="auto" w:fill="auto"/>
          </w:tcPr>
          <w:p w:rsidR="003E5B8F" w:rsidRPr="000D4E4C" w:rsidRDefault="003E5B8F" w:rsidP="008725DC">
            <w:pPr>
              <w:rPr>
                <w:sz w:val="22"/>
                <w:szCs w:val="22"/>
                <w:lang w:val="ru-RU"/>
              </w:rPr>
            </w:pPr>
            <w:r w:rsidRPr="000D4E4C">
              <w:rPr>
                <w:sz w:val="22"/>
                <w:szCs w:val="22"/>
                <w:lang w:val="ru-RU"/>
              </w:rPr>
              <w:t>Састав комисије</w:t>
            </w:r>
            <w:r w:rsidRPr="00502CE3">
              <w:rPr>
                <w:rStyle w:val="FootnoteReference"/>
                <w:sz w:val="22"/>
                <w:szCs w:val="22"/>
              </w:rPr>
              <w:footnoteReference w:id="2"/>
            </w:r>
            <w:r w:rsidRPr="000D4E4C">
              <w:rPr>
                <w:sz w:val="22"/>
                <w:szCs w:val="22"/>
                <w:lang w:val="ru-RU"/>
              </w:rPr>
              <w:t xml:space="preserve"> са назнаком имена и презимена</w:t>
            </w:r>
            <w:r w:rsidRPr="00502CE3">
              <w:rPr>
                <w:rStyle w:val="CharStyle18"/>
                <w:sz w:val="22"/>
                <w:szCs w:val="22"/>
                <w:lang w:val="sr-Cyrl-CS" w:eastAsia="sr-Cyrl-CS"/>
              </w:rPr>
              <w:t xml:space="preserve"> сваког члана, звања, назив научне области, научног поља</w:t>
            </w:r>
            <w:r w:rsidRPr="000D4E4C">
              <w:rPr>
                <w:rStyle w:val="CharStyle18"/>
                <w:sz w:val="22"/>
                <w:szCs w:val="22"/>
                <w:lang w:val="ru-RU" w:eastAsia="sr-Cyrl-CS"/>
              </w:rPr>
              <w:t xml:space="preserve"> и </w:t>
            </w:r>
            <w:r w:rsidRPr="00502CE3">
              <w:rPr>
                <w:rStyle w:val="CharStyle18"/>
                <w:sz w:val="22"/>
                <w:szCs w:val="22"/>
                <w:lang w:val="sr-Cyrl-CS" w:eastAsia="sr-Cyrl-CS"/>
              </w:rPr>
              <w:t>уже научне</w:t>
            </w:r>
            <w:r w:rsidR="000E4A00">
              <w:rPr>
                <w:rStyle w:val="CharStyle18"/>
                <w:sz w:val="22"/>
                <w:szCs w:val="22"/>
                <w:lang w:val="sr-Cyrl-CS" w:eastAsia="sr-Cyrl-CS"/>
              </w:rPr>
              <w:t>/умјетничке</w:t>
            </w:r>
            <w:r w:rsidRPr="00502CE3">
              <w:rPr>
                <w:rStyle w:val="CharStyle18"/>
                <w:sz w:val="22"/>
                <w:szCs w:val="22"/>
                <w:lang w:val="sr-Cyrl-CS" w:eastAsia="sr-Cyrl-CS"/>
              </w:rPr>
              <w:t xml:space="preserve"> области за коју је изабран у звање, датума избора у звање и назив факултета, установе у којој је члан комисије запослен:</w:t>
            </w:r>
          </w:p>
        </w:tc>
      </w:tr>
      <w:tr w:rsidR="003E5B8F" w:rsidRPr="00FE2071" w:rsidTr="00CC7786">
        <w:trPr>
          <w:trHeight w:val="1108"/>
        </w:trPr>
        <w:tc>
          <w:tcPr>
            <w:tcW w:w="9571" w:type="dxa"/>
            <w:shd w:val="clear" w:color="auto" w:fill="auto"/>
          </w:tcPr>
          <w:p w:rsidR="003E5B8F" w:rsidRPr="000D4E4C" w:rsidRDefault="003E5B8F" w:rsidP="00CC7786">
            <w:pPr>
              <w:tabs>
                <w:tab w:val="left" w:pos="285"/>
              </w:tabs>
              <w:spacing w:before="120"/>
              <w:rPr>
                <w:sz w:val="22"/>
                <w:szCs w:val="22"/>
                <w:lang w:val="ru-RU"/>
              </w:rPr>
            </w:pPr>
            <w:r w:rsidRPr="000D4E4C">
              <w:rPr>
                <w:sz w:val="22"/>
                <w:szCs w:val="22"/>
                <w:lang w:val="ru-RU"/>
              </w:rPr>
              <w:t xml:space="preserve">1. </w:t>
            </w:r>
            <w:r w:rsidR="00241A6C">
              <w:rPr>
                <w:sz w:val="22"/>
                <w:szCs w:val="22"/>
                <w:lang w:val="ru-RU"/>
              </w:rPr>
              <w:t>Тихомир Спремо</w:t>
            </w:r>
            <w:r w:rsidRPr="000D4E4C">
              <w:rPr>
                <w:sz w:val="22"/>
                <w:szCs w:val="22"/>
                <w:lang w:val="ru-RU"/>
              </w:rPr>
              <w:t xml:space="preserve">, </w:t>
            </w:r>
            <w:r w:rsidR="00241A6C">
              <w:rPr>
                <w:sz w:val="22"/>
                <w:szCs w:val="22"/>
                <w:lang w:val="ru-RU"/>
              </w:rPr>
              <w:t xml:space="preserve">ванредни професор, </w:t>
            </w:r>
            <w:r w:rsidRPr="000D4E4C">
              <w:rPr>
                <w:sz w:val="22"/>
                <w:szCs w:val="22"/>
                <w:lang w:val="ru-RU"/>
              </w:rPr>
              <w:t>предсједник</w:t>
            </w:r>
          </w:p>
          <w:p w:rsidR="008725DC" w:rsidRPr="00241A6C" w:rsidRDefault="00241A6C" w:rsidP="008725DC">
            <w:pPr>
              <w:tabs>
                <w:tab w:val="left" w:pos="285"/>
              </w:tabs>
              <w:rPr>
                <w:sz w:val="22"/>
                <w:szCs w:val="22"/>
                <w:lang w:val="sr-Cyrl-BA"/>
              </w:rPr>
            </w:pPr>
            <w:r w:rsidRPr="00241A6C">
              <w:rPr>
                <w:sz w:val="22"/>
                <w:szCs w:val="22"/>
                <w:lang w:val="ru-RU"/>
              </w:rPr>
              <w:t>Научна област</w:t>
            </w:r>
            <w:r>
              <w:rPr>
                <w:sz w:val="22"/>
                <w:szCs w:val="22"/>
                <w:lang w:val="sr-Cyrl-BA"/>
              </w:rPr>
              <w:t>:</w:t>
            </w:r>
            <w:r w:rsidR="00FE2071">
              <w:rPr>
                <w:sz w:val="22"/>
                <w:szCs w:val="22"/>
                <w:lang w:val="sr-Cyrl-BA"/>
              </w:rPr>
              <w:t xml:space="preserve"> Друштвене науке</w:t>
            </w:r>
          </w:p>
          <w:p w:rsidR="008725DC" w:rsidRPr="00241A6C" w:rsidRDefault="003E5B8F" w:rsidP="008725DC">
            <w:pPr>
              <w:tabs>
                <w:tab w:val="left" w:pos="285"/>
              </w:tabs>
              <w:rPr>
                <w:sz w:val="22"/>
                <w:szCs w:val="22"/>
                <w:lang w:val="sr-Cyrl-BA"/>
              </w:rPr>
            </w:pPr>
            <w:r w:rsidRPr="000D4E4C">
              <w:rPr>
                <w:sz w:val="22"/>
                <w:szCs w:val="22"/>
                <w:lang w:val="ru-RU"/>
              </w:rPr>
              <w:t>На</w:t>
            </w:r>
            <w:r w:rsidR="00241A6C">
              <w:rPr>
                <w:sz w:val="22"/>
                <w:szCs w:val="22"/>
                <w:lang w:val="ru-RU"/>
              </w:rPr>
              <w:t>учно поље: Економија и пословање</w:t>
            </w:r>
          </w:p>
          <w:p w:rsidR="000E4A00" w:rsidRPr="00FE2071" w:rsidRDefault="000E4A00" w:rsidP="000E4A00">
            <w:pPr>
              <w:tabs>
                <w:tab w:val="left" w:pos="285"/>
              </w:tabs>
              <w:rPr>
                <w:sz w:val="22"/>
                <w:szCs w:val="22"/>
                <w:lang w:val="sr-Cyrl-BA"/>
              </w:rPr>
            </w:pPr>
            <w:r w:rsidRPr="000D4E4C">
              <w:rPr>
                <w:sz w:val="22"/>
                <w:szCs w:val="22"/>
                <w:lang w:val="ru-RU"/>
              </w:rPr>
              <w:t>Ужа научна</w:t>
            </w:r>
            <w:r w:rsidR="00FE2071">
              <w:rPr>
                <w:sz w:val="22"/>
                <w:szCs w:val="22"/>
                <w:lang w:val="ru-RU"/>
              </w:rPr>
              <w:t xml:space="preserve"> област: Предузетничка економија</w:t>
            </w:r>
          </w:p>
          <w:p w:rsidR="008725DC" w:rsidRPr="00FE2071" w:rsidRDefault="008725DC" w:rsidP="008725DC">
            <w:pPr>
              <w:tabs>
                <w:tab w:val="left" w:pos="285"/>
              </w:tabs>
              <w:rPr>
                <w:sz w:val="22"/>
                <w:szCs w:val="22"/>
                <w:lang w:val="sr-Cyrl-BA"/>
              </w:rPr>
            </w:pPr>
            <w:r w:rsidRPr="00460DF8">
              <w:rPr>
                <w:sz w:val="22"/>
                <w:szCs w:val="22"/>
                <w:lang w:val="sr-Cyrl-BA"/>
              </w:rPr>
              <w:t>Датум из</w:t>
            </w:r>
            <w:r w:rsidR="00FE2071" w:rsidRPr="00460DF8">
              <w:rPr>
                <w:sz w:val="22"/>
                <w:szCs w:val="22"/>
                <w:lang w:val="sr-Cyrl-BA"/>
              </w:rPr>
              <w:t>бора у звање</w:t>
            </w:r>
            <w:r w:rsidR="00FE2071">
              <w:rPr>
                <w:sz w:val="22"/>
                <w:szCs w:val="22"/>
                <w:lang w:val="sr-Cyrl-BA"/>
              </w:rPr>
              <w:t xml:space="preserve">: </w:t>
            </w:r>
            <w:r w:rsidR="00460DF8">
              <w:rPr>
                <w:sz w:val="22"/>
                <w:szCs w:val="22"/>
                <w:lang w:val="sr-Cyrl-BA"/>
              </w:rPr>
              <w:t>1.7.2013.</w:t>
            </w:r>
          </w:p>
          <w:p w:rsidR="008725DC" w:rsidRPr="00FE2071" w:rsidRDefault="00FE2071" w:rsidP="008725DC">
            <w:pPr>
              <w:tabs>
                <w:tab w:val="left" w:pos="285"/>
              </w:tabs>
              <w:rPr>
                <w:sz w:val="22"/>
                <w:szCs w:val="22"/>
                <w:lang w:val="sr-Cyrl-BA"/>
              </w:rPr>
            </w:pPr>
            <w:r w:rsidRPr="00FE2071">
              <w:rPr>
                <w:sz w:val="22"/>
                <w:szCs w:val="22"/>
                <w:lang w:val="sr-Cyrl-BA"/>
              </w:rPr>
              <w:t>Универзитет</w:t>
            </w:r>
            <w:r>
              <w:rPr>
                <w:sz w:val="22"/>
                <w:szCs w:val="22"/>
                <w:lang w:val="sr-Cyrl-BA"/>
              </w:rPr>
              <w:t>:Универзитет у Источном Сарајеву</w:t>
            </w:r>
          </w:p>
          <w:p w:rsidR="003E5B8F" w:rsidRPr="00FE2071" w:rsidRDefault="00FE2071" w:rsidP="008725DC">
            <w:pPr>
              <w:tabs>
                <w:tab w:val="left" w:pos="285"/>
              </w:tabs>
              <w:rPr>
                <w:sz w:val="22"/>
                <w:szCs w:val="22"/>
                <w:lang w:val="sr-Cyrl-BA"/>
              </w:rPr>
            </w:pPr>
            <w:r>
              <w:rPr>
                <w:sz w:val="22"/>
                <w:szCs w:val="22"/>
                <w:lang w:val="sr-Cyrl-BA"/>
              </w:rPr>
              <w:t>Ф</w:t>
            </w:r>
            <w:r w:rsidR="003E5B8F" w:rsidRPr="00FE2071">
              <w:rPr>
                <w:sz w:val="22"/>
                <w:szCs w:val="22"/>
                <w:lang w:val="sr-Cyrl-BA"/>
              </w:rPr>
              <w:t>акултет</w:t>
            </w:r>
            <w:r>
              <w:rPr>
                <w:sz w:val="22"/>
                <w:szCs w:val="22"/>
                <w:lang w:val="sr-Cyrl-BA"/>
              </w:rPr>
              <w:t>: Економски факултет Пале</w:t>
            </w:r>
          </w:p>
        </w:tc>
      </w:tr>
      <w:tr w:rsidR="003E5B8F" w:rsidRPr="004751A6" w:rsidTr="00CC7786">
        <w:trPr>
          <w:trHeight w:val="1275"/>
        </w:trPr>
        <w:tc>
          <w:tcPr>
            <w:tcW w:w="9571" w:type="dxa"/>
            <w:shd w:val="clear" w:color="auto" w:fill="auto"/>
          </w:tcPr>
          <w:p w:rsidR="003E5B8F" w:rsidRPr="000D4E4C" w:rsidRDefault="00FE2071" w:rsidP="00CC7786">
            <w:pPr>
              <w:tabs>
                <w:tab w:val="left" w:pos="285"/>
              </w:tabs>
              <w:spacing w:before="120"/>
              <w:rPr>
                <w:sz w:val="22"/>
                <w:szCs w:val="22"/>
                <w:lang w:val="ru-RU"/>
              </w:rPr>
            </w:pPr>
            <w:r>
              <w:rPr>
                <w:sz w:val="22"/>
                <w:szCs w:val="22"/>
                <w:lang w:val="ru-RU"/>
              </w:rPr>
              <w:t>2. Саша Петковић</w:t>
            </w:r>
            <w:r w:rsidR="003E5B8F" w:rsidRPr="000D4E4C">
              <w:rPr>
                <w:sz w:val="22"/>
                <w:szCs w:val="22"/>
                <w:lang w:val="ru-RU"/>
              </w:rPr>
              <w:t>,</w:t>
            </w:r>
            <w:r>
              <w:rPr>
                <w:sz w:val="22"/>
                <w:szCs w:val="22"/>
                <w:lang w:val="ru-RU"/>
              </w:rPr>
              <w:t xml:space="preserve"> ванредни професор,</w:t>
            </w:r>
            <w:r w:rsidR="003E5B8F" w:rsidRPr="000D4E4C">
              <w:rPr>
                <w:sz w:val="22"/>
                <w:szCs w:val="22"/>
                <w:lang w:val="ru-RU"/>
              </w:rPr>
              <w:t xml:space="preserve"> члан</w:t>
            </w:r>
          </w:p>
          <w:p w:rsidR="008725DC" w:rsidRPr="00FE2071" w:rsidRDefault="00FE2071" w:rsidP="008725DC">
            <w:pPr>
              <w:tabs>
                <w:tab w:val="left" w:pos="285"/>
              </w:tabs>
              <w:rPr>
                <w:sz w:val="22"/>
                <w:szCs w:val="22"/>
                <w:lang w:val="sr-Cyrl-BA"/>
              </w:rPr>
            </w:pPr>
            <w:r>
              <w:rPr>
                <w:sz w:val="22"/>
                <w:szCs w:val="22"/>
                <w:lang w:val="sr-Cyrl-BA"/>
              </w:rPr>
              <w:t>Научна област: Друштвене науке</w:t>
            </w:r>
          </w:p>
          <w:p w:rsidR="008725DC" w:rsidRPr="00FE2071" w:rsidRDefault="008725DC" w:rsidP="008725DC">
            <w:pPr>
              <w:tabs>
                <w:tab w:val="left" w:pos="285"/>
              </w:tabs>
              <w:rPr>
                <w:sz w:val="22"/>
                <w:szCs w:val="22"/>
                <w:lang w:val="sr-Cyrl-BA"/>
              </w:rPr>
            </w:pPr>
            <w:r w:rsidRPr="000D4E4C">
              <w:rPr>
                <w:sz w:val="22"/>
                <w:szCs w:val="22"/>
                <w:lang w:val="ru-RU"/>
              </w:rPr>
              <w:t xml:space="preserve">Научно </w:t>
            </w:r>
            <w:r w:rsidR="00FE2071">
              <w:rPr>
                <w:sz w:val="22"/>
                <w:szCs w:val="22"/>
                <w:lang w:val="ru-RU"/>
              </w:rPr>
              <w:t>поље: Економија и пословање</w:t>
            </w:r>
          </w:p>
          <w:p w:rsidR="008725DC" w:rsidRPr="00FE2071" w:rsidRDefault="008725DC" w:rsidP="008725DC">
            <w:pPr>
              <w:tabs>
                <w:tab w:val="left" w:pos="285"/>
              </w:tabs>
              <w:rPr>
                <w:sz w:val="22"/>
                <w:szCs w:val="22"/>
                <w:lang w:val="sr-Cyrl-BA"/>
              </w:rPr>
            </w:pPr>
            <w:r w:rsidRPr="000D4E4C">
              <w:rPr>
                <w:sz w:val="22"/>
                <w:szCs w:val="22"/>
                <w:lang w:val="ru-RU"/>
              </w:rPr>
              <w:t>Ужа научна обла</w:t>
            </w:r>
            <w:r w:rsidR="00FE2071">
              <w:rPr>
                <w:sz w:val="22"/>
                <w:szCs w:val="22"/>
                <w:lang w:val="ru-RU"/>
              </w:rPr>
              <w:t>ст: Предузетничка економија</w:t>
            </w:r>
            <w:r w:rsidR="00B72AF8">
              <w:rPr>
                <w:sz w:val="22"/>
                <w:szCs w:val="22"/>
                <w:lang w:val="ru-RU"/>
              </w:rPr>
              <w:t xml:space="preserve"> и Теоријска економија</w:t>
            </w:r>
          </w:p>
          <w:p w:rsidR="008725DC" w:rsidRPr="002B4A0B" w:rsidRDefault="008725DC" w:rsidP="008725DC">
            <w:pPr>
              <w:tabs>
                <w:tab w:val="left" w:pos="285"/>
              </w:tabs>
              <w:rPr>
                <w:sz w:val="22"/>
                <w:szCs w:val="22"/>
                <w:lang w:val="sr-Cyrl-BA"/>
              </w:rPr>
            </w:pPr>
            <w:r w:rsidRPr="002B4A0B">
              <w:rPr>
                <w:sz w:val="22"/>
                <w:szCs w:val="22"/>
                <w:lang w:val="sr-Cyrl-BA"/>
              </w:rPr>
              <w:t>Датум избора у звањ</w:t>
            </w:r>
            <w:r w:rsidR="00FE2071" w:rsidRPr="002B4A0B">
              <w:rPr>
                <w:sz w:val="22"/>
                <w:szCs w:val="22"/>
                <w:lang w:val="sr-Cyrl-BA"/>
              </w:rPr>
              <w:t>е:</w:t>
            </w:r>
            <w:r w:rsidR="00460DF8" w:rsidRPr="002B4A0B">
              <w:rPr>
                <w:sz w:val="22"/>
                <w:szCs w:val="22"/>
                <w:lang w:val="sr-Cyrl-BA"/>
              </w:rPr>
              <w:t xml:space="preserve"> </w:t>
            </w:r>
            <w:r w:rsidR="00BA1E95" w:rsidRPr="002B4A0B">
              <w:rPr>
                <w:sz w:val="22"/>
                <w:szCs w:val="22"/>
                <w:lang w:val="sr-Cyrl-BA"/>
              </w:rPr>
              <w:t>24.12.2015. године (Предузетничка економија) и 17.2.2016. године (Теоријска економија)</w:t>
            </w:r>
          </w:p>
          <w:p w:rsidR="008725DC" w:rsidRPr="00FE2071" w:rsidRDefault="00FE2071" w:rsidP="008725DC">
            <w:pPr>
              <w:tabs>
                <w:tab w:val="left" w:pos="285"/>
              </w:tabs>
              <w:rPr>
                <w:sz w:val="22"/>
                <w:szCs w:val="22"/>
                <w:lang w:val="sr-Cyrl-BA"/>
              </w:rPr>
            </w:pPr>
            <w:r>
              <w:rPr>
                <w:sz w:val="22"/>
                <w:szCs w:val="22"/>
                <w:lang w:val="sr-Cyrl-BA"/>
              </w:rPr>
              <w:t>Универзитет: Универзитет у Бањој Луци</w:t>
            </w:r>
          </w:p>
          <w:p w:rsidR="003E5B8F" w:rsidRPr="00FE2071" w:rsidRDefault="00FE2071" w:rsidP="008725DC">
            <w:pPr>
              <w:tabs>
                <w:tab w:val="left" w:pos="284"/>
              </w:tabs>
              <w:rPr>
                <w:sz w:val="22"/>
                <w:szCs w:val="22"/>
                <w:lang w:val="sr-Cyrl-BA"/>
              </w:rPr>
            </w:pPr>
            <w:r>
              <w:rPr>
                <w:sz w:val="22"/>
                <w:szCs w:val="22"/>
                <w:lang w:val="sr-Cyrl-BA"/>
              </w:rPr>
              <w:t>Ф</w:t>
            </w:r>
            <w:r w:rsidR="008725DC" w:rsidRPr="00FE2071">
              <w:rPr>
                <w:sz w:val="22"/>
                <w:szCs w:val="22"/>
                <w:lang w:val="sr-Cyrl-BA"/>
              </w:rPr>
              <w:t>акултет</w:t>
            </w:r>
            <w:r>
              <w:rPr>
                <w:sz w:val="22"/>
                <w:szCs w:val="22"/>
                <w:lang w:val="sr-Cyrl-BA"/>
              </w:rPr>
              <w:t>: Економски факултет Бања Лука</w:t>
            </w:r>
          </w:p>
        </w:tc>
      </w:tr>
      <w:tr w:rsidR="003E5B8F" w:rsidRPr="00C31503" w:rsidTr="00CC7786">
        <w:trPr>
          <w:trHeight w:val="1275"/>
        </w:trPr>
        <w:tc>
          <w:tcPr>
            <w:tcW w:w="9571" w:type="dxa"/>
            <w:shd w:val="clear" w:color="auto" w:fill="auto"/>
          </w:tcPr>
          <w:p w:rsidR="003E5B8F" w:rsidRPr="000D4E4C" w:rsidRDefault="003E5B8F" w:rsidP="00CC7786">
            <w:pPr>
              <w:tabs>
                <w:tab w:val="left" w:pos="285"/>
              </w:tabs>
              <w:spacing w:before="120"/>
              <w:rPr>
                <w:sz w:val="22"/>
                <w:szCs w:val="22"/>
                <w:lang w:val="ru-RU"/>
              </w:rPr>
            </w:pPr>
            <w:r w:rsidRPr="000D4E4C">
              <w:rPr>
                <w:sz w:val="22"/>
                <w:szCs w:val="22"/>
                <w:lang w:val="ru-RU"/>
              </w:rPr>
              <w:t xml:space="preserve">3. </w:t>
            </w:r>
            <w:r w:rsidR="00C31503">
              <w:rPr>
                <w:sz w:val="22"/>
                <w:szCs w:val="22"/>
                <w:lang w:val="ru-RU"/>
              </w:rPr>
              <w:t>Младен Ребић</w:t>
            </w:r>
            <w:r w:rsidRPr="000D4E4C">
              <w:rPr>
                <w:sz w:val="22"/>
                <w:szCs w:val="22"/>
                <w:lang w:val="ru-RU"/>
              </w:rPr>
              <w:t>,</w:t>
            </w:r>
            <w:r w:rsidR="00C31503">
              <w:rPr>
                <w:sz w:val="22"/>
                <w:szCs w:val="22"/>
                <w:lang w:val="ru-RU"/>
              </w:rPr>
              <w:t xml:space="preserve"> ванредни професор,</w:t>
            </w:r>
            <w:r w:rsidRPr="000D4E4C">
              <w:rPr>
                <w:sz w:val="22"/>
                <w:szCs w:val="22"/>
                <w:lang w:val="ru-RU"/>
              </w:rPr>
              <w:t xml:space="preserve"> члан</w:t>
            </w:r>
          </w:p>
          <w:p w:rsidR="008725DC" w:rsidRPr="00C31503" w:rsidRDefault="00C31503" w:rsidP="008725DC">
            <w:pPr>
              <w:tabs>
                <w:tab w:val="left" w:pos="285"/>
              </w:tabs>
              <w:rPr>
                <w:sz w:val="22"/>
                <w:szCs w:val="22"/>
                <w:lang w:val="sr-Cyrl-BA"/>
              </w:rPr>
            </w:pPr>
            <w:r w:rsidRPr="00C31503">
              <w:rPr>
                <w:sz w:val="22"/>
                <w:szCs w:val="22"/>
                <w:lang w:val="ru-RU"/>
              </w:rPr>
              <w:t>Научна област</w:t>
            </w:r>
            <w:r>
              <w:rPr>
                <w:sz w:val="22"/>
                <w:szCs w:val="22"/>
                <w:lang w:val="sr-Cyrl-BA"/>
              </w:rPr>
              <w:t>: Друштвене науке</w:t>
            </w:r>
          </w:p>
          <w:p w:rsidR="008725DC" w:rsidRPr="00C31503" w:rsidRDefault="008725DC" w:rsidP="008725DC">
            <w:pPr>
              <w:tabs>
                <w:tab w:val="left" w:pos="285"/>
              </w:tabs>
              <w:rPr>
                <w:sz w:val="22"/>
                <w:szCs w:val="22"/>
                <w:lang w:val="sr-Cyrl-BA"/>
              </w:rPr>
            </w:pPr>
            <w:r w:rsidRPr="000D4E4C">
              <w:rPr>
                <w:sz w:val="22"/>
                <w:szCs w:val="22"/>
                <w:lang w:val="ru-RU"/>
              </w:rPr>
              <w:t>На</w:t>
            </w:r>
            <w:r w:rsidR="00C31503">
              <w:rPr>
                <w:sz w:val="22"/>
                <w:szCs w:val="22"/>
                <w:lang w:val="ru-RU"/>
              </w:rPr>
              <w:t>учно поље: Економија и пословање</w:t>
            </w:r>
          </w:p>
          <w:p w:rsidR="000E4A00" w:rsidRPr="00C31503" w:rsidRDefault="000E4A00" w:rsidP="000E4A00">
            <w:pPr>
              <w:tabs>
                <w:tab w:val="left" w:pos="285"/>
              </w:tabs>
              <w:rPr>
                <w:sz w:val="22"/>
                <w:szCs w:val="22"/>
                <w:lang w:val="sr-Cyrl-BA"/>
              </w:rPr>
            </w:pPr>
            <w:r w:rsidRPr="000D4E4C">
              <w:rPr>
                <w:sz w:val="22"/>
                <w:szCs w:val="22"/>
                <w:lang w:val="ru-RU"/>
              </w:rPr>
              <w:t>Ужа научна</w:t>
            </w:r>
            <w:r w:rsidR="00C31503">
              <w:rPr>
                <w:sz w:val="22"/>
                <w:szCs w:val="22"/>
                <w:lang w:val="ru-RU"/>
              </w:rPr>
              <w:t xml:space="preserve"> област: Теоријска економија</w:t>
            </w:r>
          </w:p>
          <w:p w:rsidR="008725DC" w:rsidRPr="00C31503" w:rsidRDefault="008725DC" w:rsidP="008725DC">
            <w:pPr>
              <w:tabs>
                <w:tab w:val="left" w:pos="285"/>
              </w:tabs>
              <w:rPr>
                <w:sz w:val="22"/>
                <w:szCs w:val="22"/>
                <w:lang w:val="sr-Cyrl-BA"/>
              </w:rPr>
            </w:pPr>
            <w:r w:rsidRPr="00460DF8">
              <w:rPr>
                <w:sz w:val="22"/>
                <w:szCs w:val="22"/>
                <w:lang w:val="sr-Cyrl-BA"/>
              </w:rPr>
              <w:t xml:space="preserve">Датум избора у </w:t>
            </w:r>
            <w:r w:rsidR="00C31503" w:rsidRPr="00460DF8">
              <w:rPr>
                <w:sz w:val="22"/>
                <w:szCs w:val="22"/>
                <w:lang w:val="sr-Cyrl-BA"/>
              </w:rPr>
              <w:t>звање</w:t>
            </w:r>
            <w:r w:rsidR="00C31503">
              <w:rPr>
                <w:sz w:val="22"/>
                <w:szCs w:val="22"/>
                <w:lang w:val="sr-Cyrl-BA"/>
              </w:rPr>
              <w:t xml:space="preserve">: </w:t>
            </w:r>
            <w:r w:rsidR="00460DF8">
              <w:rPr>
                <w:sz w:val="22"/>
                <w:szCs w:val="22"/>
                <w:lang w:val="sr-Cyrl-BA"/>
              </w:rPr>
              <w:t>27.4.2017.</w:t>
            </w:r>
          </w:p>
          <w:p w:rsidR="008725DC" w:rsidRPr="00C31503" w:rsidRDefault="00C31503" w:rsidP="00CE603E">
            <w:pPr>
              <w:tabs>
                <w:tab w:val="left" w:pos="285"/>
              </w:tabs>
              <w:rPr>
                <w:sz w:val="22"/>
                <w:szCs w:val="22"/>
                <w:lang w:val="sr-Cyrl-BA"/>
              </w:rPr>
            </w:pPr>
            <w:r w:rsidRPr="00C31503">
              <w:rPr>
                <w:sz w:val="22"/>
                <w:szCs w:val="22"/>
                <w:lang w:val="sr-Cyrl-BA"/>
              </w:rPr>
              <w:t>Универзитет</w:t>
            </w:r>
            <w:r>
              <w:rPr>
                <w:sz w:val="22"/>
                <w:szCs w:val="22"/>
                <w:lang w:val="sr-Cyrl-BA"/>
              </w:rPr>
              <w:t>: Универзитет у Источном Сарајеву</w:t>
            </w:r>
          </w:p>
          <w:p w:rsidR="003E5B8F" w:rsidRPr="00C31503" w:rsidRDefault="00C31503" w:rsidP="00CE603E">
            <w:pPr>
              <w:tabs>
                <w:tab w:val="left" w:pos="284"/>
              </w:tabs>
              <w:rPr>
                <w:sz w:val="22"/>
                <w:szCs w:val="22"/>
                <w:lang w:val="sr-Cyrl-BA"/>
              </w:rPr>
            </w:pPr>
            <w:r>
              <w:rPr>
                <w:sz w:val="22"/>
                <w:szCs w:val="22"/>
                <w:lang w:val="sr-Cyrl-BA"/>
              </w:rPr>
              <w:t>Ф</w:t>
            </w:r>
            <w:r w:rsidR="008725DC" w:rsidRPr="00C31503">
              <w:rPr>
                <w:sz w:val="22"/>
                <w:szCs w:val="22"/>
                <w:lang w:val="sr-Cyrl-BA"/>
              </w:rPr>
              <w:t>акултет</w:t>
            </w:r>
            <w:r>
              <w:rPr>
                <w:sz w:val="22"/>
                <w:szCs w:val="22"/>
                <w:lang w:val="sr-Cyrl-BA"/>
              </w:rPr>
              <w:t>: Економски факултет Пале</w:t>
            </w:r>
          </w:p>
        </w:tc>
      </w:tr>
    </w:tbl>
    <w:p w:rsidR="003E5B8F" w:rsidRPr="00574474" w:rsidRDefault="003E5B8F" w:rsidP="003E5B8F">
      <w:pPr>
        <w:spacing w:before="360" w:after="120"/>
        <w:rPr>
          <w:lang w:val="sr-Cyrl-BA"/>
        </w:rPr>
      </w:pPr>
      <w:r w:rsidRPr="00574474">
        <w:rPr>
          <w:lang w:val="sr-Cyrl-BA"/>
        </w:rPr>
        <w:t>На претходно наведени к</w:t>
      </w:r>
      <w:r w:rsidR="001A3E65">
        <w:rPr>
          <w:lang w:val="sr-Cyrl-BA"/>
        </w:rPr>
        <w:t>онкурс пријавила су се 3</w:t>
      </w:r>
      <w:r w:rsidR="00C31503">
        <w:rPr>
          <w:lang w:val="sr-Cyrl-BA"/>
        </w:rPr>
        <w:t xml:space="preserve"> </w:t>
      </w:r>
      <w:r w:rsidR="001A3E65">
        <w:rPr>
          <w:lang w:val="sr-Cyrl-BA"/>
        </w:rPr>
        <w:t>(т</w:t>
      </w:r>
      <w:r w:rsidR="0013643F">
        <w:rPr>
          <w:lang w:val="sr-Cyrl-BA"/>
        </w:rPr>
        <w:t>ри</w:t>
      </w:r>
      <w:r w:rsidR="00B72AF8">
        <w:rPr>
          <w:lang w:val="sr-Cyrl-BA"/>
        </w:rPr>
        <w:t xml:space="preserve">) </w:t>
      </w:r>
      <w:r w:rsidR="00C31503">
        <w:rPr>
          <w:lang w:val="sr-Cyrl-BA"/>
        </w:rPr>
        <w:t>кандидат</w:t>
      </w:r>
      <w:r w:rsidR="0013643F">
        <w:rPr>
          <w:lang w:val="sr-Cyrl-BA"/>
        </w:rPr>
        <w:t>а</w:t>
      </w:r>
      <w:r w:rsidRPr="00574474">
        <w:rPr>
          <w:lang w:val="sr-Cyrl-BA"/>
        </w:rPr>
        <w:t>:</w:t>
      </w:r>
    </w:p>
    <w:p w:rsidR="0013643F" w:rsidRPr="00E300B6" w:rsidRDefault="003E5B8F" w:rsidP="00C31503">
      <w:pPr>
        <w:rPr>
          <w:color w:val="000000" w:themeColor="text1"/>
          <w:lang w:val="sr-Cyrl-BA"/>
        </w:rPr>
      </w:pPr>
      <w:r w:rsidRPr="00E300B6">
        <w:rPr>
          <w:color w:val="000000" w:themeColor="text1"/>
          <w:lang w:val="sr-Cyrl-BA"/>
        </w:rPr>
        <w:t xml:space="preserve">1. </w:t>
      </w:r>
      <w:r w:rsidR="0013643F" w:rsidRPr="00E300B6">
        <w:rPr>
          <w:color w:val="000000" w:themeColor="text1"/>
          <w:lang w:val="sr-Cyrl-BA"/>
        </w:rPr>
        <w:t xml:space="preserve">мр Горан </w:t>
      </w:r>
      <w:r w:rsidR="00E300B6" w:rsidRPr="00E300B6">
        <w:rPr>
          <w:color w:val="000000" w:themeColor="text1"/>
          <w:lang w:val="sr-Cyrl-BA"/>
        </w:rPr>
        <w:t xml:space="preserve">(Момир) </w:t>
      </w:r>
      <w:r w:rsidR="0013643F" w:rsidRPr="00E300B6">
        <w:rPr>
          <w:color w:val="000000" w:themeColor="text1"/>
          <w:lang w:val="sr-Cyrl-BA"/>
        </w:rPr>
        <w:t>Амовић</w:t>
      </w:r>
    </w:p>
    <w:p w:rsidR="003E5B8F" w:rsidRPr="00E300B6" w:rsidRDefault="001A3E65" w:rsidP="00C31503">
      <w:pPr>
        <w:rPr>
          <w:color w:val="000000" w:themeColor="text1"/>
          <w:lang w:val="sr-Cyrl-BA"/>
        </w:rPr>
      </w:pPr>
      <w:r>
        <w:rPr>
          <w:color w:val="000000" w:themeColor="text1"/>
          <w:lang w:val="sr-Cyrl-BA"/>
        </w:rPr>
        <w:t>2</w:t>
      </w:r>
      <w:r w:rsidR="0013643F" w:rsidRPr="00E300B6">
        <w:rPr>
          <w:color w:val="000000" w:themeColor="text1"/>
          <w:lang w:val="sr-Cyrl-BA"/>
        </w:rPr>
        <w:t xml:space="preserve">. </w:t>
      </w:r>
      <w:r w:rsidR="00C31503" w:rsidRPr="00E300B6">
        <w:rPr>
          <w:color w:val="000000" w:themeColor="text1"/>
          <w:lang w:val="sr-Cyrl-BA"/>
        </w:rPr>
        <w:t>Јелена (Властимир) Марјановић</w:t>
      </w:r>
      <w:r w:rsidR="0013643F" w:rsidRPr="00E300B6">
        <w:rPr>
          <w:color w:val="000000" w:themeColor="text1"/>
          <w:lang w:val="sr-Cyrl-BA"/>
        </w:rPr>
        <w:t>, ма</w:t>
      </w:r>
    </w:p>
    <w:p w:rsidR="00574474" w:rsidRPr="00FC413E" w:rsidRDefault="001A3E65" w:rsidP="003E5B8F">
      <w:pPr>
        <w:spacing w:after="240"/>
        <w:rPr>
          <w:color w:val="000000" w:themeColor="text1"/>
          <w:lang w:val="sr-Cyrl-BA"/>
        </w:rPr>
      </w:pPr>
      <w:r>
        <w:rPr>
          <w:color w:val="000000" w:themeColor="text1"/>
          <w:sz w:val="22"/>
          <w:szCs w:val="22"/>
          <w:lang w:val="sr-Cyrl-BA"/>
        </w:rPr>
        <w:lastRenderedPageBreak/>
        <w:t>3</w:t>
      </w:r>
      <w:r w:rsidR="0013643F" w:rsidRPr="00FC413E">
        <w:rPr>
          <w:color w:val="000000" w:themeColor="text1"/>
          <w:lang w:val="sr-Cyrl-BA"/>
        </w:rPr>
        <w:t>. Сања</w:t>
      </w:r>
      <w:r w:rsidR="00E300B6" w:rsidRPr="00FC413E">
        <w:rPr>
          <w:color w:val="000000" w:themeColor="text1"/>
          <w:lang w:val="sr-Cyrl-BA"/>
        </w:rPr>
        <w:t xml:space="preserve"> (Јован)</w:t>
      </w:r>
      <w:r w:rsidR="0013643F" w:rsidRPr="00FC413E">
        <w:rPr>
          <w:color w:val="000000" w:themeColor="text1"/>
          <w:lang w:val="sr-Cyrl-BA"/>
        </w:rPr>
        <w:t xml:space="preserve"> Мандић, ма</w:t>
      </w:r>
    </w:p>
    <w:p w:rsidR="00BB19E5" w:rsidRPr="00FC413E" w:rsidRDefault="00FC413E" w:rsidP="00FC413E">
      <w:pPr>
        <w:spacing w:after="240"/>
        <w:jc w:val="both"/>
        <w:rPr>
          <w:color w:val="000000" w:themeColor="text1"/>
          <w:lang w:val="sr-Cyrl-BA"/>
        </w:rPr>
      </w:pPr>
      <w:r>
        <w:rPr>
          <w:color w:val="000000" w:themeColor="text1"/>
          <w:lang w:val="sr-Cyrl-BA"/>
        </w:rPr>
        <w:t>Кандидат Горан Амовић</w:t>
      </w:r>
      <w:r w:rsidR="00BB19E5" w:rsidRPr="00FC413E">
        <w:rPr>
          <w:color w:val="000000" w:themeColor="text1"/>
          <w:lang w:val="sr-Cyrl-BA"/>
        </w:rPr>
        <w:t xml:space="preserve"> не испуњава услове конкурса </w:t>
      </w:r>
      <w:r>
        <w:rPr>
          <w:color w:val="000000" w:themeColor="text1"/>
          <w:lang w:val="sr-Cyrl-BA"/>
        </w:rPr>
        <w:t>(</w:t>
      </w:r>
      <w:r w:rsidRPr="00FC413E">
        <w:rPr>
          <w:color w:val="000000" w:themeColor="text1"/>
          <w:lang w:val="sr-Cyrl-BA"/>
        </w:rPr>
        <w:t>оцјена на првом циклусу је нижа од законом утврђеног минимума</w:t>
      </w:r>
      <w:r>
        <w:rPr>
          <w:color w:val="000000" w:themeColor="text1"/>
          <w:lang w:val="sr-Cyrl-BA"/>
        </w:rPr>
        <w:t xml:space="preserve">) и поднио је непотпуну пријаву </w:t>
      </w:r>
      <w:r w:rsidRPr="00FC413E">
        <w:rPr>
          <w:color w:val="000000" w:themeColor="text1"/>
          <w:lang w:val="sr-Cyrl-BA"/>
        </w:rPr>
        <w:t>(недостаје увјерење о просјечној оцјени на другом циклусу студија</w:t>
      </w:r>
      <w:r>
        <w:rPr>
          <w:color w:val="000000" w:themeColor="text1"/>
          <w:lang w:val="sr-Cyrl-BA"/>
        </w:rPr>
        <w:t>)</w:t>
      </w:r>
      <w:r w:rsidRPr="00FC413E">
        <w:rPr>
          <w:color w:val="000000" w:themeColor="text1"/>
          <w:lang w:val="sr-Cyrl-BA"/>
        </w:rPr>
        <w:t xml:space="preserve"> </w:t>
      </w:r>
      <w:r w:rsidR="00BB19E5" w:rsidRPr="00FC413E">
        <w:rPr>
          <w:color w:val="000000" w:themeColor="text1"/>
          <w:lang w:val="sr-Cyrl-BA"/>
        </w:rPr>
        <w:t>те</w:t>
      </w:r>
      <w:r>
        <w:rPr>
          <w:color w:val="000000" w:themeColor="text1"/>
          <w:lang w:val="sr-Cyrl-BA"/>
        </w:rPr>
        <w:t xml:space="preserve"> његова</w:t>
      </w:r>
      <w:r w:rsidR="00BB19E5" w:rsidRPr="00FC413E">
        <w:rPr>
          <w:color w:val="000000" w:themeColor="text1"/>
          <w:lang w:val="sr-Cyrl-BA"/>
        </w:rPr>
        <w:t xml:space="preserve"> </w:t>
      </w:r>
      <w:r>
        <w:rPr>
          <w:color w:val="000000" w:themeColor="text1"/>
          <w:lang w:val="sr-Cyrl-BA"/>
        </w:rPr>
        <w:t xml:space="preserve">пријава </w:t>
      </w:r>
      <w:r w:rsidR="00BB19E5" w:rsidRPr="00FC413E">
        <w:rPr>
          <w:color w:val="000000" w:themeColor="text1"/>
          <w:lang w:val="sr-Cyrl-BA"/>
        </w:rPr>
        <w:t>није узета у разматрање</w:t>
      </w:r>
      <w:r>
        <w:rPr>
          <w:color w:val="000000" w:themeColor="text1"/>
          <w:lang w:val="sr-Cyrl-BA"/>
        </w:rPr>
        <w:t>. Кандидаткиње Јелена Марјан</w:t>
      </w:r>
      <w:r w:rsidR="00F60CA7">
        <w:rPr>
          <w:color w:val="000000" w:themeColor="text1"/>
          <w:lang w:val="sr-Cyrl-BA"/>
        </w:rPr>
        <w:t xml:space="preserve">овић и Сања Мандић су поднијеле </w:t>
      </w:r>
      <w:r>
        <w:rPr>
          <w:color w:val="000000" w:themeColor="text1"/>
          <w:lang w:val="sr-Cyrl-BA"/>
        </w:rPr>
        <w:t>потпуне и</w:t>
      </w:r>
      <w:r w:rsidR="00F60CA7">
        <w:rPr>
          <w:color w:val="000000" w:themeColor="text1"/>
          <w:lang w:val="sr-Cyrl-BA"/>
        </w:rPr>
        <w:t xml:space="preserve"> благовремене пријаве које су, као такве, узете у разматрање.</w:t>
      </w:r>
    </w:p>
    <w:p w:rsidR="003E5B8F" w:rsidRPr="000D4E4C" w:rsidRDefault="003E5B8F" w:rsidP="00BB19E5">
      <w:pPr>
        <w:spacing w:after="600"/>
        <w:ind w:firstLine="720"/>
        <w:jc w:val="both"/>
        <w:rPr>
          <w:lang w:val="ru-RU"/>
        </w:rPr>
      </w:pPr>
      <w:r w:rsidRPr="00574474">
        <w:rPr>
          <w:lang w:val="sr-Cyrl-BA"/>
        </w:rPr>
        <w:t xml:space="preserve">На основу прегледа конкурсне документације, а </w:t>
      </w:r>
      <w:r w:rsidRPr="000D4E4C">
        <w:rPr>
          <w:lang w:val="ru-RU"/>
        </w:rPr>
        <w:t>п</w:t>
      </w:r>
      <w:r w:rsidR="001343F5">
        <w:rPr>
          <w:lang w:val="ru-RU"/>
        </w:rPr>
        <w:t xml:space="preserve">оштујући прописани члан 77. </w:t>
      </w:r>
      <w:r w:rsidRPr="000D4E4C">
        <w:rPr>
          <w:lang w:val="ru-RU"/>
        </w:rPr>
        <w:t>Закона о високом образовању („Службени гласник Републике Српске“ бр. 73/10, 104/11, 84/12, 108/13, 44/15, 90/16), чланове 148. и 149. Статута Универзитета у Ист</w:t>
      </w:r>
      <w:r w:rsidR="00234238">
        <w:rPr>
          <w:lang w:val="ru-RU"/>
        </w:rPr>
        <w:t>очном Сарајеву и чланове 5</w:t>
      </w:r>
      <w:r w:rsidR="00D22D61">
        <w:rPr>
          <w:lang w:val="ru-RU"/>
        </w:rPr>
        <w:t>, 6. и</w:t>
      </w:r>
      <w:r w:rsidRPr="000D4E4C">
        <w:rPr>
          <w:lang w:val="ru-RU"/>
        </w:rPr>
        <w:t xml:space="preserve"> 37. Правилника о поступку и условима избора академског особља Универзитета у Источном Сарајеву, </w:t>
      </w:r>
      <w:r w:rsidRPr="004D029A">
        <w:rPr>
          <w:lang w:val="ru-RU"/>
        </w:rPr>
        <w:t>К</w:t>
      </w:r>
      <w:r w:rsidRPr="000D4E4C">
        <w:rPr>
          <w:lang w:val="ru-RU"/>
        </w:rPr>
        <w:t xml:space="preserve">омисија </w:t>
      </w:r>
      <w:r w:rsidRPr="004D029A">
        <w:rPr>
          <w:lang w:val="ru-RU"/>
        </w:rPr>
        <w:t>за писање из</w:t>
      </w:r>
      <w:r w:rsidR="00D22D61">
        <w:rPr>
          <w:lang w:val="ru-RU"/>
        </w:rPr>
        <w:t>вјештаја о пријављеним кандидат</w:t>
      </w:r>
      <w:r w:rsidR="00234238">
        <w:rPr>
          <w:lang w:val="ru-RU"/>
        </w:rPr>
        <w:t>има за избор у звање</w:t>
      </w:r>
      <w:r w:rsidRPr="004D029A">
        <w:rPr>
          <w:lang w:val="ru-RU"/>
        </w:rPr>
        <w:t xml:space="preserve"> </w:t>
      </w:r>
      <w:r w:rsidR="00FF7F6F" w:rsidRPr="004D029A">
        <w:rPr>
          <w:lang w:val="ru-RU"/>
        </w:rPr>
        <w:t>Н</w:t>
      </w:r>
      <w:r w:rsidR="00FF7F6F" w:rsidRPr="000D4E4C">
        <w:rPr>
          <w:lang w:val="ru-RU"/>
        </w:rPr>
        <w:t>аставно</w:t>
      </w:r>
      <w:r w:rsidR="00FF7F6F" w:rsidRPr="004D029A">
        <w:rPr>
          <w:lang w:val="ru-RU"/>
        </w:rPr>
        <w:t>-н</w:t>
      </w:r>
      <w:r w:rsidR="00FF7F6F" w:rsidRPr="000D4E4C">
        <w:rPr>
          <w:lang w:val="ru-RU"/>
        </w:rPr>
        <w:t>аучно</w:t>
      </w:r>
      <w:r w:rsidR="000E4A00" w:rsidRPr="004D029A">
        <w:rPr>
          <w:lang w:val="ru-RU"/>
        </w:rPr>
        <w:t>м</w:t>
      </w:r>
      <w:r w:rsidR="00A52C08">
        <w:rPr>
          <w:lang w:val="ru-RU"/>
        </w:rPr>
        <w:t xml:space="preserve"> вијећу Економског факултета</w:t>
      </w:r>
      <w:r w:rsidRPr="000D4E4C">
        <w:rPr>
          <w:lang w:val="ru-RU"/>
        </w:rPr>
        <w:t xml:space="preserve"> </w:t>
      </w:r>
      <w:r w:rsidR="00D22D61">
        <w:rPr>
          <w:lang w:val="ru-RU"/>
        </w:rPr>
        <w:t xml:space="preserve">Пале </w:t>
      </w:r>
      <w:r w:rsidRPr="000D4E4C">
        <w:rPr>
          <w:lang w:val="ru-RU"/>
        </w:rPr>
        <w:t>и Сенату Универзитета у Источном Сарајеву</w:t>
      </w:r>
      <w:r w:rsidR="00D22D61">
        <w:rPr>
          <w:lang w:val="ru-RU"/>
        </w:rPr>
        <w:t xml:space="preserve"> подноси сљ</w:t>
      </w:r>
      <w:r w:rsidR="00DD027A" w:rsidRPr="004D029A">
        <w:rPr>
          <w:lang w:val="ru-RU"/>
        </w:rPr>
        <w:t>е</w:t>
      </w:r>
      <w:r w:rsidR="00234238">
        <w:rPr>
          <w:lang w:val="ru-RU"/>
        </w:rPr>
        <w:t>дећи извјештај</w:t>
      </w:r>
      <w:r w:rsidRPr="000D4E4C">
        <w:rPr>
          <w:lang w:val="ru-RU"/>
        </w:rPr>
        <w:t>:</w:t>
      </w:r>
    </w:p>
    <w:p w:rsidR="003E5B8F" w:rsidRPr="000D4E4C" w:rsidRDefault="003E5B8F" w:rsidP="003E5B8F">
      <w:pPr>
        <w:spacing w:after="120"/>
        <w:jc w:val="center"/>
        <w:rPr>
          <w:b/>
          <w:spacing w:val="80"/>
          <w:sz w:val="32"/>
          <w:szCs w:val="32"/>
          <w:lang w:val="ru-RU"/>
        </w:rPr>
      </w:pPr>
      <w:r w:rsidRPr="000D4E4C">
        <w:rPr>
          <w:b/>
          <w:spacing w:val="80"/>
          <w:sz w:val="32"/>
          <w:szCs w:val="32"/>
          <w:lang w:val="ru-RU"/>
        </w:rPr>
        <w:t>ИЗВЈЕШТАЈ</w:t>
      </w:r>
    </w:p>
    <w:p w:rsidR="003E5B8F" w:rsidRPr="000D4E4C" w:rsidRDefault="003E5B8F" w:rsidP="003E5B8F">
      <w:pPr>
        <w:spacing w:after="600"/>
        <w:jc w:val="center"/>
        <w:rPr>
          <w:b/>
          <w:lang w:val="ru-RU"/>
        </w:rPr>
      </w:pPr>
      <w:r w:rsidRPr="000D4E4C">
        <w:rPr>
          <w:b/>
          <w:lang w:val="ru-RU"/>
        </w:rPr>
        <w:t>КОМИСИЈЕ О ПРИЈАВЉЕНИМ КАНДИДАТИМА ЗА ИЗБОР У ЗВАЊЕ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3E5B8F" w:rsidRPr="00530087" w:rsidTr="00CC7786">
        <w:trPr>
          <w:jc w:val="center"/>
        </w:trPr>
        <w:tc>
          <w:tcPr>
            <w:tcW w:w="9198" w:type="dxa"/>
            <w:shd w:val="clear" w:color="auto" w:fill="D9D9D9"/>
          </w:tcPr>
          <w:p w:rsidR="003E5B8F" w:rsidRPr="00CC7786" w:rsidRDefault="003E5B8F" w:rsidP="00CC7786">
            <w:pPr>
              <w:rPr>
                <w:b/>
              </w:rPr>
            </w:pPr>
            <w:r w:rsidRPr="00CC7786">
              <w:rPr>
                <w:b/>
              </w:rPr>
              <w:t>I   ПOДАЦИ О КОНКУРСУ</w:t>
            </w:r>
          </w:p>
        </w:tc>
      </w:tr>
      <w:tr w:rsidR="003E5B8F" w:rsidRPr="000D4E4C" w:rsidTr="00CC7786">
        <w:trPr>
          <w:jc w:val="center"/>
        </w:trPr>
        <w:tc>
          <w:tcPr>
            <w:tcW w:w="9198" w:type="dxa"/>
            <w:shd w:val="clear" w:color="auto" w:fill="auto"/>
          </w:tcPr>
          <w:p w:rsidR="003E5B8F" w:rsidRPr="000D4E4C" w:rsidRDefault="003E5B8F" w:rsidP="00CC7786">
            <w:pPr>
              <w:rPr>
                <w:b/>
                <w:lang w:val="ru-RU"/>
              </w:rPr>
            </w:pPr>
            <w:r w:rsidRPr="000D4E4C">
              <w:rPr>
                <w:b/>
                <w:lang w:val="ru-RU"/>
              </w:rPr>
              <w:t>Одлука о расписивању конкурса, орган и датум доношења одлуке</w:t>
            </w:r>
          </w:p>
        </w:tc>
      </w:tr>
      <w:tr w:rsidR="003E5B8F" w:rsidRPr="000D4E4C" w:rsidTr="00CC7786">
        <w:trPr>
          <w:jc w:val="center"/>
        </w:trPr>
        <w:tc>
          <w:tcPr>
            <w:tcW w:w="9198" w:type="dxa"/>
            <w:shd w:val="clear" w:color="auto" w:fill="auto"/>
          </w:tcPr>
          <w:p w:rsidR="003E5B8F" w:rsidRPr="00455808" w:rsidRDefault="00134207" w:rsidP="00CC7786">
            <w:pPr>
              <w:rPr>
                <w:lang w:val="ru-RU"/>
              </w:rPr>
            </w:pPr>
            <w:r>
              <w:rPr>
                <w:lang w:val="ru-RU"/>
              </w:rPr>
              <w:t xml:space="preserve">Одлука број 01-С-117-XLVI/18; </w:t>
            </w:r>
            <w:r w:rsidR="00455808" w:rsidRPr="00455808">
              <w:rPr>
                <w:lang w:val="ru-RU"/>
              </w:rPr>
              <w:t>Сенат Унив</w:t>
            </w:r>
            <w:r>
              <w:rPr>
                <w:lang w:val="ru-RU"/>
              </w:rPr>
              <w:t>ерзитета у Источном Сарајеву</w:t>
            </w:r>
            <w:r>
              <w:rPr>
                <w:lang w:val="sr-Latn-BA"/>
              </w:rPr>
              <w:t>;</w:t>
            </w:r>
            <w:r w:rsidR="00455808" w:rsidRPr="00455808">
              <w:rPr>
                <w:lang w:val="ru-RU"/>
              </w:rPr>
              <w:t xml:space="preserve"> </w:t>
            </w:r>
            <w:r w:rsidR="00CA3A66" w:rsidRPr="00134207">
              <w:rPr>
                <w:lang w:val="ru-RU"/>
              </w:rPr>
              <w:t>27.4.2018</w:t>
            </w:r>
            <w:r w:rsidR="00455808" w:rsidRPr="00134207">
              <w:rPr>
                <w:lang w:val="ru-RU"/>
              </w:rPr>
              <w:t>.  године</w:t>
            </w:r>
          </w:p>
        </w:tc>
      </w:tr>
      <w:tr w:rsidR="003E5B8F" w:rsidRPr="000D4E4C" w:rsidTr="00CC7786">
        <w:trPr>
          <w:jc w:val="center"/>
        </w:trPr>
        <w:tc>
          <w:tcPr>
            <w:tcW w:w="9198" w:type="dxa"/>
            <w:shd w:val="clear" w:color="auto" w:fill="auto"/>
          </w:tcPr>
          <w:p w:rsidR="003E5B8F" w:rsidRPr="000D4E4C" w:rsidRDefault="003E5B8F" w:rsidP="00CC7786">
            <w:pPr>
              <w:rPr>
                <w:b/>
                <w:lang w:val="ru-RU"/>
              </w:rPr>
            </w:pPr>
            <w:r w:rsidRPr="000D4E4C">
              <w:rPr>
                <w:b/>
                <w:lang w:val="ru-RU"/>
              </w:rPr>
              <w:t>Дневни лист, датум објаве конкурса</w:t>
            </w:r>
          </w:p>
        </w:tc>
      </w:tr>
      <w:tr w:rsidR="003E5B8F" w:rsidRPr="000D4E4C" w:rsidTr="00CC7786">
        <w:trPr>
          <w:jc w:val="center"/>
        </w:trPr>
        <w:tc>
          <w:tcPr>
            <w:tcW w:w="9198" w:type="dxa"/>
            <w:shd w:val="clear" w:color="auto" w:fill="auto"/>
          </w:tcPr>
          <w:p w:rsidR="003E5B8F" w:rsidRPr="00455808" w:rsidRDefault="00CA3A66" w:rsidP="00CC7786">
            <w:pPr>
              <w:rPr>
                <w:lang w:val="ru-RU"/>
              </w:rPr>
            </w:pPr>
            <w:r>
              <w:rPr>
                <w:lang w:val="ru-RU"/>
              </w:rPr>
              <w:t>Глас Српске, 8.5.2018</w:t>
            </w:r>
            <w:r w:rsidR="00455808" w:rsidRPr="00455808">
              <w:rPr>
                <w:lang w:val="ru-RU"/>
              </w:rPr>
              <w:t>. године</w:t>
            </w:r>
          </w:p>
        </w:tc>
      </w:tr>
      <w:tr w:rsidR="003E5B8F" w:rsidRPr="000D4E4C" w:rsidTr="00CC7786">
        <w:trPr>
          <w:jc w:val="center"/>
        </w:trPr>
        <w:tc>
          <w:tcPr>
            <w:tcW w:w="9198" w:type="dxa"/>
            <w:shd w:val="clear" w:color="auto" w:fill="auto"/>
          </w:tcPr>
          <w:p w:rsidR="003E5B8F" w:rsidRPr="000D4E4C" w:rsidRDefault="003E5B8F" w:rsidP="00CC7786">
            <w:pPr>
              <w:rPr>
                <w:b/>
                <w:lang w:val="ru-RU"/>
              </w:rPr>
            </w:pPr>
            <w:r w:rsidRPr="000D4E4C">
              <w:rPr>
                <w:b/>
                <w:lang w:val="ru-RU"/>
              </w:rPr>
              <w:t>Број кандидата који се бира</w:t>
            </w:r>
          </w:p>
        </w:tc>
      </w:tr>
      <w:tr w:rsidR="003E5B8F" w:rsidRPr="000D4E4C" w:rsidTr="00CC7786">
        <w:trPr>
          <w:jc w:val="center"/>
        </w:trPr>
        <w:tc>
          <w:tcPr>
            <w:tcW w:w="9198" w:type="dxa"/>
            <w:shd w:val="clear" w:color="auto" w:fill="auto"/>
          </w:tcPr>
          <w:p w:rsidR="003E5B8F" w:rsidRPr="00455808" w:rsidRDefault="00455808" w:rsidP="00CC7786">
            <w:pPr>
              <w:rPr>
                <w:lang w:val="ru-RU"/>
              </w:rPr>
            </w:pPr>
            <w:r w:rsidRPr="00455808">
              <w:rPr>
                <w:lang w:val="ru-RU"/>
              </w:rPr>
              <w:t>1 (један)</w:t>
            </w:r>
          </w:p>
        </w:tc>
      </w:tr>
      <w:tr w:rsidR="003E5B8F" w:rsidRPr="000D4E4C" w:rsidTr="00CC7786">
        <w:trPr>
          <w:jc w:val="center"/>
        </w:trPr>
        <w:tc>
          <w:tcPr>
            <w:tcW w:w="9198" w:type="dxa"/>
            <w:shd w:val="clear" w:color="auto" w:fill="auto"/>
          </w:tcPr>
          <w:p w:rsidR="003E5B8F" w:rsidRPr="000D4E4C" w:rsidRDefault="00B4706B" w:rsidP="00FF7F6F">
            <w:pPr>
              <w:rPr>
                <w:b/>
                <w:lang w:val="ru-RU"/>
              </w:rPr>
            </w:pPr>
            <w:r w:rsidRPr="000D4E4C">
              <w:rPr>
                <w:b/>
                <w:lang w:val="ru-RU"/>
              </w:rPr>
              <w:t>Звање и назив уже научне</w:t>
            </w:r>
            <w:r w:rsidR="000E4A00">
              <w:rPr>
                <w:b/>
              </w:rPr>
              <w:t>/умјетничке</w:t>
            </w:r>
            <w:r>
              <w:rPr>
                <w:b/>
              </w:rPr>
              <w:t xml:space="preserve"> </w:t>
            </w:r>
            <w:r w:rsidR="003E5B8F" w:rsidRPr="000D4E4C">
              <w:rPr>
                <w:b/>
                <w:lang w:val="ru-RU"/>
              </w:rPr>
              <w:t>области, уже образовне области за коју је конкурс расписан, списак предмета</w:t>
            </w:r>
          </w:p>
        </w:tc>
      </w:tr>
      <w:tr w:rsidR="003E5B8F" w:rsidRPr="000D4E4C" w:rsidTr="00CC7786">
        <w:trPr>
          <w:jc w:val="center"/>
        </w:trPr>
        <w:tc>
          <w:tcPr>
            <w:tcW w:w="9198" w:type="dxa"/>
            <w:shd w:val="clear" w:color="auto" w:fill="auto"/>
          </w:tcPr>
          <w:p w:rsidR="003E5B8F" w:rsidRPr="00455808" w:rsidRDefault="001343F5" w:rsidP="00CA3A66">
            <w:pPr>
              <w:rPr>
                <w:lang w:val="ru-RU"/>
              </w:rPr>
            </w:pPr>
            <w:r>
              <w:rPr>
                <w:lang w:val="ru-RU"/>
              </w:rPr>
              <w:t>Звање: виши асистент;</w:t>
            </w:r>
            <w:r w:rsidR="00455808" w:rsidRPr="00455808">
              <w:rPr>
                <w:lang w:val="ru-RU"/>
              </w:rPr>
              <w:t xml:space="preserve"> УНО: Предузетничка економиј</w:t>
            </w:r>
            <w:r>
              <w:rPr>
                <w:lang w:val="ru-RU"/>
              </w:rPr>
              <w:t>а; УОО: Предузетничка економија</w:t>
            </w:r>
          </w:p>
        </w:tc>
      </w:tr>
      <w:tr w:rsidR="003E5B8F" w:rsidRPr="00530087" w:rsidTr="00CC7786">
        <w:trPr>
          <w:jc w:val="center"/>
        </w:trPr>
        <w:tc>
          <w:tcPr>
            <w:tcW w:w="9198" w:type="dxa"/>
            <w:shd w:val="clear" w:color="auto" w:fill="auto"/>
          </w:tcPr>
          <w:p w:rsidR="003E5B8F" w:rsidRPr="00CC7786" w:rsidRDefault="003E5B8F" w:rsidP="00CC7786">
            <w:pPr>
              <w:rPr>
                <w:b/>
              </w:rPr>
            </w:pPr>
            <w:r w:rsidRPr="00CC7786">
              <w:rPr>
                <w:b/>
              </w:rPr>
              <w:t>Број пријављених кандидата</w:t>
            </w:r>
          </w:p>
        </w:tc>
      </w:tr>
      <w:tr w:rsidR="003E5B8F" w:rsidRPr="00530087" w:rsidTr="00CC7786">
        <w:trPr>
          <w:jc w:val="center"/>
        </w:trPr>
        <w:tc>
          <w:tcPr>
            <w:tcW w:w="9198" w:type="dxa"/>
            <w:shd w:val="clear" w:color="auto" w:fill="auto"/>
          </w:tcPr>
          <w:p w:rsidR="003E5B8F" w:rsidRPr="00F469C4" w:rsidRDefault="001A3E65" w:rsidP="001A3E65">
            <w:pPr>
              <w:rPr>
                <w:lang w:val="sr-Cyrl-BA"/>
              </w:rPr>
            </w:pPr>
            <w:r>
              <w:rPr>
                <w:lang w:val="sr-Cyrl-BA"/>
              </w:rPr>
              <w:t>Три (3</w:t>
            </w:r>
            <w:r w:rsidR="00455808" w:rsidRPr="00455808">
              <w:rPr>
                <w:lang w:val="sr-Cyrl-BA"/>
              </w:rPr>
              <w:t>)</w:t>
            </w:r>
            <w:r>
              <w:rPr>
                <w:lang w:val="sr-Cyrl-BA"/>
              </w:rPr>
              <w:t>, од којих су два</w:t>
            </w:r>
            <w:r w:rsidR="00CA3A66">
              <w:rPr>
                <w:lang w:val="sr-Cyrl-BA"/>
              </w:rPr>
              <w:t xml:space="preserve"> кандидата </w:t>
            </w:r>
            <w:r w:rsidR="00F469C4" w:rsidRPr="00F469C4">
              <w:rPr>
                <w:lang w:val="sr-Cyrl-BA"/>
              </w:rPr>
              <w:t>позвана на интервју</w:t>
            </w:r>
            <w:r w:rsidR="00F469C4">
              <w:rPr>
                <w:lang w:val="sr-Cyrl-BA"/>
              </w:rPr>
              <w:t xml:space="preserve"> (Јелена Мар</w:t>
            </w:r>
            <w:r>
              <w:rPr>
                <w:lang w:val="sr-Cyrl-BA"/>
              </w:rPr>
              <w:t>јановић и Сања Мандић), а трећ</w:t>
            </w:r>
            <w:r w:rsidR="00F469C4">
              <w:rPr>
                <w:lang w:val="sr-Cyrl-BA"/>
              </w:rPr>
              <w:t>и кандидат (Горан Амовић) због непотпуне пријаве и незадовољавања услова конкурса није ушао у процедуру.</w:t>
            </w:r>
          </w:p>
        </w:tc>
      </w:tr>
    </w:tbl>
    <w:p w:rsidR="00520810" w:rsidRDefault="00520810" w:rsidP="00F469C4">
      <w:pPr>
        <w:spacing w:after="360"/>
        <w:rPr>
          <w:b/>
          <w:spacing w:val="80"/>
          <w:sz w:val="28"/>
          <w:szCs w:val="28"/>
          <w:lang w:val="sr-Latn-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3E5B8F" w:rsidRPr="004751A6" w:rsidTr="00AD1542">
        <w:trPr>
          <w:jc w:val="center"/>
        </w:trPr>
        <w:tc>
          <w:tcPr>
            <w:tcW w:w="9054" w:type="dxa"/>
            <w:shd w:val="clear" w:color="auto" w:fill="D9D9D9"/>
          </w:tcPr>
          <w:p w:rsidR="003E5B8F" w:rsidRPr="00520810" w:rsidRDefault="003E5B8F" w:rsidP="00CC7786">
            <w:pPr>
              <w:rPr>
                <w:b/>
                <w:lang w:val="sr-Cyrl-BA"/>
              </w:rPr>
            </w:pPr>
            <w:r w:rsidRPr="00520810">
              <w:rPr>
                <w:b/>
              </w:rPr>
              <w:t>II</w:t>
            </w:r>
            <w:r w:rsidRPr="00520810">
              <w:rPr>
                <w:b/>
                <w:lang w:val="sr-Cyrl-BA"/>
              </w:rPr>
              <w:t xml:space="preserve">   П</w:t>
            </w:r>
            <w:r w:rsidRPr="00520810">
              <w:rPr>
                <w:b/>
              </w:rPr>
              <w:t>O</w:t>
            </w:r>
            <w:r w:rsidRPr="00520810">
              <w:rPr>
                <w:b/>
                <w:lang w:val="sr-Cyrl-BA"/>
              </w:rPr>
              <w:t>ДАЦИ О КАНДИДАТИМА</w:t>
            </w:r>
            <w:r w:rsidR="00F469C4" w:rsidRPr="00520810">
              <w:rPr>
                <w:b/>
                <w:lang w:val="sr-Cyrl-BA"/>
              </w:rPr>
              <w:t xml:space="preserve"> ПОЗВАНИМ НА ИНТЕРВЈУ</w:t>
            </w:r>
          </w:p>
        </w:tc>
      </w:tr>
      <w:tr w:rsidR="00520810"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520810" w:rsidRPr="006550A3" w:rsidRDefault="001A3E65" w:rsidP="00520810">
            <w:pPr>
              <w:pStyle w:val="NoSpacing"/>
              <w:jc w:val="both"/>
              <w:rPr>
                <w:rFonts w:ascii="Times New Roman" w:hAnsi="Times New Roman" w:cs="Times New Roman"/>
                <w:b/>
                <w:sz w:val="24"/>
                <w:szCs w:val="24"/>
                <w:lang w:val="sr-Cyrl-BA"/>
              </w:rPr>
            </w:pPr>
            <w:r>
              <w:rPr>
                <w:rFonts w:ascii="Times New Roman" w:hAnsi="Times New Roman" w:cs="Times New Roman"/>
                <w:b/>
                <w:sz w:val="24"/>
                <w:szCs w:val="24"/>
                <w:lang w:val="sr-Cyrl-BA"/>
              </w:rPr>
              <w:t>ПРВ</w:t>
            </w:r>
            <w:r w:rsidR="00520810" w:rsidRPr="006550A3">
              <w:rPr>
                <w:rFonts w:ascii="Times New Roman" w:hAnsi="Times New Roman" w:cs="Times New Roman"/>
                <w:b/>
                <w:sz w:val="24"/>
                <w:szCs w:val="24"/>
                <w:lang w:val="sr-Cyrl-BA"/>
              </w:rPr>
              <w:t>И КАНДИДАТ</w:t>
            </w:r>
          </w:p>
        </w:tc>
      </w:tr>
      <w:tr w:rsidR="00520810"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520810" w:rsidRPr="006550A3" w:rsidRDefault="00520810" w:rsidP="00520810">
            <w:pPr>
              <w:pStyle w:val="NoSpacing"/>
              <w:jc w:val="both"/>
              <w:rPr>
                <w:rFonts w:ascii="Times New Roman" w:hAnsi="Times New Roman" w:cs="Times New Roman"/>
                <w:b/>
                <w:sz w:val="24"/>
                <w:szCs w:val="24"/>
                <w:lang w:val="sr-Cyrl-BA"/>
              </w:rPr>
            </w:pPr>
            <w:r w:rsidRPr="006550A3">
              <w:rPr>
                <w:rFonts w:ascii="Times New Roman" w:hAnsi="Times New Roman" w:cs="Times New Roman"/>
                <w:b/>
                <w:sz w:val="24"/>
                <w:szCs w:val="24"/>
                <w:lang w:val="sr-Cyrl-BA"/>
              </w:rPr>
              <w:t>1. ОСНОВНИ БИОГРАФСКИ ПОДАЦИ</w:t>
            </w:r>
          </w:p>
        </w:tc>
      </w:tr>
      <w:tr w:rsidR="00520810"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520810" w:rsidRPr="00520810" w:rsidRDefault="00520810"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Име (име једног родитеља) и презиме</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455808" w:rsidRDefault="006550A3" w:rsidP="00D718DE">
            <w:pPr>
              <w:rPr>
                <w:b/>
                <w:lang w:val="ru-RU"/>
              </w:rPr>
            </w:pPr>
            <w:r w:rsidRPr="00455808">
              <w:rPr>
                <w:b/>
                <w:lang w:val="ru-RU"/>
              </w:rPr>
              <w:t xml:space="preserve">Јелена (Властимир) Марјановић </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142E67" w:rsidRDefault="006550A3" w:rsidP="00D718DE">
            <w:r w:rsidRPr="00142E67">
              <w:t>Датум и мјесто рођења</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455808" w:rsidRDefault="006550A3" w:rsidP="00D718DE">
            <w:pPr>
              <w:rPr>
                <w:b/>
                <w:lang w:val="sr-Cyrl-BA"/>
              </w:rPr>
            </w:pPr>
            <w:r w:rsidRPr="00455808">
              <w:rPr>
                <w:b/>
                <w:lang w:val="sr-Cyrl-BA"/>
              </w:rPr>
              <w:lastRenderedPageBreak/>
              <w:t>26.8.1991. године, Сарајево</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CE603E" w:rsidRDefault="006550A3" w:rsidP="00D718DE">
            <w:r w:rsidRPr="000D4E4C">
              <w:rPr>
                <w:lang w:val="ru-RU"/>
              </w:rPr>
              <w:t>Установе у којима је</w:t>
            </w:r>
            <w:r>
              <w:t xml:space="preserve"> кандидат</w:t>
            </w:r>
            <w:r w:rsidRPr="000D4E4C">
              <w:rPr>
                <w:lang w:val="ru-RU"/>
              </w:rPr>
              <w:t xml:space="preserve"> био запослен</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C71FBA" w:rsidRDefault="006550A3" w:rsidP="00D718DE">
            <w:pPr>
              <w:rPr>
                <w:b/>
                <w:lang w:val="ru-RU"/>
              </w:rPr>
            </w:pPr>
            <w:r w:rsidRPr="00C71FBA">
              <w:rPr>
                <w:b/>
                <w:lang w:val="ru-RU"/>
              </w:rPr>
              <w:t>Универзитет у Источном Сарајеву, Економски факултет Пале</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142E67" w:rsidRDefault="006550A3" w:rsidP="00D718DE">
            <w:r w:rsidRPr="00142E67">
              <w:t>Звања/радна мјеста</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C71FBA" w:rsidRDefault="006550A3" w:rsidP="00D718DE">
            <w:pPr>
              <w:rPr>
                <w:b/>
                <w:lang w:val="sr-Cyrl-BA"/>
              </w:rPr>
            </w:pPr>
            <w:r w:rsidRPr="00C71FBA">
              <w:rPr>
                <w:b/>
                <w:lang w:val="sr-Cyrl-BA"/>
              </w:rPr>
              <w:t>Асистент</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142E67" w:rsidRDefault="006550A3" w:rsidP="00D718DE">
            <w:r w:rsidRPr="00142E67">
              <w:t>Научна област</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C71FBA" w:rsidRDefault="006550A3" w:rsidP="00D718DE">
            <w:pPr>
              <w:rPr>
                <w:b/>
                <w:lang w:val="sr-Cyrl-BA"/>
              </w:rPr>
            </w:pPr>
            <w:r w:rsidRPr="00C71FBA">
              <w:rPr>
                <w:b/>
                <w:lang w:val="sr-Cyrl-BA"/>
              </w:rPr>
              <w:t>Друштвене науке</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0D4E4C" w:rsidRDefault="006550A3" w:rsidP="00D718DE">
            <w:pPr>
              <w:rPr>
                <w:lang w:val="ru-RU"/>
              </w:rPr>
            </w:pPr>
            <w:r w:rsidRPr="000D4E4C">
              <w:rPr>
                <w:lang w:val="ru-RU"/>
              </w:rPr>
              <w:t>Чланство у научним и стручним организацијама или удружењима</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0D4E4C" w:rsidRDefault="006550A3" w:rsidP="00D718DE">
            <w:pPr>
              <w:rPr>
                <w:b/>
                <w:lang w:val="ru-RU"/>
              </w:rPr>
            </w:pPr>
            <w:r>
              <w:rPr>
                <w:b/>
                <w:lang w:val="ru-RU"/>
              </w:rPr>
              <w:t>/</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6550A3" w:rsidRDefault="006550A3" w:rsidP="00520810">
            <w:pPr>
              <w:pStyle w:val="NoSpacing"/>
              <w:jc w:val="both"/>
              <w:rPr>
                <w:rFonts w:ascii="Times New Roman" w:hAnsi="Times New Roman" w:cs="Times New Roman"/>
                <w:b/>
                <w:sz w:val="24"/>
                <w:szCs w:val="24"/>
                <w:lang w:val="sr-Cyrl-BA"/>
              </w:rPr>
            </w:pPr>
            <w:r w:rsidRPr="006550A3">
              <w:rPr>
                <w:rFonts w:ascii="Times New Roman" w:hAnsi="Times New Roman" w:cs="Times New Roman"/>
                <w:b/>
                <w:sz w:val="24"/>
                <w:szCs w:val="24"/>
                <w:lang w:val="sr-Cyrl-BA"/>
              </w:rPr>
              <w:t>2. СТРУЧНА БИОГРАФИЈА, ДИПЛОМЕ И ЗВАЊА</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6550A3" w:rsidRDefault="006550A3" w:rsidP="00520810">
            <w:pPr>
              <w:pStyle w:val="NoSpacing"/>
              <w:jc w:val="both"/>
              <w:rPr>
                <w:rFonts w:ascii="Times New Roman" w:hAnsi="Times New Roman" w:cs="Times New Roman"/>
                <w:b/>
                <w:sz w:val="24"/>
                <w:szCs w:val="24"/>
                <w:lang w:val="sr-Cyrl-BA"/>
              </w:rPr>
            </w:pPr>
            <w:r w:rsidRPr="006550A3">
              <w:rPr>
                <w:rFonts w:ascii="Times New Roman" w:hAnsi="Times New Roman" w:cs="Times New Roman"/>
                <w:b/>
                <w:sz w:val="24"/>
                <w:szCs w:val="24"/>
                <w:lang w:val="sr-Cyrl-BA"/>
              </w:rPr>
              <w:t>Основне студије/студије првог циклуса</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520810" w:rsidRDefault="006550A3"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 xml:space="preserve">Назив институције, година уписа и завршетка </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0D4E4C" w:rsidRDefault="006550A3" w:rsidP="00D718DE">
            <w:pPr>
              <w:rPr>
                <w:b/>
                <w:lang w:val="ru-RU"/>
              </w:rPr>
            </w:pPr>
            <w:r>
              <w:rPr>
                <w:b/>
                <w:lang w:val="ru-RU"/>
              </w:rPr>
              <w:t>Економски факултет Пале, 2010-2014.</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0D4E4C" w:rsidRDefault="006550A3" w:rsidP="00D718DE">
            <w:pPr>
              <w:rPr>
                <w:lang w:val="ru-RU"/>
              </w:rPr>
            </w:pPr>
            <w:r w:rsidRPr="000D4E4C">
              <w:rPr>
                <w:lang w:val="ru-RU"/>
              </w:rPr>
              <w:t>Назив студијског програма, излазног модула</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0D4E4C" w:rsidRDefault="006550A3" w:rsidP="00D718DE">
            <w:pPr>
              <w:rPr>
                <w:b/>
                <w:lang w:val="ru-RU"/>
              </w:rPr>
            </w:pPr>
            <w:r>
              <w:rPr>
                <w:b/>
                <w:lang w:val="ru-RU"/>
              </w:rPr>
              <w:t>Економија, смјер Економија јавног сектора</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0D4E4C" w:rsidRDefault="006550A3" w:rsidP="008F0C28">
            <w:pPr>
              <w:rPr>
                <w:lang w:val="ru-RU"/>
              </w:rPr>
            </w:pPr>
            <w:r w:rsidRPr="000D4E4C">
              <w:rPr>
                <w:lang w:val="ru-RU"/>
              </w:rPr>
              <w:t>Просјечна оцјена током студија, стечени академски назив</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0D4E4C" w:rsidRDefault="006550A3" w:rsidP="00D718DE">
            <w:pPr>
              <w:rPr>
                <w:b/>
                <w:lang w:val="ru-RU"/>
              </w:rPr>
            </w:pPr>
            <w:r>
              <w:rPr>
                <w:b/>
                <w:lang w:val="ru-RU"/>
              </w:rPr>
              <w:t>9,97; дипломирани економиста</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0D4E4C" w:rsidRDefault="006550A3" w:rsidP="00D718DE">
            <w:pPr>
              <w:rPr>
                <w:b/>
                <w:lang w:val="ru-RU"/>
              </w:rPr>
            </w:pPr>
            <w:r w:rsidRPr="000D4E4C">
              <w:rPr>
                <w:b/>
                <w:lang w:val="ru-RU"/>
              </w:rPr>
              <w:t>Постдипломске студије/студије другог циклуса</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0D4E4C" w:rsidRDefault="006550A3" w:rsidP="00D718DE">
            <w:pPr>
              <w:rPr>
                <w:b/>
                <w:lang w:val="ru-RU"/>
              </w:rPr>
            </w:pPr>
            <w:r w:rsidRPr="000D4E4C">
              <w:rPr>
                <w:lang w:val="ru-RU"/>
              </w:rPr>
              <w:t>Назив институције, година уписа и завршетка</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0D4E4C" w:rsidRDefault="006550A3" w:rsidP="00D718DE">
            <w:pPr>
              <w:rPr>
                <w:b/>
                <w:lang w:val="ru-RU"/>
              </w:rPr>
            </w:pPr>
            <w:r>
              <w:rPr>
                <w:b/>
                <w:lang w:val="ru-RU"/>
              </w:rPr>
              <w:t>Економски факултет Пале, 2014-2017.</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0D4E4C" w:rsidRDefault="006550A3" w:rsidP="00D718DE">
            <w:pPr>
              <w:rPr>
                <w:b/>
                <w:lang w:val="ru-RU"/>
              </w:rPr>
            </w:pPr>
            <w:r w:rsidRPr="000D4E4C">
              <w:rPr>
                <w:lang w:val="ru-RU"/>
              </w:rPr>
              <w:t>Назив студијског програма, излазног модула</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C71FBA" w:rsidRDefault="006550A3" w:rsidP="00D718DE">
            <w:pPr>
              <w:rPr>
                <w:b/>
                <w:lang w:val="ru-RU"/>
              </w:rPr>
            </w:pPr>
            <w:r>
              <w:rPr>
                <w:b/>
                <w:lang w:val="ru-RU"/>
              </w:rPr>
              <w:t xml:space="preserve">СП </w:t>
            </w:r>
            <w:r w:rsidRPr="00C71FBA">
              <w:rPr>
                <w:b/>
                <w:lang w:val="ru-RU"/>
              </w:rPr>
              <w:t>Пословно управљање</w:t>
            </w:r>
            <w:r>
              <w:rPr>
                <w:b/>
                <w:lang w:val="ru-RU"/>
              </w:rPr>
              <w:t>, смјер: Менаџмент</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0D4E4C" w:rsidRDefault="006550A3" w:rsidP="00D718DE">
            <w:pPr>
              <w:rPr>
                <w:lang w:val="ru-RU"/>
              </w:rPr>
            </w:pPr>
            <w:r w:rsidRPr="000D4E4C">
              <w:rPr>
                <w:lang w:val="ru-RU"/>
              </w:rPr>
              <w:t>Просјечна оцјена током студија, стечени академски назив</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C71FBA" w:rsidRDefault="006550A3" w:rsidP="00D718DE">
            <w:pPr>
              <w:rPr>
                <w:b/>
                <w:lang w:val="ru-RU"/>
              </w:rPr>
            </w:pPr>
            <w:r w:rsidRPr="00C71FBA">
              <w:rPr>
                <w:b/>
                <w:lang w:val="ru-RU"/>
              </w:rPr>
              <w:t xml:space="preserve">9,88; </w:t>
            </w:r>
            <w:r>
              <w:rPr>
                <w:b/>
                <w:lang w:val="ru-RU"/>
              </w:rPr>
              <w:t>мастер економије</w:t>
            </w:r>
          </w:p>
        </w:tc>
      </w:tr>
      <w:tr w:rsidR="006550A3"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6550A3" w:rsidRPr="00520810" w:rsidRDefault="006550A3"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Наслов магистарског/мастер рада</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C71FBA" w:rsidRDefault="00845DB4" w:rsidP="00D718DE">
            <w:pPr>
              <w:rPr>
                <w:b/>
                <w:lang w:val="sr-Cyrl-BA"/>
              </w:rPr>
            </w:pPr>
            <w:r w:rsidRPr="00C71FBA">
              <w:rPr>
                <w:b/>
                <w:lang w:val="sr-Cyrl-BA"/>
              </w:rPr>
              <w:t>Потенцијал предузетништва и малих и средњих предузећа у функцији привредног развоја Републике Српске</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A64513" w:rsidRDefault="00845DB4" w:rsidP="00D718DE">
            <w:r>
              <w:t>Ужа научна/умјетничка област</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B57CBB" w:rsidRDefault="00845DB4" w:rsidP="00D718DE">
            <w:pPr>
              <w:rPr>
                <w:b/>
                <w:lang w:val="sr-Cyrl-BA"/>
              </w:rPr>
            </w:pPr>
            <w:r w:rsidRPr="00B57CBB">
              <w:rPr>
                <w:b/>
                <w:lang w:val="sr-Cyrl-BA"/>
              </w:rPr>
              <w:t>Предузетничка економија</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Default="00845DB4" w:rsidP="00D718DE">
            <w:r w:rsidRPr="00CC7786">
              <w:rPr>
                <w:b/>
              </w:rPr>
              <w:t>Докторат/студије трећег циклуса</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0D4E4C" w:rsidRDefault="00845DB4" w:rsidP="00D718DE">
            <w:pPr>
              <w:rPr>
                <w:lang w:val="ru-RU"/>
              </w:rPr>
            </w:pPr>
            <w:r w:rsidRPr="000D4E4C">
              <w:rPr>
                <w:lang w:val="ru-RU"/>
              </w:rPr>
              <w:t>Назив институције, година уписа и завршетка (датум пријаве и одбране дисертације)</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845DB4" w:rsidRDefault="00845DB4" w:rsidP="00D718DE">
            <w:pPr>
              <w:rPr>
                <w:b/>
                <w:lang w:val="ru-RU"/>
              </w:rPr>
            </w:pPr>
            <w:r w:rsidRPr="00845DB4">
              <w:rPr>
                <w:b/>
                <w:lang w:val="ru-RU"/>
              </w:rPr>
              <w:t xml:space="preserve">Економски факултет Београд, 2018 - </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Default="00845DB4" w:rsidP="00D718DE">
            <w:r>
              <w:t>Наслов докторске дисертације</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845DB4" w:rsidRDefault="00845DB4" w:rsidP="00D718DE">
            <w:pPr>
              <w:rPr>
                <w:lang w:val="sr-Cyrl-BA"/>
              </w:rPr>
            </w:pP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Default="00845DB4" w:rsidP="00D718DE">
            <w:r>
              <w:t>Ужа научна област</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Default="00845DB4" w:rsidP="00D718DE"/>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0D4E4C" w:rsidRDefault="00845DB4" w:rsidP="00D718DE">
            <w:pPr>
              <w:rPr>
                <w:b/>
                <w:lang w:val="ru-RU"/>
              </w:rPr>
            </w:pPr>
            <w:r w:rsidRPr="000D4E4C">
              <w:rPr>
                <w:b/>
                <w:lang w:val="ru-RU"/>
              </w:rPr>
              <w:t>Претходни избори у звања (институција, звање и период)</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845DB4" w:rsidRDefault="00845DB4" w:rsidP="00D718DE">
            <w:pPr>
              <w:rPr>
                <w:b/>
                <w:lang w:val="sr-Cyrl-BA"/>
              </w:rPr>
            </w:pPr>
            <w:r w:rsidRPr="00845DB4">
              <w:rPr>
                <w:b/>
                <w:lang w:val="sr-Cyrl-BA"/>
              </w:rPr>
              <w:t>Универзитет у Источном Сарајеву, асистент, 2015-2019.</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845DB4" w:rsidRDefault="00845DB4" w:rsidP="00520810">
            <w:pPr>
              <w:pStyle w:val="NoSpacing"/>
              <w:jc w:val="both"/>
              <w:rPr>
                <w:rFonts w:ascii="Times New Roman" w:hAnsi="Times New Roman" w:cs="Times New Roman"/>
                <w:b/>
                <w:sz w:val="24"/>
                <w:szCs w:val="24"/>
                <w:lang w:val="sr-Cyrl-BA"/>
              </w:rPr>
            </w:pPr>
            <w:r w:rsidRPr="00845DB4">
              <w:rPr>
                <w:rFonts w:ascii="Times New Roman" w:hAnsi="Times New Roman" w:cs="Times New Roman"/>
                <w:b/>
                <w:sz w:val="24"/>
                <w:szCs w:val="24"/>
                <w:lang w:val="sr-Cyrl-BA"/>
              </w:rPr>
              <w:t>3. НАУЧНА/УМЈЕТНИЧКА ДЈЕЛАТНОСТ КАНДИДАТА</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845DB4" w:rsidRDefault="00845DB4" w:rsidP="00520810">
            <w:pPr>
              <w:pStyle w:val="NoSpacing"/>
              <w:jc w:val="both"/>
              <w:rPr>
                <w:rFonts w:ascii="Times New Roman" w:hAnsi="Times New Roman" w:cs="Times New Roman"/>
                <w:b/>
                <w:sz w:val="24"/>
                <w:szCs w:val="24"/>
                <w:lang w:val="sr-Cyrl-BA"/>
              </w:rPr>
            </w:pPr>
            <w:r w:rsidRPr="00845DB4">
              <w:rPr>
                <w:rFonts w:ascii="Times New Roman" w:hAnsi="Times New Roman" w:cs="Times New Roman"/>
                <w:b/>
                <w:sz w:val="24"/>
                <w:szCs w:val="24"/>
                <w:lang w:val="sr-Cyrl-BA"/>
              </w:rPr>
              <w:t>Радови прије првог и/или посљедњег избора/реизбора</w:t>
            </w:r>
          </w:p>
        </w:tc>
      </w:tr>
      <w:tr w:rsidR="00845DB4" w:rsidRPr="004751A6"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845DB4" w:rsidRDefault="00845DB4" w:rsidP="00845DB4">
            <w:pPr>
              <w:pStyle w:val="ListParagraph"/>
              <w:numPr>
                <w:ilvl w:val="0"/>
                <w:numId w:val="18"/>
              </w:numPr>
              <w:jc w:val="both"/>
              <w:rPr>
                <w:lang w:val="sr-Cyrl-BA"/>
              </w:rPr>
            </w:pPr>
            <w:r w:rsidRPr="00845DB4">
              <w:rPr>
                <w:lang w:val="sr-Cyrl-BA"/>
              </w:rPr>
              <w:t xml:space="preserve">Јелена Марјановић, „Опортунитетни трошак образовне политике у Републици Српској и неусаглашеност са политиком запошљавања“, </w:t>
            </w:r>
            <w:r>
              <w:rPr>
                <w:lang w:val="sr-Cyrl-BA"/>
              </w:rPr>
              <w:t xml:space="preserve">Зборник радова са </w:t>
            </w:r>
            <w:r w:rsidRPr="00845DB4">
              <w:rPr>
                <w:lang w:val="sr-Latn-BA"/>
              </w:rPr>
              <w:t>VII</w:t>
            </w:r>
            <w:r>
              <w:rPr>
                <w:lang w:val="sr-Cyrl-BA"/>
              </w:rPr>
              <w:t xml:space="preserve"> научно-стручног</w:t>
            </w:r>
            <w:r w:rsidRPr="00845DB4">
              <w:rPr>
                <w:lang w:val="sr-Cyrl-BA"/>
              </w:rPr>
              <w:t xml:space="preserve"> скуп</w:t>
            </w:r>
            <w:r>
              <w:rPr>
                <w:lang w:val="sr-Cyrl-BA"/>
              </w:rPr>
              <w:t>а</w:t>
            </w:r>
            <w:r w:rsidRPr="00845DB4">
              <w:rPr>
                <w:lang w:val="sr-Cyrl-BA"/>
              </w:rPr>
              <w:t xml:space="preserve"> „Студенти у сусрет науци 2014“ са међународним учешћем, Бања Лука, новембар 2014.</w:t>
            </w:r>
          </w:p>
          <w:p w:rsidR="00845DB4" w:rsidRDefault="00845DB4" w:rsidP="00845DB4">
            <w:pPr>
              <w:pStyle w:val="ListParagraph"/>
              <w:jc w:val="both"/>
              <w:rPr>
                <w:lang w:val="sr-Cyrl-BA"/>
              </w:rPr>
            </w:pPr>
          </w:p>
          <w:p w:rsidR="00845DB4" w:rsidRPr="00845DB4" w:rsidRDefault="00845DB4" w:rsidP="00845DB4">
            <w:pPr>
              <w:pStyle w:val="ListParagraph"/>
              <w:numPr>
                <w:ilvl w:val="0"/>
                <w:numId w:val="18"/>
              </w:numPr>
              <w:jc w:val="both"/>
              <w:rPr>
                <w:lang w:val="sr-Cyrl-BA"/>
              </w:rPr>
            </w:pPr>
            <w:r w:rsidRPr="00CC5682">
              <w:rPr>
                <w:lang w:val="sr-Cyrl-BA"/>
              </w:rPr>
              <w:t xml:space="preserve">Јелена Марјановић, Бојана Турунташ, Александра Јојић, „Љетњи туризам на Јахорини – међузависност максималног искориштења капацитета и остварења </w:t>
            </w:r>
            <w:r w:rsidRPr="00CC5682">
              <w:rPr>
                <w:lang w:val="sr-Cyrl-BA"/>
              </w:rPr>
              <w:lastRenderedPageBreak/>
              <w:t xml:space="preserve">профита“, </w:t>
            </w:r>
            <w:r w:rsidRPr="00CC5682">
              <w:rPr>
                <w:lang w:val="sr-Latn-BA"/>
              </w:rPr>
              <w:t xml:space="preserve">II </w:t>
            </w:r>
            <w:r w:rsidRPr="00CC5682">
              <w:rPr>
                <w:lang w:val="sr-Cyrl-BA"/>
              </w:rPr>
              <w:t>научно-стручна конференција „Јахорински пословни дани – предузетништво, гастрономија</w:t>
            </w:r>
            <w:r>
              <w:rPr>
                <w:lang w:val="sr-Cyrl-BA"/>
              </w:rPr>
              <w:t>, туризам“, Јахорина, 5-9. март</w:t>
            </w:r>
            <w:r w:rsidRPr="00CC5682">
              <w:rPr>
                <w:lang w:val="sr-Cyrl-BA"/>
              </w:rPr>
              <w:t xml:space="preserve"> 2013. </w:t>
            </w:r>
            <w:r w:rsidR="008F0C28">
              <w:rPr>
                <w:lang w:val="sr-Cyrl-BA"/>
              </w:rPr>
              <w:t>(рад презентован у секцији „Студентски радови“)</w:t>
            </w:r>
          </w:p>
          <w:p w:rsidR="00845DB4" w:rsidRPr="00845DB4" w:rsidRDefault="00845DB4" w:rsidP="00845DB4">
            <w:pPr>
              <w:pStyle w:val="ListParagraph"/>
              <w:rPr>
                <w:lang w:val="sr-Cyrl-BA"/>
              </w:rPr>
            </w:pPr>
          </w:p>
          <w:p w:rsidR="00845DB4" w:rsidRDefault="00845DB4" w:rsidP="00845DB4">
            <w:pPr>
              <w:pStyle w:val="ListParagraph"/>
              <w:numPr>
                <w:ilvl w:val="0"/>
                <w:numId w:val="18"/>
              </w:numPr>
              <w:jc w:val="both"/>
              <w:rPr>
                <w:lang w:val="sr-Cyrl-BA"/>
              </w:rPr>
            </w:pPr>
            <w:r w:rsidRPr="006D4671">
              <w:rPr>
                <w:lang w:val="sr-Cyrl-BA"/>
              </w:rPr>
              <w:t>Јелена Мар</w:t>
            </w:r>
            <w:r>
              <w:rPr>
                <w:lang w:val="sr-Cyrl-BA"/>
              </w:rPr>
              <w:t xml:space="preserve">јановић, Александра Јојић, Бојана Турунташ, „Предузетнички подухват: нови производи од пластичних кеса“, </w:t>
            </w:r>
            <w:r w:rsidR="008F0C28">
              <w:rPr>
                <w:lang w:val="sr-Cyrl-BA"/>
              </w:rPr>
              <w:t xml:space="preserve">Зборник радова са </w:t>
            </w:r>
            <w:r>
              <w:rPr>
                <w:lang w:val="sr-Latn-BA"/>
              </w:rPr>
              <w:t xml:space="preserve">VI </w:t>
            </w:r>
            <w:r w:rsidR="008F0C28">
              <w:rPr>
                <w:lang w:val="sr-Cyrl-BA"/>
              </w:rPr>
              <w:t>студентске научно-стручне конференције</w:t>
            </w:r>
            <w:r>
              <w:rPr>
                <w:lang w:val="sr-Cyrl-BA"/>
              </w:rPr>
              <w:t xml:space="preserve"> „</w:t>
            </w:r>
            <w:r>
              <w:rPr>
                <w:i/>
                <w:lang w:val="sr-Latn-BA"/>
              </w:rPr>
              <w:t>TECHNO-EDUCA</w:t>
            </w:r>
            <w:r>
              <w:rPr>
                <w:lang w:val="sr-Cyrl-BA"/>
              </w:rPr>
              <w:t xml:space="preserve"> 2012“, Зеница, 7-8. новембар 2012. </w:t>
            </w:r>
          </w:p>
          <w:p w:rsidR="00845DB4" w:rsidRPr="00845DB4" w:rsidRDefault="00845DB4" w:rsidP="00845DB4">
            <w:pPr>
              <w:jc w:val="both"/>
              <w:rPr>
                <w:lang w:val="sr-Cyrl-BA"/>
              </w:rPr>
            </w:pPr>
          </w:p>
        </w:tc>
      </w:tr>
      <w:tr w:rsidR="00845DB4" w:rsidRPr="004751A6"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D718DE" w:rsidRDefault="00845DB4" w:rsidP="008F0C28">
            <w:pPr>
              <w:pStyle w:val="NoSpacing"/>
              <w:jc w:val="both"/>
              <w:rPr>
                <w:rFonts w:ascii="Times New Roman" w:hAnsi="Times New Roman" w:cs="Times New Roman"/>
                <w:b/>
                <w:sz w:val="24"/>
                <w:szCs w:val="24"/>
                <w:lang w:val="sr-Cyrl-BA"/>
              </w:rPr>
            </w:pPr>
            <w:r w:rsidRPr="00D718DE">
              <w:rPr>
                <w:rFonts w:ascii="Times New Roman" w:hAnsi="Times New Roman" w:cs="Times New Roman"/>
                <w:b/>
                <w:sz w:val="24"/>
                <w:szCs w:val="24"/>
                <w:lang w:val="sr-Cyrl-BA"/>
              </w:rPr>
              <w:lastRenderedPageBreak/>
              <w:t>Радови послије посљедњег избора/реизбора</w:t>
            </w:r>
            <w:r w:rsidR="008F0C28" w:rsidRPr="00D718DE">
              <w:rPr>
                <w:rFonts w:ascii="Times New Roman" w:hAnsi="Times New Roman" w:cs="Times New Roman"/>
                <w:b/>
                <w:sz w:val="24"/>
                <w:szCs w:val="24"/>
                <w:lang w:val="sr-Cyrl-BA"/>
              </w:rPr>
              <w:t xml:space="preserve"> </w:t>
            </w:r>
          </w:p>
        </w:tc>
      </w:tr>
      <w:tr w:rsidR="00845DB4" w:rsidRPr="004751A6"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F0C28" w:rsidRDefault="008F0C28" w:rsidP="008F0C28">
            <w:pPr>
              <w:pStyle w:val="NoSpacing"/>
              <w:numPr>
                <w:ilvl w:val="0"/>
                <w:numId w:val="19"/>
              </w:num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Јелена Марјановић, Александра Јојић, „Улога предузетништва на путу Босне и Херцеговине ка европским интеграцијама“, Друга међународна научна конференција „Правни  и економски аспекти процеса интеграције Босне и Херцеговине у Европску унију“, Мостар, 20-21. април 2017. </w:t>
            </w:r>
          </w:p>
          <w:p w:rsidR="008F0C28" w:rsidRDefault="008F0C28" w:rsidP="008F0C28">
            <w:pPr>
              <w:pStyle w:val="NoSpacing"/>
              <w:jc w:val="both"/>
              <w:rPr>
                <w:rFonts w:ascii="Times New Roman" w:hAnsi="Times New Roman" w:cs="Times New Roman"/>
                <w:sz w:val="24"/>
                <w:szCs w:val="24"/>
                <w:lang w:val="sr-Cyrl-BA"/>
              </w:rPr>
            </w:pPr>
          </w:p>
          <w:p w:rsidR="008F0C28" w:rsidRPr="0073767A" w:rsidRDefault="0073767A" w:rsidP="008F0C28">
            <w:pPr>
              <w:pStyle w:val="NoSpacing"/>
              <w:jc w:val="both"/>
              <w:rPr>
                <w:rFonts w:ascii="Times New Roman" w:hAnsi="Times New Roman" w:cs="Times New Roman"/>
                <w:lang w:val="sr-Cyrl-BA"/>
              </w:rPr>
            </w:pPr>
            <w:r w:rsidRPr="0073767A">
              <w:rPr>
                <w:rFonts w:ascii="Times New Roman" w:hAnsi="Times New Roman" w:cs="Times New Roman"/>
                <w:lang w:val="sr-Cyrl-BA"/>
              </w:rPr>
              <w:t>Главна одлика Босне и Херцеговинеу досадашњем процесу транзиције је оријентација на задуживање и велики увоз којима се сервисирала висока домаћа потрошња. Може се рећи да и није било правог програма развоја. Због тога још увијек постоје бројне баријере на њеном путу ка европским интеграцијама. У циљу њиховог превазилажења усвојена је Реформска агенда за период 2015-2018. Она, између осталог, предвиђа мјере смањења јавног дуга БиХ, повећање броја радних мјеста, реформу јавног сектора, смањење корупције и унапређење конкурентности и пословне климе. Из тога јасно произилази да ће у будућности нагласак бити на подстицању приватне иницијативе и редукцији јавног сектора. Због тога ће акценат у овом раду бити стављен на улогу предузетништва у контексту спровођења Реформске агенде. Предузетништво ће се посматрати као кључни фактор  будућег развоја БиХ и правац којим она треба да се креће на путу ка Европској унији. Поред тога, биће испитана</w:t>
            </w:r>
            <w:r>
              <w:rPr>
                <w:rFonts w:ascii="Times New Roman" w:hAnsi="Times New Roman" w:cs="Times New Roman"/>
                <w:lang w:val="sr-Cyrl-BA"/>
              </w:rPr>
              <w:t xml:space="preserve"> </w:t>
            </w:r>
            <w:r w:rsidRPr="0073767A">
              <w:rPr>
                <w:rFonts w:ascii="Times New Roman" w:hAnsi="Times New Roman" w:cs="Times New Roman"/>
                <w:lang w:val="sr-Cyrl-BA"/>
              </w:rPr>
              <w:t>улога</w:t>
            </w:r>
            <w:r>
              <w:rPr>
                <w:rFonts w:ascii="Times New Roman" w:hAnsi="Times New Roman" w:cs="Times New Roman"/>
                <w:lang w:val="sr-Cyrl-BA"/>
              </w:rPr>
              <w:t xml:space="preserve"> </w:t>
            </w:r>
            <w:r w:rsidRPr="0073767A">
              <w:rPr>
                <w:rFonts w:ascii="Times New Roman" w:hAnsi="Times New Roman" w:cs="Times New Roman"/>
                <w:lang w:val="sr-Cyrl-BA"/>
              </w:rPr>
              <w:t>државе у процесу унапређења пословне климе и подстицања приватне иницијативе.</w:t>
            </w:r>
          </w:p>
          <w:p w:rsidR="008F0C28" w:rsidRDefault="008F0C28" w:rsidP="008F0C28">
            <w:pPr>
              <w:pStyle w:val="ListParagraph"/>
              <w:jc w:val="both"/>
              <w:rPr>
                <w:lang w:val="sr-Cyrl-BA"/>
              </w:rPr>
            </w:pPr>
          </w:p>
          <w:p w:rsidR="008F0C28" w:rsidRDefault="008F0C28" w:rsidP="007A2EC3">
            <w:pPr>
              <w:pStyle w:val="NoSpacing"/>
              <w:numPr>
                <w:ilvl w:val="0"/>
                <w:numId w:val="19"/>
              </w:num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Јелена Марјановић, Борка Поповић, „Истраживачки рад у високообразовним институцијама и сарадња с реалним сектором – стање и перспективе“, </w:t>
            </w:r>
            <w:r w:rsidR="0073767A">
              <w:rPr>
                <w:rFonts w:ascii="Times New Roman" w:hAnsi="Times New Roman" w:cs="Times New Roman"/>
                <w:sz w:val="24"/>
                <w:szCs w:val="24"/>
                <w:lang w:val="sr-Cyrl-BA"/>
              </w:rPr>
              <w:t xml:space="preserve">Зборник радова са </w:t>
            </w:r>
            <w:r>
              <w:rPr>
                <w:rFonts w:ascii="Times New Roman" w:hAnsi="Times New Roman" w:cs="Times New Roman"/>
                <w:sz w:val="24"/>
                <w:szCs w:val="24"/>
                <w:lang w:val="sr-Latn-BA"/>
              </w:rPr>
              <w:t xml:space="preserve">XXIII </w:t>
            </w:r>
            <w:r>
              <w:rPr>
                <w:rFonts w:ascii="Times New Roman" w:hAnsi="Times New Roman" w:cs="Times New Roman"/>
                <w:sz w:val="24"/>
                <w:szCs w:val="24"/>
                <w:lang w:val="sr-Cyrl-BA"/>
              </w:rPr>
              <w:t>скуп</w:t>
            </w:r>
            <w:r w:rsidR="0073767A">
              <w:rPr>
                <w:rFonts w:ascii="Times New Roman" w:hAnsi="Times New Roman" w:cs="Times New Roman"/>
                <w:sz w:val="24"/>
                <w:szCs w:val="24"/>
                <w:lang w:val="sr-Cyrl-BA"/>
              </w:rPr>
              <w:t>а</w:t>
            </w:r>
            <w:r>
              <w:rPr>
                <w:rFonts w:ascii="Times New Roman" w:hAnsi="Times New Roman" w:cs="Times New Roman"/>
                <w:sz w:val="24"/>
                <w:szCs w:val="24"/>
                <w:lang w:val="sr-Cyrl-BA"/>
              </w:rPr>
              <w:t xml:space="preserve"> </w:t>
            </w:r>
            <w:r w:rsidR="0073767A">
              <w:rPr>
                <w:rFonts w:ascii="Times New Roman" w:hAnsi="Times New Roman" w:cs="Times New Roman"/>
                <w:sz w:val="24"/>
                <w:szCs w:val="24"/>
                <w:lang w:val="sr-Cyrl-BA"/>
              </w:rPr>
              <w:t xml:space="preserve">„Трендови развоја: </w:t>
            </w:r>
            <w:r>
              <w:rPr>
                <w:rFonts w:ascii="Times New Roman" w:hAnsi="Times New Roman" w:cs="Times New Roman"/>
                <w:sz w:val="24"/>
                <w:szCs w:val="24"/>
                <w:lang w:val="sr-Cyrl-BA"/>
              </w:rPr>
              <w:t>Положај високог образовања и науке у Србији“, Златибор, 22-24. фебруар 2017.</w:t>
            </w:r>
          </w:p>
          <w:p w:rsidR="008F0C28" w:rsidRDefault="008F0C28" w:rsidP="008F0C28">
            <w:pPr>
              <w:pStyle w:val="NoSpacing"/>
              <w:jc w:val="both"/>
              <w:rPr>
                <w:rFonts w:ascii="Times New Roman" w:hAnsi="Times New Roman" w:cs="Times New Roman"/>
                <w:sz w:val="24"/>
                <w:szCs w:val="24"/>
                <w:lang w:val="sr-Cyrl-BA"/>
              </w:rPr>
            </w:pPr>
          </w:p>
          <w:p w:rsidR="008F0C28" w:rsidRDefault="007A2EC3" w:rsidP="008F0C28">
            <w:pPr>
              <w:pStyle w:val="NoSpacing"/>
              <w:jc w:val="both"/>
              <w:rPr>
                <w:rFonts w:ascii="Times New Roman" w:hAnsi="Times New Roman" w:cs="Times New Roman"/>
                <w:lang w:val="sr-Cyrl-BA"/>
              </w:rPr>
            </w:pPr>
            <w:r w:rsidRPr="007A2EC3">
              <w:rPr>
                <w:rFonts w:ascii="Times New Roman" w:hAnsi="Times New Roman" w:cs="Times New Roman"/>
                <w:lang w:val="sr-Cyrl-BA"/>
              </w:rPr>
              <w:t>Стварање интелектуалне елите кроз процес образовања представља само једну од улога универзитета. Факултети, а посебно институти имају велики значај у процесу истраживачког рада, писања пројеката и примјене теоријског знања у реалном сектору. Циљ је да се укаже на то да ли је и у којој мјери та улога заиста остварена у пракси. У раду је анализирана тренутна позиција земаља окружења у погледу квалитета научно-истраживачких институција и сарадње универзитета с привредом. Посебан осврт даје се на програм Хоризонт 2020 и на досадашње резултате Србије и БиХ у оквиру истог.</w:t>
            </w:r>
          </w:p>
          <w:p w:rsidR="008F0C28" w:rsidRDefault="008F0C28" w:rsidP="008F0C28">
            <w:pPr>
              <w:pStyle w:val="ListParagraph"/>
              <w:jc w:val="both"/>
              <w:rPr>
                <w:lang w:val="sr-Cyrl-BA"/>
              </w:rPr>
            </w:pPr>
          </w:p>
          <w:p w:rsidR="008F0C28" w:rsidRDefault="008F0C28" w:rsidP="007A2EC3">
            <w:pPr>
              <w:pStyle w:val="ListParagraph"/>
              <w:numPr>
                <w:ilvl w:val="0"/>
                <w:numId w:val="19"/>
              </w:numPr>
              <w:jc w:val="both"/>
              <w:rPr>
                <w:lang w:val="sr-Cyrl-BA"/>
              </w:rPr>
            </w:pPr>
            <w:r w:rsidRPr="00D035DE">
              <w:rPr>
                <w:lang w:val="sr-Cyrl-BA"/>
              </w:rPr>
              <w:t>Јелена Марјановић, Александра Јојић, „Предуз</w:t>
            </w:r>
            <w:r>
              <w:rPr>
                <w:lang w:val="sr-Cyrl-BA"/>
              </w:rPr>
              <w:t>етнички и иновациони потенцијал у функцији привредног опоравка и европског интегрисања Босне и Херцеговине“, Научни скуп „Економске политике малих земаља у условима европских интеграција“, Бања Лука, 7-8. фебруар 2017.</w:t>
            </w:r>
          </w:p>
          <w:p w:rsidR="008F0C28" w:rsidRDefault="008F0C28" w:rsidP="008F0C28">
            <w:pPr>
              <w:jc w:val="both"/>
              <w:rPr>
                <w:lang w:val="sr-Cyrl-BA"/>
              </w:rPr>
            </w:pPr>
          </w:p>
          <w:p w:rsidR="007A2EC3" w:rsidRPr="007A2EC3" w:rsidRDefault="007A2EC3" w:rsidP="007A2EC3">
            <w:pPr>
              <w:pStyle w:val="NoSpacing"/>
              <w:jc w:val="both"/>
              <w:rPr>
                <w:rFonts w:ascii="Times New Roman" w:hAnsi="Times New Roman" w:cs="Times New Roman"/>
                <w:sz w:val="24"/>
                <w:szCs w:val="24"/>
                <w:lang w:val="sr-Cyrl-BA"/>
              </w:rPr>
            </w:pPr>
            <w:r w:rsidRPr="007A2EC3">
              <w:rPr>
                <w:rFonts w:ascii="Times New Roman" w:hAnsi="Times New Roman" w:cs="Times New Roman"/>
                <w:sz w:val="24"/>
                <w:szCs w:val="24"/>
                <w:lang w:val="sr-Cyrl-BA"/>
              </w:rPr>
              <w:t xml:space="preserve">Економски модел развоја који је до сада коришћен у БиХ је дугорочно неодржив зато што је заснован на високој стопи увоза и високој домаћој потрошњи. Циљ овог рада је да укаже на будуће правце развоја босанскохерцеговачке економије како би се постигао одржив раст. Најважније коришћене научне методе у овом истраживању су </w:t>
            </w:r>
            <w:r w:rsidRPr="007A2EC3">
              <w:rPr>
                <w:rFonts w:ascii="Times New Roman" w:hAnsi="Times New Roman" w:cs="Times New Roman"/>
                <w:sz w:val="24"/>
                <w:szCs w:val="24"/>
                <w:lang w:val="sr-Cyrl-BA"/>
              </w:rPr>
              <w:lastRenderedPageBreak/>
              <w:t xml:space="preserve">дескрипција, компарација, доказивање и регресиони модел. Добијени резултати показују колики је значај улагања у истраживање и развој у контексту подстицања иновација те како оно утиче на број истраживача. На основу спроведене анализе закључено је да нови модел развоја домаће привреде треба да се заснива на коришћењу савремене технологије, знању, иновацијама и предузетништву. </w:t>
            </w:r>
          </w:p>
          <w:p w:rsidR="00845DB4" w:rsidRPr="008F0C28" w:rsidRDefault="00845DB4" w:rsidP="007A2EC3">
            <w:pPr>
              <w:pStyle w:val="NoSpacing"/>
              <w:jc w:val="both"/>
              <w:rPr>
                <w:rFonts w:ascii="Times New Roman" w:hAnsi="Times New Roman" w:cs="Times New Roman"/>
                <w:lang w:val="sr-Cyrl-BA"/>
              </w:rPr>
            </w:pP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D718DE" w:rsidRDefault="00845DB4" w:rsidP="00520810">
            <w:pPr>
              <w:pStyle w:val="NoSpacing"/>
              <w:jc w:val="both"/>
              <w:rPr>
                <w:rFonts w:ascii="Times New Roman" w:hAnsi="Times New Roman" w:cs="Times New Roman"/>
                <w:b/>
                <w:sz w:val="24"/>
                <w:szCs w:val="24"/>
                <w:lang w:val="sr-Cyrl-BA"/>
              </w:rPr>
            </w:pPr>
            <w:r w:rsidRPr="00D718DE">
              <w:rPr>
                <w:rFonts w:ascii="Times New Roman" w:hAnsi="Times New Roman" w:cs="Times New Roman"/>
                <w:b/>
                <w:sz w:val="24"/>
                <w:szCs w:val="24"/>
                <w:lang w:val="sr-Cyrl-BA"/>
              </w:rPr>
              <w:lastRenderedPageBreak/>
              <w:t>4. ОБРАЗОВНА ДЈЕЛАТНОСТ КАНДИДАТА</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D718DE" w:rsidRDefault="00845DB4" w:rsidP="00520810">
            <w:pPr>
              <w:pStyle w:val="NoSpacing"/>
              <w:jc w:val="both"/>
              <w:rPr>
                <w:rFonts w:ascii="Times New Roman" w:hAnsi="Times New Roman" w:cs="Times New Roman"/>
                <w:b/>
                <w:sz w:val="24"/>
                <w:szCs w:val="24"/>
                <w:lang w:val="sr-Cyrl-BA"/>
              </w:rPr>
            </w:pPr>
            <w:r w:rsidRPr="00D718DE">
              <w:rPr>
                <w:rFonts w:ascii="Times New Roman" w:hAnsi="Times New Roman" w:cs="Times New Roman"/>
                <w:b/>
                <w:sz w:val="24"/>
                <w:szCs w:val="24"/>
                <w:lang w:val="sr-Cyrl-BA"/>
              </w:rPr>
              <w:t>Образовна дјелатност прије првог и/или /посљедњег избора/реизбора</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265C49" w:rsidP="00520810">
            <w:pPr>
              <w:pStyle w:val="NoSpacing"/>
              <w:jc w:val="both"/>
              <w:rPr>
                <w:rFonts w:ascii="Times New Roman" w:hAnsi="Times New Roman" w:cs="Times New Roman"/>
                <w:sz w:val="24"/>
                <w:szCs w:val="24"/>
                <w:lang w:val="sr-Cyrl-BA"/>
              </w:rPr>
            </w:pPr>
            <w:r>
              <w:rPr>
                <w:rFonts w:ascii="Times New Roman" w:hAnsi="Times New Roman" w:cs="Times New Roman"/>
                <w:sz w:val="24"/>
                <w:szCs w:val="24"/>
                <w:lang w:val="sr-Cyrl-BA"/>
              </w:rPr>
              <w:t>/</w:t>
            </w: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D718DE" w:rsidRDefault="00845DB4" w:rsidP="00520810">
            <w:pPr>
              <w:pStyle w:val="NoSpacing"/>
              <w:jc w:val="both"/>
              <w:rPr>
                <w:rFonts w:ascii="Times New Roman" w:hAnsi="Times New Roman" w:cs="Times New Roman"/>
                <w:b/>
                <w:sz w:val="24"/>
                <w:szCs w:val="24"/>
                <w:lang w:val="sr-Cyrl-BA"/>
              </w:rPr>
            </w:pPr>
            <w:r w:rsidRPr="00D718DE">
              <w:rPr>
                <w:rFonts w:ascii="Times New Roman" w:hAnsi="Times New Roman" w:cs="Times New Roman"/>
                <w:b/>
                <w:sz w:val="24"/>
                <w:szCs w:val="24"/>
                <w:lang w:val="sr-Cyrl-BA"/>
              </w:rPr>
              <w:t>Образовна дјелатност послије посљедњег избора/реизбора</w:t>
            </w:r>
          </w:p>
        </w:tc>
      </w:tr>
      <w:tr w:rsidR="00845DB4" w:rsidRPr="004751A6"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265C49" w:rsidRPr="0039160E" w:rsidRDefault="00265C49" w:rsidP="00265C49">
            <w:pPr>
              <w:jc w:val="both"/>
              <w:rPr>
                <w:rStyle w:val="Emphasis"/>
                <w:i w:val="0"/>
                <w:lang w:val="sr-Cyrl-BA"/>
              </w:rPr>
            </w:pPr>
            <w:r w:rsidRPr="006C2B30">
              <w:rPr>
                <w:rStyle w:val="Emphasis"/>
                <w:i w:val="0"/>
              </w:rPr>
              <w:t>Кандидаткиња изводи вјежбе</w:t>
            </w:r>
            <w:r>
              <w:rPr>
                <w:rStyle w:val="Emphasis"/>
                <w:i w:val="0"/>
                <w:lang w:val="sr-Cyrl-BA"/>
              </w:rPr>
              <w:t xml:space="preserve"> на </w:t>
            </w:r>
            <w:r w:rsidR="0039160E">
              <w:rPr>
                <w:rStyle w:val="Emphasis"/>
                <w:i w:val="0"/>
                <w:lang w:val="sr-Cyrl-BA"/>
              </w:rPr>
              <w:t xml:space="preserve">Економском факултету Пале на предметима </w:t>
            </w:r>
            <w:r w:rsidR="0039160E" w:rsidRPr="006C2B30">
              <w:rPr>
                <w:rStyle w:val="Emphasis"/>
                <w:i w:val="0"/>
              </w:rPr>
              <w:t>Предузетништво,</w:t>
            </w:r>
            <w:r w:rsidR="0039160E">
              <w:rPr>
                <w:rStyle w:val="Emphasis"/>
                <w:i w:val="0"/>
                <w:lang w:val="sr-Cyrl-BA"/>
              </w:rPr>
              <w:t xml:space="preserve"> </w:t>
            </w:r>
            <w:r w:rsidR="0039160E" w:rsidRPr="006C2B30">
              <w:rPr>
                <w:rStyle w:val="Emphasis"/>
                <w:i w:val="0"/>
              </w:rPr>
              <w:t>Пословно плани</w:t>
            </w:r>
            <w:r w:rsidR="0039160E">
              <w:rPr>
                <w:rStyle w:val="Emphasis"/>
                <w:i w:val="0"/>
              </w:rPr>
              <w:t>рање и Услуге и услужни бизнис</w:t>
            </w:r>
            <w:r w:rsidR="0039160E">
              <w:rPr>
                <w:rStyle w:val="Emphasis"/>
                <w:i w:val="0"/>
                <w:lang w:val="sr-Cyrl-BA"/>
              </w:rPr>
              <w:t xml:space="preserve"> на првом циклусу студијског програма Економија, као и </w:t>
            </w:r>
            <w:r w:rsidRPr="006C2B30">
              <w:rPr>
                <w:rStyle w:val="Emphasis"/>
                <w:i w:val="0"/>
              </w:rPr>
              <w:t xml:space="preserve">на </w:t>
            </w:r>
            <w:r w:rsidR="0039160E">
              <w:rPr>
                <w:rStyle w:val="Emphasis"/>
                <w:i w:val="0"/>
                <w:lang w:val="sr-Cyrl-BA"/>
              </w:rPr>
              <w:t xml:space="preserve">предмету </w:t>
            </w:r>
            <w:r w:rsidR="0039160E" w:rsidRPr="006C2B30">
              <w:rPr>
                <w:rStyle w:val="Emphasis"/>
                <w:i w:val="0"/>
              </w:rPr>
              <w:t>Предузетништво у туризму</w:t>
            </w:r>
            <w:r w:rsidR="0039160E">
              <w:rPr>
                <w:rStyle w:val="Emphasis"/>
                <w:i w:val="0"/>
                <w:lang w:val="sr-Cyrl-BA"/>
              </w:rPr>
              <w:t xml:space="preserve"> на </w:t>
            </w:r>
            <w:r w:rsidR="0039160E">
              <w:rPr>
                <w:rStyle w:val="Emphasis"/>
                <w:i w:val="0"/>
              </w:rPr>
              <w:t>првом циклусу студиј</w:t>
            </w:r>
            <w:r w:rsidR="0039160E">
              <w:rPr>
                <w:rStyle w:val="Emphasis"/>
                <w:i w:val="0"/>
                <w:lang w:val="sr-Cyrl-BA"/>
              </w:rPr>
              <w:t>ског програма Туризам и хотелијерство.</w:t>
            </w:r>
            <w:r w:rsidRPr="006C2B30">
              <w:rPr>
                <w:rStyle w:val="Emphasis"/>
                <w:i w:val="0"/>
              </w:rPr>
              <w:t xml:space="preserve"> </w:t>
            </w:r>
          </w:p>
          <w:p w:rsidR="0039160E" w:rsidRPr="0039160E" w:rsidRDefault="00265C49" w:rsidP="00265C49">
            <w:pPr>
              <w:pStyle w:val="NoSpacing"/>
              <w:jc w:val="both"/>
              <w:rPr>
                <w:rStyle w:val="Emphasis"/>
                <w:rFonts w:ascii="Times New Roman" w:hAnsi="Times New Roman" w:cs="Times New Roman"/>
                <w:i w:val="0"/>
                <w:sz w:val="24"/>
                <w:szCs w:val="24"/>
                <w:lang w:val="sr-Cyrl-BA"/>
              </w:rPr>
            </w:pPr>
            <w:r>
              <w:rPr>
                <w:rStyle w:val="Emphasis"/>
                <w:rFonts w:ascii="Times New Roman" w:hAnsi="Times New Roman" w:cs="Times New Roman"/>
                <w:i w:val="0"/>
                <w:sz w:val="24"/>
                <w:szCs w:val="24"/>
                <w:lang w:val="sr-Cyrl-BA"/>
              </w:rPr>
              <w:t>У току процеса студентског вредновања наставног процеса путем</w:t>
            </w:r>
            <w:r w:rsidR="0039160E">
              <w:rPr>
                <w:rStyle w:val="Emphasis"/>
                <w:rFonts w:ascii="Times New Roman" w:hAnsi="Times New Roman" w:cs="Times New Roman"/>
                <w:i w:val="0"/>
                <w:sz w:val="24"/>
                <w:szCs w:val="24"/>
                <w:lang w:val="sr-Cyrl-BA"/>
              </w:rPr>
              <w:t xml:space="preserve"> студентске анкете остварила је </w:t>
            </w:r>
            <w:r>
              <w:rPr>
                <w:rStyle w:val="Emphasis"/>
                <w:rFonts w:ascii="Times New Roman" w:hAnsi="Times New Roman" w:cs="Times New Roman"/>
                <w:i w:val="0"/>
                <w:sz w:val="24"/>
                <w:szCs w:val="24"/>
                <w:lang w:val="sr-Cyrl-BA"/>
              </w:rPr>
              <w:t>високе оцјене у свим сегментима који су предмет анкетирања (у школској 2015/16. и 2016/17. просјечне оцјене се крећу између 4,78 и 5,00 уз све похвале студената).</w:t>
            </w:r>
          </w:p>
          <w:p w:rsidR="00845DB4" w:rsidRPr="00520810" w:rsidRDefault="00845DB4" w:rsidP="00265C49">
            <w:pPr>
              <w:pStyle w:val="NoSpacing"/>
              <w:jc w:val="both"/>
              <w:rPr>
                <w:rFonts w:ascii="Times New Roman" w:hAnsi="Times New Roman" w:cs="Times New Roman"/>
                <w:sz w:val="24"/>
                <w:szCs w:val="24"/>
                <w:lang w:val="sr-Cyrl-BA"/>
              </w:rPr>
            </w:pPr>
          </w:p>
        </w:tc>
      </w:tr>
      <w:tr w:rsidR="00845DB4" w:rsidRPr="00520810"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D718DE" w:rsidRDefault="00845DB4" w:rsidP="00520810">
            <w:pPr>
              <w:pStyle w:val="NoSpacing"/>
              <w:jc w:val="both"/>
              <w:rPr>
                <w:rFonts w:ascii="Times New Roman" w:hAnsi="Times New Roman" w:cs="Times New Roman"/>
                <w:b/>
                <w:sz w:val="24"/>
                <w:szCs w:val="24"/>
                <w:lang w:val="sr-Cyrl-BA"/>
              </w:rPr>
            </w:pPr>
            <w:r w:rsidRPr="00D718DE">
              <w:rPr>
                <w:rFonts w:ascii="Times New Roman" w:hAnsi="Times New Roman" w:cs="Times New Roman"/>
                <w:b/>
                <w:sz w:val="24"/>
                <w:szCs w:val="24"/>
                <w:lang w:val="sr-Cyrl-BA"/>
              </w:rPr>
              <w:t>5. СТРУЧНА ДЈЕЛАТНОСТ КАНДИДАТА</w:t>
            </w:r>
          </w:p>
        </w:tc>
      </w:tr>
      <w:tr w:rsidR="00845DB4" w:rsidRPr="004751A6"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D718DE" w:rsidRDefault="00D718DE" w:rsidP="00D718DE">
            <w:pPr>
              <w:pStyle w:val="NoSpacing"/>
              <w:numPr>
                <w:ilvl w:val="0"/>
                <w:numId w:val="26"/>
              </w:numPr>
              <w:jc w:val="both"/>
              <w:rPr>
                <w:rFonts w:ascii="Times New Roman" w:hAnsi="Times New Roman" w:cs="Times New Roman"/>
                <w:sz w:val="24"/>
                <w:szCs w:val="24"/>
                <w:lang w:val="sr-Cyrl-BA"/>
              </w:rPr>
            </w:pPr>
            <w:r>
              <w:rPr>
                <w:rFonts w:ascii="Times New Roman" w:hAnsi="Times New Roman" w:cs="Times New Roman"/>
                <w:sz w:val="24"/>
                <w:szCs w:val="24"/>
                <w:lang w:val="sr-Cyrl-BA"/>
              </w:rPr>
              <w:t>Године 2016. учествовала у пројекту израде „Елабората о оснивању инкубатора малог бизниса на локацији СПЦ 'Пеки' Пале“ (фебруар-март 2016; учесник у пројекту);</w:t>
            </w:r>
          </w:p>
          <w:p w:rsidR="00D718DE" w:rsidRDefault="00D718DE" w:rsidP="00D718DE">
            <w:pPr>
              <w:pStyle w:val="NoSpacing"/>
              <w:numPr>
                <w:ilvl w:val="0"/>
                <w:numId w:val="26"/>
              </w:num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Добитник </w:t>
            </w:r>
            <w:r w:rsidRPr="004007FA">
              <w:rPr>
                <w:rFonts w:ascii="Times New Roman" w:hAnsi="Times New Roman" w:cs="Times New Roman"/>
                <w:sz w:val="24"/>
                <w:szCs w:val="24"/>
                <w:lang w:val="sr-Latn-BA"/>
              </w:rPr>
              <w:t>Захвалнице за допринос развоју Економског факултета поводом обиљежавања 62 године постојања и 21 године усп</w:t>
            </w:r>
            <w:r>
              <w:rPr>
                <w:rFonts w:ascii="Times New Roman" w:hAnsi="Times New Roman" w:cs="Times New Roman"/>
                <w:sz w:val="24"/>
                <w:szCs w:val="24"/>
                <w:lang w:val="sr-Latn-BA"/>
              </w:rPr>
              <w:t>јешног рада у Републици Српској</w:t>
            </w:r>
            <w:r>
              <w:rPr>
                <w:rFonts w:ascii="Times New Roman" w:hAnsi="Times New Roman" w:cs="Times New Roman"/>
                <w:sz w:val="24"/>
                <w:szCs w:val="24"/>
                <w:lang w:val="sr-Cyrl-BA"/>
              </w:rPr>
              <w:t>;</w:t>
            </w:r>
          </w:p>
          <w:p w:rsidR="00D718DE" w:rsidRDefault="00D718DE" w:rsidP="00D718DE">
            <w:pPr>
              <w:pStyle w:val="NoSpacing"/>
              <w:numPr>
                <w:ilvl w:val="0"/>
                <w:numId w:val="26"/>
              </w:num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Добитник Плакете Универзитета у Источном Сарајеву за изузетан успјех у току студија на </w:t>
            </w:r>
            <w:r>
              <w:rPr>
                <w:rFonts w:ascii="Times New Roman" w:hAnsi="Times New Roman" w:cs="Times New Roman"/>
                <w:sz w:val="24"/>
                <w:szCs w:val="24"/>
                <w:lang w:val="sr-Latn-BA"/>
              </w:rPr>
              <w:t>Економско</w:t>
            </w:r>
            <w:r>
              <w:rPr>
                <w:rFonts w:ascii="Times New Roman" w:hAnsi="Times New Roman" w:cs="Times New Roman"/>
                <w:sz w:val="24"/>
                <w:szCs w:val="24"/>
                <w:lang w:val="sr-Cyrl-BA"/>
              </w:rPr>
              <w:t>м</w:t>
            </w:r>
            <w:r>
              <w:rPr>
                <w:rFonts w:ascii="Times New Roman" w:hAnsi="Times New Roman" w:cs="Times New Roman"/>
                <w:sz w:val="24"/>
                <w:szCs w:val="24"/>
                <w:lang w:val="sr-Latn-BA"/>
              </w:rPr>
              <w:t xml:space="preserve"> факултет</w:t>
            </w:r>
            <w:r>
              <w:rPr>
                <w:rFonts w:ascii="Times New Roman" w:hAnsi="Times New Roman" w:cs="Times New Roman"/>
                <w:sz w:val="24"/>
                <w:szCs w:val="24"/>
                <w:lang w:val="sr-Cyrl-BA"/>
              </w:rPr>
              <w:t>у</w:t>
            </w:r>
            <w:r>
              <w:rPr>
                <w:rFonts w:ascii="Times New Roman" w:hAnsi="Times New Roman" w:cs="Times New Roman"/>
                <w:sz w:val="24"/>
                <w:szCs w:val="24"/>
                <w:lang w:val="sr-Latn-BA"/>
              </w:rPr>
              <w:t xml:space="preserve"> Пал</w:t>
            </w:r>
            <w:r w:rsidR="00C64BE9">
              <w:rPr>
                <w:rFonts w:ascii="Times New Roman" w:hAnsi="Times New Roman" w:cs="Times New Roman"/>
                <w:sz w:val="24"/>
                <w:szCs w:val="24"/>
                <w:lang w:val="sr-Cyrl-BA"/>
              </w:rPr>
              <w:t>е (студент генерације)</w:t>
            </w:r>
            <w:r>
              <w:rPr>
                <w:rFonts w:ascii="Times New Roman" w:hAnsi="Times New Roman" w:cs="Times New Roman"/>
                <w:sz w:val="24"/>
                <w:szCs w:val="24"/>
                <w:lang w:val="sr-Cyrl-BA"/>
              </w:rPr>
              <w:t>;</w:t>
            </w:r>
          </w:p>
          <w:p w:rsidR="006B7F76" w:rsidRDefault="006B7F76" w:rsidP="00D718DE">
            <w:pPr>
              <w:pStyle w:val="NoSpacing"/>
              <w:numPr>
                <w:ilvl w:val="0"/>
                <w:numId w:val="26"/>
              </w:numPr>
              <w:jc w:val="both"/>
              <w:rPr>
                <w:rFonts w:ascii="Times New Roman" w:hAnsi="Times New Roman" w:cs="Times New Roman"/>
                <w:sz w:val="24"/>
                <w:szCs w:val="24"/>
                <w:lang w:val="sr-Cyrl-BA"/>
              </w:rPr>
            </w:pPr>
            <w:r>
              <w:rPr>
                <w:rFonts w:ascii="Times New Roman" w:hAnsi="Times New Roman" w:cs="Times New Roman"/>
                <w:sz w:val="24"/>
                <w:szCs w:val="24"/>
                <w:lang w:val="sr-Cyrl-BA"/>
              </w:rPr>
              <w:t>Стипендиста Министарства просвјете и културе Републике Српске за 2014/15. и 2015/16. годину;</w:t>
            </w:r>
          </w:p>
          <w:p w:rsidR="00D718DE" w:rsidRPr="006B7F76" w:rsidRDefault="00D718DE" w:rsidP="006B7F76">
            <w:pPr>
              <w:pStyle w:val="NoSpacing"/>
              <w:numPr>
                <w:ilvl w:val="0"/>
                <w:numId w:val="26"/>
              </w:numPr>
              <w:jc w:val="both"/>
              <w:rPr>
                <w:rFonts w:ascii="Times New Roman" w:hAnsi="Times New Roman" w:cs="Times New Roman"/>
                <w:sz w:val="24"/>
                <w:szCs w:val="24"/>
                <w:lang w:val="sr-Cyrl-BA"/>
              </w:rPr>
            </w:pPr>
            <w:r w:rsidRPr="004007FA">
              <w:rPr>
                <w:rFonts w:ascii="Times New Roman" w:hAnsi="Times New Roman" w:cs="Times New Roman"/>
                <w:sz w:val="24"/>
                <w:szCs w:val="24"/>
                <w:lang w:val="sr-Latn-BA"/>
              </w:rPr>
              <w:t>Стипендиста Фонда „др М</w:t>
            </w:r>
            <w:r w:rsidR="006B7F76">
              <w:rPr>
                <w:rFonts w:ascii="Times New Roman" w:hAnsi="Times New Roman" w:cs="Times New Roman"/>
                <w:sz w:val="24"/>
                <w:szCs w:val="24"/>
                <w:lang w:val="sr-Latn-BA"/>
              </w:rPr>
              <w:t>илан Јелић“ за академску 2011/</w:t>
            </w:r>
            <w:r w:rsidRPr="004007FA">
              <w:rPr>
                <w:rFonts w:ascii="Times New Roman" w:hAnsi="Times New Roman" w:cs="Times New Roman"/>
                <w:sz w:val="24"/>
                <w:szCs w:val="24"/>
                <w:lang w:val="sr-Latn-BA"/>
              </w:rPr>
              <w:t>12,</w:t>
            </w:r>
            <w:r w:rsidR="006B7F76">
              <w:rPr>
                <w:rFonts w:ascii="Times New Roman" w:hAnsi="Times New Roman" w:cs="Times New Roman"/>
                <w:sz w:val="24"/>
                <w:szCs w:val="24"/>
                <w:lang w:val="sr-Latn-BA"/>
              </w:rPr>
              <w:t xml:space="preserve"> 2012/13. и 2013/</w:t>
            </w:r>
            <w:r>
              <w:rPr>
                <w:rFonts w:ascii="Times New Roman" w:hAnsi="Times New Roman" w:cs="Times New Roman"/>
                <w:sz w:val="24"/>
                <w:szCs w:val="24"/>
                <w:lang w:val="sr-Latn-BA"/>
              </w:rPr>
              <w:t xml:space="preserve">14. </w:t>
            </w:r>
            <w:r w:rsidR="006B7F76">
              <w:rPr>
                <w:rFonts w:ascii="Times New Roman" w:hAnsi="Times New Roman" w:cs="Times New Roman"/>
                <w:sz w:val="24"/>
                <w:szCs w:val="24"/>
                <w:lang w:val="sr-Cyrl-BA"/>
              </w:rPr>
              <w:t>г</w:t>
            </w:r>
            <w:r>
              <w:rPr>
                <w:rFonts w:ascii="Times New Roman" w:hAnsi="Times New Roman" w:cs="Times New Roman"/>
                <w:sz w:val="24"/>
                <w:szCs w:val="24"/>
                <w:lang w:val="sr-Latn-BA"/>
              </w:rPr>
              <w:t>одину</w:t>
            </w:r>
            <w:r w:rsidR="006B7F76">
              <w:rPr>
                <w:rFonts w:ascii="Times New Roman" w:hAnsi="Times New Roman" w:cs="Times New Roman"/>
                <w:sz w:val="24"/>
                <w:szCs w:val="24"/>
                <w:lang w:val="sr-Cyrl-BA"/>
              </w:rPr>
              <w:t>.</w:t>
            </w:r>
          </w:p>
          <w:p w:rsidR="00D718DE" w:rsidRPr="00D718DE" w:rsidRDefault="00D718DE" w:rsidP="00D718DE">
            <w:pPr>
              <w:pStyle w:val="NoSpacing"/>
              <w:jc w:val="both"/>
              <w:rPr>
                <w:rFonts w:ascii="Times New Roman" w:hAnsi="Times New Roman" w:cs="Times New Roman"/>
                <w:sz w:val="24"/>
                <w:szCs w:val="24"/>
                <w:lang w:val="sr-Latn-BA"/>
              </w:rPr>
            </w:pPr>
          </w:p>
        </w:tc>
      </w:tr>
      <w:tr w:rsidR="00845DB4" w:rsidRPr="004751A6"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p>
        </w:tc>
      </w:tr>
      <w:tr w:rsidR="00845DB4" w:rsidRPr="006B7F76"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C64BE9" w:rsidRDefault="001A3E65" w:rsidP="00520810">
            <w:pPr>
              <w:pStyle w:val="NoSpacing"/>
              <w:jc w:val="both"/>
              <w:rPr>
                <w:rFonts w:ascii="Times New Roman" w:hAnsi="Times New Roman" w:cs="Times New Roman"/>
                <w:b/>
                <w:sz w:val="24"/>
                <w:szCs w:val="24"/>
                <w:lang w:val="sr-Cyrl-BA"/>
              </w:rPr>
            </w:pPr>
            <w:r>
              <w:rPr>
                <w:rFonts w:ascii="Times New Roman" w:hAnsi="Times New Roman" w:cs="Times New Roman"/>
                <w:b/>
                <w:sz w:val="24"/>
                <w:szCs w:val="24"/>
                <w:lang w:val="sr-Cyrl-BA"/>
              </w:rPr>
              <w:t>ДРУГ</w:t>
            </w:r>
            <w:r w:rsidR="00845DB4" w:rsidRPr="00C64BE9">
              <w:rPr>
                <w:rFonts w:ascii="Times New Roman" w:hAnsi="Times New Roman" w:cs="Times New Roman"/>
                <w:b/>
                <w:sz w:val="24"/>
                <w:szCs w:val="24"/>
                <w:lang w:val="sr-Cyrl-BA"/>
              </w:rPr>
              <w:t>И КАНДИДАТ</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C64BE9" w:rsidRDefault="00845DB4" w:rsidP="00520810">
            <w:pPr>
              <w:pStyle w:val="NoSpacing"/>
              <w:jc w:val="both"/>
              <w:rPr>
                <w:rFonts w:ascii="Times New Roman" w:hAnsi="Times New Roman" w:cs="Times New Roman"/>
                <w:b/>
                <w:sz w:val="24"/>
                <w:szCs w:val="24"/>
                <w:lang w:val="sr-Cyrl-BA"/>
              </w:rPr>
            </w:pPr>
            <w:r w:rsidRPr="00C64BE9">
              <w:rPr>
                <w:rFonts w:ascii="Times New Roman" w:hAnsi="Times New Roman" w:cs="Times New Roman"/>
                <w:b/>
                <w:sz w:val="24"/>
                <w:szCs w:val="24"/>
                <w:lang w:val="sr-Cyrl-BA"/>
              </w:rPr>
              <w:t>1. ОСНОВНИ БИОГРАФСКИ ПОДАЦИ</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Име (име једног родитеља) и презиме</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C64BE9" w:rsidRDefault="00C64BE9" w:rsidP="00520810">
            <w:pPr>
              <w:pStyle w:val="NoSpacing"/>
              <w:jc w:val="both"/>
              <w:rPr>
                <w:rFonts w:ascii="Times New Roman" w:hAnsi="Times New Roman" w:cs="Times New Roman"/>
                <w:b/>
                <w:sz w:val="24"/>
                <w:szCs w:val="24"/>
                <w:lang w:val="sr-Cyrl-BA"/>
              </w:rPr>
            </w:pPr>
            <w:r>
              <w:rPr>
                <w:rFonts w:ascii="Times New Roman" w:hAnsi="Times New Roman" w:cs="Times New Roman"/>
                <w:b/>
                <w:sz w:val="24"/>
                <w:szCs w:val="24"/>
                <w:lang w:val="sr-Cyrl-BA"/>
              </w:rPr>
              <w:t>Сања (Јован) Мандић</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Датум и мјесто рођења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C64BE9" w:rsidRDefault="00C64BE9" w:rsidP="00C64BE9">
            <w:pPr>
              <w:pStyle w:val="NoSpacing"/>
              <w:jc w:val="both"/>
              <w:rPr>
                <w:rFonts w:ascii="Times New Roman" w:hAnsi="Times New Roman" w:cs="Times New Roman"/>
                <w:b/>
                <w:sz w:val="24"/>
                <w:szCs w:val="24"/>
                <w:lang w:val="sr-Cyrl-BA"/>
              </w:rPr>
            </w:pPr>
            <w:r w:rsidRPr="00C64BE9">
              <w:rPr>
                <w:rFonts w:ascii="Times New Roman" w:hAnsi="Times New Roman" w:cs="Times New Roman"/>
                <w:b/>
                <w:sz w:val="24"/>
                <w:szCs w:val="24"/>
                <w:lang w:val="sr-Cyrl-BA"/>
              </w:rPr>
              <w:t>3.11.</w:t>
            </w:r>
            <w:r>
              <w:rPr>
                <w:rFonts w:ascii="Times New Roman" w:hAnsi="Times New Roman" w:cs="Times New Roman"/>
                <w:b/>
                <w:sz w:val="24"/>
                <w:szCs w:val="24"/>
                <w:lang w:val="sr-Cyrl-BA"/>
              </w:rPr>
              <w:t>1989.  године, Сарајево</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Установе у којима је кандидат био запослен</w:t>
            </w:r>
          </w:p>
        </w:tc>
      </w:tr>
      <w:tr w:rsidR="00845DB4" w:rsidRPr="004751A6"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Default="00C64BE9" w:rsidP="00C64BE9">
            <w:pPr>
              <w:pStyle w:val="NoSpacing"/>
              <w:numPr>
                <w:ilvl w:val="0"/>
                <w:numId w:val="27"/>
              </w:numPr>
              <w:jc w:val="both"/>
              <w:rPr>
                <w:rFonts w:ascii="Times New Roman" w:hAnsi="Times New Roman" w:cs="Times New Roman"/>
                <w:sz w:val="24"/>
                <w:szCs w:val="24"/>
                <w:lang w:val="sr-Cyrl-BA"/>
              </w:rPr>
            </w:pPr>
            <w:r>
              <w:rPr>
                <w:rFonts w:ascii="Times New Roman" w:hAnsi="Times New Roman" w:cs="Times New Roman"/>
                <w:sz w:val="24"/>
                <w:szCs w:val="24"/>
                <w:lang w:val="sr-Cyrl-BA"/>
              </w:rPr>
              <w:t>„Галеб Интернационал“ д.о.о. (19.12.2016 – 11.9.2017);</w:t>
            </w:r>
          </w:p>
          <w:p w:rsidR="00C64BE9" w:rsidRDefault="00C64BE9" w:rsidP="00C64BE9">
            <w:pPr>
              <w:pStyle w:val="NoSpacing"/>
              <w:numPr>
                <w:ilvl w:val="0"/>
                <w:numId w:val="27"/>
              </w:numPr>
              <w:jc w:val="both"/>
              <w:rPr>
                <w:rFonts w:ascii="Times New Roman" w:hAnsi="Times New Roman" w:cs="Times New Roman"/>
                <w:sz w:val="24"/>
                <w:szCs w:val="24"/>
                <w:lang w:val="sr-Cyrl-BA"/>
              </w:rPr>
            </w:pPr>
            <w:r>
              <w:rPr>
                <w:rFonts w:ascii="Times New Roman" w:hAnsi="Times New Roman" w:cs="Times New Roman"/>
                <w:sz w:val="24"/>
                <w:szCs w:val="24"/>
                <w:lang w:val="sr-Cyrl-BA"/>
              </w:rPr>
              <w:t>„ЛабУнион“ д.о.о. (1.10.2015 – 19.12.2016);</w:t>
            </w:r>
          </w:p>
          <w:p w:rsidR="00C64BE9" w:rsidRDefault="00F41227" w:rsidP="00C64BE9">
            <w:pPr>
              <w:pStyle w:val="NoSpacing"/>
              <w:numPr>
                <w:ilvl w:val="0"/>
                <w:numId w:val="27"/>
              </w:numPr>
              <w:jc w:val="both"/>
              <w:rPr>
                <w:rFonts w:ascii="Times New Roman" w:hAnsi="Times New Roman" w:cs="Times New Roman"/>
                <w:sz w:val="24"/>
                <w:szCs w:val="24"/>
                <w:lang w:val="sr-Cyrl-BA"/>
              </w:rPr>
            </w:pPr>
            <w:r>
              <w:rPr>
                <w:rFonts w:ascii="Times New Roman" w:hAnsi="Times New Roman" w:cs="Times New Roman"/>
                <w:sz w:val="24"/>
                <w:szCs w:val="24"/>
                <w:lang w:val="sr-Cyrl-BA"/>
              </w:rPr>
              <w:t>Универзитет за пословни инжењеринг и менаџмент Бања Лука (центар у Источном Сарајеву) (1.10.2014 – 28.2.2015);</w:t>
            </w:r>
          </w:p>
          <w:p w:rsidR="00F41227" w:rsidRDefault="00F41227" w:rsidP="00C64BE9">
            <w:pPr>
              <w:pStyle w:val="NoSpacing"/>
              <w:numPr>
                <w:ilvl w:val="0"/>
                <w:numId w:val="27"/>
              </w:numPr>
              <w:jc w:val="both"/>
              <w:rPr>
                <w:rFonts w:ascii="Times New Roman" w:hAnsi="Times New Roman" w:cs="Times New Roman"/>
                <w:sz w:val="24"/>
                <w:szCs w:val="24"/>
                <w:lang w:val="sr-Cyrl-BA"/>
              </w:rPr>
            </w:pPr>
            <w:r>
              <w:rPr>
                <w:rFonts w:ascii="Times New Roman" w:hAnsi="Times New Roman" w:cs="Times New Roman"/>
                <w:sz w:val="24"/>
                <w:szCs w:val="24"/>
                <w:lang w:val="sr-Cyrl-BA"/>
              </w:rPr>
              <w:t>„Младинска књига“ д.о.о. (2.6.2014 – 27.3.2015);</w:t>
            </w:r>
          </w:p>
          <w:p w:rsidR="00F41227" w:rsidRPr="00520810" w:rsidRDefault="00F41227" w:rsidP="00C64BE9">
            <w:pPr>
              <w:pStyle w:val="NoSpacing"/>
              <w:numPr>
                <w:ilvl w:val="0"/>
                <w:numId w:val="27"/>
              </w:numPr>
              <w:jc w:val="both"/>
              <w:rPr>
                <w:rFonts w:ascii="Times New Roman" w:hAnsi="Times New Roman" w:cs="Times New Roman"/>
                <w:sz w:val="24"/>
                <w:szCs w:val="24"/>
                <w:lang w:val="sr-Cyrl-BA"/>
              </w:rPr>
            </w:pPr>
            <w:r>
              <w:rPr>
                <w:rFonts w:ascii="Times New Roman" w:hAnsi="Times New Roman" w:cs="Times New Roman"/>
                <w:sz w:val="24"/>
                <w:szCs w:val="24"/>
                <w:lang w:val="sr-Cyrl-BA"/>
              </w:rPr>
              <w:t>„МАНДИЋ ПЕТРОЛ“ д.о.о. (1.1.2013 – 31.12.2013).</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lastRenderedPageBreak/>
              <w:t>Звања/радна мјеста</w:t>
            </w:r>
          </w:p>
        </w:tc>
      </w:tr>
      <w:tr w:rsidR="00845DB4" w:rsidRPr="00F4122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Default="00F41227" w:rsidP="00F41227">
            <w:pPr>
              <w:pStyle w:val="NoSpacing"/>
              <w:numPr>
                <w:ilvl w:val="0"/>
                <w:numId w:val="28"/>
              </w:numPr>
              <w:jc w:val="both"/>
              <w:rPr>
                <w:rFonts w:ascii="Times New Roman" w:hAnsi="Times New Roman" w:cs="Times New Roman"/>
                <w:sz w:val="24"/>
                <w:szCs w:val="24"/>
                <w:lang w:val="sr-Cyrl-BA"/>
              </w:rPr>
            </w:pPr>
            <w:r>
              <w:rPr>
                <w:rFonts w:ascii="Times New Roman" w:hAnsi="Times New Roman" w:cs="Times New Roman"/>
                <w:sz w:val="24"/>
                <w:szCs w:val="24"/>
                <w:lang w:val="sr-Cyrl-BA"/>
              </w:rPr>
              <w:t>Економиста;</w:t>
            </w:r>
          </w:p>
          <w:p w:rsidR="00F41227" w:rsidRDefault="00F41227" w:rsidP="00F41227">
            <w:pPr>
              <w:pStyle w:val="NoSpacing"/>
              <w:numPr>
                <w:ilvl w:val="0"/>
                <w:numId w:val="28"/>
              </w:numPr>
              <w:jc w:val="both"/>
              <w:rPr>
                <w:rFonts w:ascii="Times New Roman" w:hAnsi="Times New Roman" w:cs="Times New Roman"/>
                <w:sz w:val="24"/>
                <w:szCs w:val="24"/>
                <w:lang w:val="sr-Cyrl-BA"/>
              </w:rPr>
            </w:pPr>
            <w:r>
              <w:rPr>
                <w:rFonts w:ascii="Times New Roman" w:hAnsi="Times New Roman" w:cs="Times New Roman"/>
                <w:sz w:val="24"/>
                <w:szCs w:val="24"/>
                <w:lang w:val="sr-Cyrl-BA"/>
              </w:rPr>
              <w:t>Виши оператер са познавањем њемачког језика;</w:t>
            </w:r>
          </w:p>
          <w:p w:rsidR="00F41227" w:rsidRDefault="00F41227" w:rsidP="00F41227">
            <w:pPr>
              <w:pStyle w:val="NoSpacing"/>
              <w:numPr>
                <w:ilvl w:val="0"/>
                <w:numId w:val="28"/>
              </w:numPr>
              <w:jc w:val="both"/>
              <w:rPr>
                <w:rFonts w:ascii="Times New Roman" w:hAnsi="Times New Roman" w:cs="Times New Roman"/>
                <w:sz w:val="24"/>
                <w:szCs w:val="24"/>
                <w:lang w:val="sr-Cyrl-BA"/>
              </w:rPr>
            </w:pPr>
            <w:r>
              <w:rPr>
                <w:rFonts w:ascii="Times New Roman" w:hAnsi="Times New Roman" w:cs="Times New Roman"/>
                <w:sz w:val="24"/>
                <w:szCs w:val="24"/>
                <w:lang w:val="sr-Cyrl-BA"/>
              </w:rPr>
              <w:t>Предавач – асистент на предмету Основи економије;</w:t>
            </w:r>
          </w:p>
          <w:p w:rsidR="00F41227" w:rsidRDefault="00F41227" w:rsidP="00F41227">
            <w:pPr>
              <w:pStyle w:val="NoSpacing"/>
              <w:numPr>
                <w:ilvl w:val="0"/>
                <w:numId w:val="28"/>
              </w:numPr>
              <w:jc w:val="both"/>
              <w:rPr>
                <w:rFonts w:ascii="Times New Roman" w:hAnsi="Times New Roman" w:cs="Times New Roman"/>
                <w:sz w:val="24"/>
                <w:szCs w:val="24"/>
                <w:lang w:val="sr-Cyrl-BA"/>
              </w:rPr>
            </w:pPr>
            <w:r>
              <w:rPr>
                <w:rFonts w:ascii="Times New Roman" w:hAnsi="Times New Roman" w:cs="Times New Roman"/>
                <w:sz w:val="24"/>
                <w:szCs w:val="24"/>
                <w:lang w:val="sr-Cyrl-BA"/>
              </w:rPr>
              <w:t>Продајни савјетник;</w:t>
            </w:r>
          </w:p>
          <w:p w:rsidR="00F41227" w:rsidRPr="00520810" w:rsidRDefault="00F41227" w:rsidP="00F41227">
            <w:pPr>
              <w:pStyle w:val="NoSpacing"/>
              <w:numPr>
                <w:ilvl w:val="0"/>
                <w:numId w:val="28"/>
              </w:numPr>
              <w:jc w:val="both"/>
              <w:rPr>
                <w:rFonts w:ascii="Times New Roman" w:hAnsi="Times New Roman" w:cs="Times New Roman"/>
                <w:sz w:val="24"/>
                <w:szCs w:val="24"/>
                <w:lang w:val="sr-Cyrl-BA"/>
              </w:rPr>
            </w:pPr>
            <w:r>
              <w:rPr>
                <w:rFonts w:ascii="Times New Roman" w:hAnsi="Times New Roman" w:cs="Times New Roman"/>
                <w:sz w:val="24"/>
                <w:szCs w:val="24"/>
                <w:lang w:val="sr-Cyrl-BA"/>
              </w:rPr>
              <w:t>Књиговођа.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Научна област</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F41227" w:rsidRDefault="00F41227" w:rsidP="00520810">
            <w:pPr>
              <w:pStyle w:val="NoSpacing"/>
              <w:jc w:val="both"/>
              <w:rPr>
                <w:rFonts w:ascii="Times New Roman" w:hAnsi="Times New Roman" w:cs="Times New Roman"/>
                <w:b/>
                <w:sz w:val="24"/>
                <w:szCs w:val="24"/>
                <w:lang w:val="sr-Cyrl-BA"/>
              </w:rPr>
            </w:pPr>
            <w:r w:rsidRPr="00F41227">
              <w:rPr>
                <w:rFonts w:ascii="Times New Roman" w:hAnsi="Times New Roman" w:cs="Times New Roman"/>
                <w:b/>
                <w:sz w:val="24"/>
                <w:szCs w:val="24"/>
                <w:lang w:val="sr-Cyrl-BA"/>
              </w:rPr>
              <w:t>Друштвене науке</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Чланство у научним и стручним организацијама или удружењима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F41227" w:rsidRDefault="00F41227" w:rsidP="00520810">
            <w:pPr>
              <w:pStyle w:val="NoSpacing"/>
              <w:jc w:val="both"/>
              <w:rPr>
                <w:rFonts w:ascii="Times New Roman" w:hAnsi="Times New Roman" w:cs="Times New Roman"/>
                <w:b/>
                <w:sz w:val="24"/>
                <w:szCs w:val="24"/>
                <w:lang w:val="sr-Cyrl-BA"/>
              </w:rPr>
            </w:pPr>
            <w:r w:rsidRPr="00F41227">
              <w:rPr>
                <w:rFonts w:ascii="Times New Roman" w:hAnsi="Times New Roman" w:cs="Times New Roman"/>
                <w:b/>
                <w:sz w:val="24"/>
                <w:szCs w:val="24"/>
                <w:lang w:val="sr-Cyrl-BA"/>
              </w:rPr>
              <w:t>/</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F41227" w:rsidRDefault="00845DB4" w:rsidP="00520810">
            <w:pPr>
              <w:pStyle w:val="NoSpacing"/>
              <w:jc w:val="both"/>
              <w:rPr>
                <w:rFonts w:ascii="Times New Roman" w:hAnsi="Times New Roman" w:cs="Times New Roman"/>
                <w:b/>
                <w:sz w:val="24"/>
                <w:szCs w:val="24"/>
                <w:lang w:val="sr-Cyrl-BA"/>
              </w:rPr>
            </w:pPr>
            <w:r w:rsidRPr="00F41227">
              <w:rPr>
                <w:rFonts w:ascii="Times New Roman" w:hAnsi="Times New Roman" w:cs="Times New Roman"/>
                <w:b/>
                <w:sz w:val="24"/>
                <w:szCs w:val="24"/>
                <w:lang w:val="sr-Cyrl-BA"/>
              </w:rPr>
              <w:t>2. СТРУЧНА БИОГРАФИЈА, ДИПЛОМЕ И ЗВАЊА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F41227" w:rsidRDefault="00845DB4" w:rsidP="00520810">
            <w:pPr>
              <w:pStyle w:val="NoSpacing"/>
              <w:jc w:val="both"/>
              <w:rPr>
                <w:rFonts w:ascii="Times New Roman" w:hAnsi="Times New Roman" w:cs="Times New Roman"/>
                <w:b/>
                <w:sz w:val="24"/>
                <w:szCs w:val="24"/>
                <w:lang w:val="sr-Cyrl-BA"/>
              </w:rPr>
            </w:pPr>
            <w:r w:rsidRPr="00F41227">
              <w:rPr>
                <w:rFonts w:ascii="Times New Roman" w:hAnsi="Times New Roman" w:cs="Times New Roman"/>
                <w:b/>
                <w:sz w:val="24"/>
                <w:szCs w:val="24"/>
                <w:lang w:val="sr-Cyrl-BA"/>
              </w:rPr>
              <w:t>Основне студије/студије првог циклуса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 xml:space="preserve">Назив институције, година уписа и завршетка </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F41227" w:rsidRDefault="00F41227" w:rsidP="00520810">
            <w:pPr>
              <w:pStyle w:val="NoSpacing"/>
              <w:jc w:val="both"/>
              <w:rPr>
                <w:rFonts w:ascii="Times New Roman" w:hAnsi="Times New Roman" w:cs="Times New Roman"/>
                <w:b/>
                <w:sz w:val="24"/>
                <w:szCs w:val="24"/>
                <w:lang w:val="sr-Cyrl-BA"/>
              </w:rPr>
            </w:pPr>
            <w:r w:rsidRPr="00F41227">
              <w:rPr>
                <w:rFonts w:ascii="Times New Roman" w:hAnsi="Times New Roman" w:cs="Times New Roman"/>
                <w:b/>
                <w:sz w:val="24"/>
                <w:szCs w:val="24"/>
                <w:lang w:val="sr-Cyrl-BA"/>
              </w:rPr>
              <w:t xml:space="preserve">Економски факултет Пале, </w:t>
            </w:r>
            <w:r w:rsidR="00536A3A">
              <w:rPr>
                <w:rFonts w:ascii="Times New Roman" w:hAnsi="Times New Roman" w:cs="Times New Roman"/>
                <w:b/>
                <w:sz w:val="24"/>
                <w:szCs w:val="24"/>
                <w:lang w:val="sr-Cyrl-BA"/>
              </w:rPr>
              <w:t>2008-2012.</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Назив студијског програма, излазног модула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36A3A" w:rsidRDefault="00536A3A" w:rsidP="00520810">
            <w:pPr>
              <w:pStyle w:val="NoSpacing"/>
              <w:jc w:val="both"/>
              <w:rPr>
                <w:rFonts w:ascii="Times New Roman" w:hAnsi="Times New Roman" w:cs="Times New Roman"/>
                <w:b/>
                <w:sz w:val="24"/>
                <w:szCs w:val="24"/>
                <w:lang w:val="sr-Cyrl-BA"/>
              </w:rPr>
            </w:pPr>
            <w:r w:rsidRPr="00536A3A">
              <w:rPr>
                <w:rFonts w:ascii="Times New Roman" w:hAnsi="Times New Roman" w:cs="Times New Roman"/>
                <w:b/>
                <w:sz w:val="24"/>
                <w:szCs w:val="24"/>
                <w:lang w:val="sr-Cyrl-BA"/>
              </w:rPr>
              <w:t>Е</w:t>
            </w:r>
            <w:r>
              <w:rPr>
                <w:rFonts w:ascii="Times New Roman" w:hAnsi="Times New Roman" w:cs="Times New Roman"/>
                <w:b/>
                <w:sz w:val="24"/>
                <w:szCs w:val="24"/>
                <w:lang w:val="sr-Cyrl-BA"/>
              </w:rPr>
              <w:t>кономија, смјер Економија предузећа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36A3A">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Просјечна оцјена током студија, стечени академски назив</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36A3A" w:rsidRDefault="00536A3A" w:rsidP="00520810">
            <w:pPr>
              <w:pStyle w:val="NoSpacing"/>
              <w:jc w:val="both"/>
              <w:rPr>
                <w:rFonts w:ascii="Times New Roman" w:hAnsi="Times New Roman" w:cs="Times New Roman"/>
                <w:b/>
                <w:sz w:val="24"/>
                <w:szCs w:val="24"/>
                <w:lang w:val="sr-Cyrl-BA"/>
              </w:rPr>
            </w:pPr>
            <w:r w:rsidRPr="00536A3A">
              <w:rPr>
                <w:rFonts w:ascii="Times New Roman" w:hAnsi="Times New Roman" w:cs="Times New Roman"/>
                <w:b/>
                <w:sz w:val="24"/>
                <w:szCs w:val="24"/>
                <w:lang w:val="sr-Cyrl-BA"/>
              </w:rPr>
              <w:t>9,36; дипломирани економиста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36A3A" w:rsidRDefault="00845DB4" w:rsidP="00520810">
            <w:pPr>
              <w:pStyle w:val="NoSpacing"/>
              <w:jc w:val="both"/>
              <w:rPr>
                <w:rFonts w:ascii="Times New Roman" w:hAnsi="Times New Roman" w:cs="Times New Roman"/>
                <w:b/>
                <w:sz w:val="24"/>
                <w:szCs w:val="24"/>
                <w:lang w:val="sr-Cyrl-BA"/>
              </w:rPr>
            </w:pPr>
            <w:r w:rsidRPr="00536A3A">
              <w:rPr>
                <w:rFonts w:ascii="Times New Roman" w:hAnsi="Times New Roman" w:cs="Times New Roman"/>
                <w:b/>
                <w:sz w:val="24"/>
                <w:szCs w:val="24"/>
                <w:lang w:val="sr-Cyrl-BA"/>
              </w:rPr>
              <w:t>Постдипломске студије/студије другог циклуса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Назив институције, година уписа и завршетка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36A3A" w:rsidRDefault="00536A3A" w:rsidP="00520810">
            <w:pPr>
              <w:pStyle w:val="NoSpacing"/>
              <w:jc w:val="both"/>
              <w:rPr>
                <w:rFonts w:ascii="Times New Roman" w:hAnsi="Times New Roman" w:cs="Times New Roman"/>
                <w:sz w:val="24"/>
                <w:szCs w:val="24"/>
                <w:lang w:val="sr-Cyrl-BA"/>
              </w:rPr>
            </w:pPr>
            <w:r>
              <w:rPr>
                <w:rFonts w:ascii="Times New Roman" w:hAnsi="Times New Roman" w:cs="Times New Roman"/>
                <w:b/>
                <w:sz w:val="24"/>
                <w:szCs w:val="24"/>
                <w:lang w:val="ru-RU"/>
              </w:rPr>
              <w:t>Економски факултет Пале, 2012-2018</w:t>
            </w:r>
            <w:r w:rsidRPr="00536A3A">
              <w:rPr>
                <w:rFonts w:ascii="Times New Roman" w:hAnsi="Times New Roman" w:cs="Times New Roman"/>
                <w:b/>
                <w:sz w:val="24"/>
                <w:szCs w:val="24"/>
                <w:lang w:val="ru-RU"/>
              </w:rPr>
              <w:t>.</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Назив студијског програма, излазног модула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36A3A" w:rsidRDefault="00536A3A" w:rsidP="00520810">
            <w:pPr>
              <w:pStyle w:val="NoSpacing"/>
              <w:jc w:val="both"/>
              <w:rPr>
                <w:rFonts w:ascii="Times New Roman" w:hAnsi="Times New Roman" w:cs="Times New Roman"/>
                <w:b/>
                <w:sz w:val="24"/>
                <w:szCs w:val="24"/>
                <w:lang w:val="sr-Cyrl-BA"/>
              </w:rPr>
            </w:pPr>
            <w:r w:rsidRPr="00536A3A">
              <w:rPr>
                <w:rFonts w:ascii="Times New Roman" w:hAnsi="Times New Roman" w:cs="Times New Roman"/>
                <w:b/>
                <w:sz w:val="24"/>
                <w:szCs w:val="24"/>
                <w:lang w:val="sr-Cyrl-BA"/>
              </w:rPr>
              <w:t>СП Пословно управљање, смјер Менаџмент</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Просјечна оцјена током студија, стечени академски назив</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36A3A" w:rsidRDefault="00536A3A" w:rsidP="00520810">
            <w:pPr>
              <w:pStyle w:val="NoSpacing"/>
              <w:jc w:val="both"/>
              <w:rPr>
                <w:rFonts w:ascii="Times New Roman" w:hAnsi="Times New Roman" w:cs="Times New Roman"/>
                <w:b/>
                <w:sz w:val="24"/>
                <w:szCs w:val="24"/>
                <w:lang w:val="sr-Cyrl-BA"/>
              </w:rPr>
            </w:pPr>
            <w:r w:rsidRPr="00536A3A">
              <w:rPr>
                <w:rFonts w:ascii="Times New Roman" w:hAnsi="Times New Roman" w:cs="Times New Roman"/>
                <w:b/>
                <w:sz w:val="24"/>
                <w:szCs w:val="24"/>
                <w:lang w:val="sr-Cyrl-BA"/>
              </w:rPr>
              <w:t>10,00; магистар економије</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Наслов магистарског/мастер рада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36A3A" w:rsidRDefault="00536A3A" w:rsidP="00520810">
            <w:pPr>
              <w:pStyle w:val="NoSpacing"/>
              <w:jc w:val="both"/>
              <w:rPr>
                <w:rFonts w:ascii="Times New Roman" w:hAnsi="Times New Roman" w:cs="Times New Roman"/>
                <w:b/>
                <w:sz w:val="24"/>
                <w:szCs w:val="24"/>
                <w:lang w:val="sr-Cyrl-BA"/>
              </w:rPr>
            </w:pPr>
            <w:r w:rsidRPr="00536A3A">
              <w:rPr>
                <w:rFonts w:ascii="Times New Roman" w:hAnsi="Times New Roman" w:cs="Times New Roman"/>
                <w:b/>
                <w:sz w:val="24"/>
                <w:szCs w:val="24"/>
                <w:lang w:val="sr-Cyrl-BA"/>
              </w:rPr>
              <w:t>Пословање савремених корпорација у условима економске кризе – примјена менаџмент инструмената и система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Ужа научна/умјетничка област</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417DD2" w:rsidRDefault="00536A3A" w:rsidP="00520810">
            <w:pPr>
              <w:pStyle w:val="NoSpacing"/>
              <w:jc w:val="both"/>
              <w:rPr>
                <w:rFonts w:ascii="Times New Roman" w:hAnsi="Times New Roman" w:cs="Times New Roman"/>
                <w:b/>
                <w:sz w:val="24"/>
                <w:szCs w:val="24"/>
                <w:lang w:val="sr-Cyrl-BA"/>
              </w:rPr>
            </w:pPr>
            <w:r w:rsidRPr="00417DD2">
              <w:rPr>
                <w:rFonts w:ascii="Times New Roman" w:hAnsi="Times New Roman" w:cs="Times New Roman"/>
                <w:b/>
                <w:sz w:val="24"/>
                <w:szCs w:val="24"/>
                <w:lang w:val="sr-Cyrl-BA"/>
              </w:rPr>
              <w:t>Менаџмент</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36A3A" w:rsidRDefault="00845DB4" w:rsidP="00520810">
            <w:pPr>
              <w:pStyle w:val="NoSpacing"/>
              <w:jc w:val="both"/>
              <w:rPr>
                <w:rFonts w:ascii="Times New Roman" w:hAnsi="Times New Roman" w:cs="Times New Roman"/>
                <w:b/>
                <w:sz w:val="24"/>
                <w:szCs w:val="24"/>
                <w:lang w:val="sr-Cyrl-BA"/>
              </w:rPr>
            </w:pPr>
            <w:r w:rsidRPr="00536A3A">
              <w:rPr>
                <w:rFonts w:ascii="Times New Roman" w:hAnsi="Times New Roman" w:cs="Times New Roman"/>
                <w:b/>
                <w:sz w:val="24"/>
                <w:szCs w:val="24"/>
                <w:lang w:val="sr-Cyrl-BA"/>
              </w:rPr>
              <w:t>Докторат/студије трећег циклуса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Назив институције, година уписа и завршетка (датум пријаве и одбране дисертације)</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536A3A" w:rsidP="00520810">
            <w:pPr>
              <w:pStyle w:val="NoSpacing"/>
              <w:jc w:val="both"/>
              <w:rPr>
                <w:rFonts w:ascii="Times New Roman" w:hAnsi="Times New Roman" w:cs="Times New Roman"/>
                <w:sz w:val="24"/>
                <w:szCs w:val="24"/>
                <w:lang w:val="sr-Cyrl-BA"/>
              </w:rPr>
            </w:pPr>
            <w:r>
              <w:rPr>
                <w:rFonts w:ascii="Times New Roman" w:hAnsi="Times New Roman" w:cs="Times New Roman"/>
                <w:sz w:val="24"/>
                <w:szCs w:val="24"/>
                <w:lang w:val="sr-Cyrl-BA"/>
              </w:rPr>
              <w:t>/</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Наслов докторске дисертације</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536A3A" w:rsidP="00520810">
            <w:pPr>
              <w:pStyle w:val="NoSpacing"/>
              <w:jc w:val="both"/>
              <w:rPr>
                <w:rFonts w:ascii="Times New Roman" w:hAnsi="Times New Roman" w:cs="Times New Roman"/>
                <w:sz w:val="24"/>
                <w:szCs w:val="24"/>
                <w:lang w:val="sr-Cyrl-BA"/>
              </w:rPr>
            </w:pPr>
            <w:r>
              <w:rPr>
                <w:rFonts w:ascii="Times New Roman" w:hAnsi="Times New Roman" w:cs="Times New Roman"/>
                <w:sz w:val="24"/>
                <w:szCs w:val="24"/>
                <w:lang w:val="sr-Cyrl-BA"/>
              </w:rPr>
              <w:t>/</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Ужа научна област</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536A3A" w:rsidP="00520810">
            <w:pPr>
              <w:pStyle w:val="NoSpacing"/>
              <w:jc w:val="both"/>
              <w:rPr>
                <w:rFonts w:ascii="Times New Roman" w:hAnsi="Times New Roman" w:cs="Times New Roman"/>
                <w:sz w:val="24"/>
                <w:szCs w:val="24"/>
                <w:lang w:val="sr-Cyrl-BA"/>
              </w:rPr>
            </w:pPr>
            <w:r>
              <w:rPr>
                <w:rFonts w:ascii="Times New Roman" w:hAnsi="Times New Roman" w:cs="Times New Roman"/>
                <w:sz w:val="24"/>
                <w:szCs w:val="24"/>
                <w:lang w:val="sr-Cyrl-BA"/>
              </w:rPr>
              <w:t>/</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36A3A" w:rsidRDefault="00845DB4" w:rsidP="00520810">
            <w:pPr>
              <w:pStyle w:val="NoSpacing"/>
              <w:jc w:val="both"/>
              <w:rPr>
                <w:rFonts w:ascii="Times New Roman" w:hAnsi="Times New Roman" w:cs="Times New Roman"/>
                <w:b/>
                <w:sz w:val="24"/>
                <w:szCs w:val="24"/>
                <w:lang w:val="sr-Cyrl-BA"/>
              </w:rPr>
            </w:pPr>
            <w:r w:rsidRPr="00536A3A">
              <w:rPr>
                <w:rFonts w:ascii="Times New Roman" w:hAnsi="Times New Roman" w:cs="Times New Roman"/>
                <w:b/>
                <w:sz w:val="24"/>
                <w:szCs w:val="24"/>
                <w:lang w:val="sr-Cyrl-BA"/>
              </w:rPr>
              <w:t>Претходни избори у звања (институција, звање и период)</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D534A9" w:rsidRDefault="00536A3A" w:rsidP="00520810">
            <w:pPr>
              <w:pStyle w:val="NoSpacing"/>
              <w:jc w:val="both"/>
              <w:rPr>
                <w:rFonts w:ascii="Times New Roman" w:hAnsi="Times New Roman" w:cs="Times New Roman"/>
                <w:sz w:val="24"/>
                <w:szCs w:val="24"/>
                <w:lang w:val="sr-Cyrl-BA"/>
              </w:rPr>
            </w:pPr>
            <w:r w:rsidRPr="00D534A9">
              <w:rPr>
                <w:rFonts w:ascii="Times New Roman" w:hAnsi="Times New Roman" w:cs="Times New Roman"/>
                <w:sz w:val="24"/>
                <w:szCs w:val="24"/>
                <w:lang w:val="sr-Cyrl-BA"/>
              </w:rPr>
              <w:t>/</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3. НАУЧНА/УМЈЕТНИЧКА ДЈЕЛАТНОСТ КАНДИДАТА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845DB4" w:rsidP="00520810">
            <w:pPr>
              <w:pStyle w:val="NoSpacing"/>
              <w:jc w:val="both"/>
              <w:rPr>
                <w:rFonts w:ascii="Times New Roman" w:hAnsi="Times New Roman" w:cs="Times New Roman"/>
                <w:sz w:val="24"/>
                <w:szCs w:val="24"/>
                <w:lang w:val="sr-Cyrl-BA"/>
              </w:rPr>
            </w:pPr>
            <w:r w:rsidRPr="00520810">
              <w:rPr>
                <w:rFonts w:ascii="Times New Roman" w:hAnsi="Times New Roman" w:cs="Times New Roman"/>
                <w:sz w:val="24"/>
                <w:szCs w:val="24"/>
                <w:lang w:val="sr-Cyrl-BA"/>
              </w:rPr>
              <w:t>Радови прије првог и/или посљедњег избора/реизбора</w:t>
            </w:r>
          </w:p>
        </w:tc>
      </w:tr>
      <w:tr w:rsidR="00845DB4" w:rsidRPr="004751A6"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Default="00323AFF" w:rsidP="00323AFF">
            <w:pPr>
              <w:pStyle w:val="NoSpacing"/>
              <w:numPr>
                <w:ilvl w:val="0"/>
                <w:numId w:val="29"/>
              </w:num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Сања Мандић, Оља Радојковић, „Значај менаџмент инструмената и алата у погледу пословања малих и средњих предузећа у РС-БиХ“, </w:t>
            </w:r>
            <w:r w:rsidR="00016842">
              <w:rPr>
                <w:rFonts w:ascii="Times New Roman" w:hAnsi="Times New Roman" w:cs="Times New Roman"/>
                <w:sz w:val="24"/>
                <w:szCs w:val="24"/>
                <w:lang w:val="sr-Latn-BA"/>
              </w:rPr>
              <w:t>XXIII међународни научни скуп Е</w:t>
            </w:r>
            <w:r w:rsidR="00016842">
              <w:rPr>
                <w:rFonts w:ascii="Times New Roman" w:hAnsi="Times New Roman" w:cs="Times New Roman"/>
                <w:sz w:val="24"/>
                <w:szCs w:val="24"/>
                <w:lang w:val="sr-Cyrl-BA"/>
              </w:rPr>
              <w:t xml:space="preserve">кономског факултета Универзитета у Нишу, 29. јун 2018. </w:t>
            </w:r>
            <w:r>
              <w:rPr>
                <w:rFonts w:ascii="Times New Roman" w:hAnsi="Times New Roman" w:cs="Times New Roman"/>
                <w:sz w:val="24"/>
                <w:szCs w:val="24"/>
                <w:lang w:val="sr-Cyrl-BA"/>
              </w:rPr>
              <w:t>(ра</w:t>
            </w:r>
            <w:r w:rsidR="00016842">
              <w:rPr>
                <w:rFonts w:ascii="Times New Roman" w:hAnsi="Times New Roman" w:cs="Times New Roman"/>
                <w:sz w:val="24"/>
                <w:szCs w:val="24"/>
                <w:lang w:val="sr-Cyrl-BA"/>
              </w:rPr>
              <w:t>д прихваћен за излагање</w:t>
            </w:r>
            <w:r>
              <w:rPr>
                <w:rFonts w:ascii="Times New Roman" w:hAnsi="Times New Roman" w:cs="Times New Roman"/>
                <w:sz w:val="24"/>
                <w:szCs w:val="24"/>
                <w:lang w:val="sr-Cyrl-BA"/>
              </w:rPr>
              <w:t>)</w:t>
            </w:r>
          </w:p>
          <w:p w:rsidR="00016842" w:rsidRDefault="00016842" w:rsidP="00016842">
            <w:pPr>
              <w:pStyle w:val="NoSpacing"/>
              <w:ind w:left="720"/>
              <w:jc w:val="both"/>
              <w:rPr>
                <w:rFonts w:ascii="Times New Roman" w:hAnsi="Times New Roman" w:cs="Times New Roman"/>
                <w:sz w:val="24"/>
                <w:szCs w:val="24"/>
                <w:lang w:val="sr-Cyrl-BA"/>
              </w:rPr>
            </w:pPr>
          </w:p>
          <w:p w:rsidR="00323AFF" w:rsidRDefault="00323AFF" w:rsidP="00323AFF">
            <w:pPr>
              <w:pStyle w:val="NoSpacing"/>
              <w:jc w:val="both"/>
              <w:rPr>
                <w:rFonts w:ascii="Times New Roman" w:hAnsi="Times New Roman" w:cs="Times New Roman"/>
                <w:sz w:val="24"/>
                <w:szCs w:val="24"/>
                <w:lang w:val="sr-Cyrl-BA"/>
              </w:rPr>
            </w:pPr>
            <w:r>
              <w:rPr>
                <w:rFonts w:ascii="Times New Roman" w:hAnsi="Times New Roman" w:cs="Times New Roman"/>
                <w:sz w:val="24"/>
                <w:szCs w:val="24"/>
                <w:lang w:val="sr-Cyrl-BA"/>
              </w:rPr>
              <w:lastRenderedPageBreak/>
              <w:t xml:space="preserve">Нестабилност данашњег живота све корпорације доводи до пословања у различитим раздобљима, што тешким, што повољним. У висококонкурентним условима све више се намећу форме неуспјеха него успјеха. Данашње успјешне савремене корпорације креирају и откривају своју властиту околину, односно њихове иновативне стратегије настају у циљу контролисања будућег смјера кретања организације. </w:t>
            </w:r>
            <w:r w:rsidR="00C06AB6">
              <w:rPr>
                <w:rFonts w:ascii="Times New Roman" w:hAnsi="Times New Roman" w:cs="Times New Roman"/>
                <w:sz w:val="24"/>
                <w:szCs w:val="24"/>
                <w:lang w:val="sr-Cyrl-BA"/>
              </w:rPr>
              <w:t>У овом раду, између осталог, приказан је јако важан задатак савремених корпорација и предузећа на нашим просторима и њихових менаџмента, а то је управљање промјенама, изузецима, користећи актуелне менаџмент инструменте и алате што и јесте циљ нашег истраживања. Другим ријечима, прави је задатак менаџмента у Републици Српској – Босни и Херцеговини, суочавање са непредвидивошћу и њена употреба, сударање са некомплементарним културама, непостојање консензуса – конфликт и недосљедност. Може се рећи, да задатак који оправдава постојање сваког менаџера јесте управо задатак који произилази из нестабилности, неправилности, различитости и нереда кроз примјену различитих менаџмент инструмената и алата.</w:t>
            </w:r>
          </w:p>
          <w:p w:rsidR="0032416E" w:rsidRDefault="0032416E" w:rsidP="00323AFF">
            <w:pPr>
              <w:pStyle w:val="NoSpacing"/>
              <w:jc w:val="both"/>
              <w:rPr>
                <w:rFonts w:ascii="Times New Roman" w:hAnsi="Times New Roman" w:cs="Times New Roman"/>
                <w:sz w:val="24"/>
                <w:szCs w:val="24"/>
                <w:lang w:val="sr-Cyrl-BA"/>
              </w:rPr>
            </w:pPr>
          </w:p>
          <w:p w:rsidR="0032416E" w:rsidRPr="0032416E" w:rsidRDefault="0032416E" w:rsidP="0032416E">
            <w:pPr>
              <w:pStyle w:val="NoSpacing"/>
              <w:numPr>
                <w:ilvl w:val="0"/>
                <w:numId w:val="29"/>
              </w:num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Оља Радојковић, Сања Мандић, </w:t>
            </w:r>
            <w:r w:rsidRPr="0032416E">
              <w:rPr>
                <w:rFonts w:ascii="Times New Roman" w:hAnsi="Times New Roman" w:cs="Times New Roman"/>
                <w:sz w:val="24"/>
                <w:szCs w:val="24"/>
                <w:lang w:val="sr-Cyrl-BA"/>
              </w:rPr>
              <w:t>„Значај манифестац</w:t>
            </w:r>
            <w:r>
              <w:rPr>
                <w:rFonts w:ascii="Times New Roman" w:hAnsi="Times New Roman" w:cs="Times New Roman"/>
                <w:sz w:val="24"/>
                <w:szCs w:val="24"/>
                <w:lang w:val="sr-Cyrl-BA"/>
              </w:rPr>
              <w:t>ионог туризма у општини Пале“,</w:t>
            </w:r>
            <w:r w:rsidRPr="0032416E">
              <w:rPr>
                <w:rFonts w:ascii="Times New Roman" w:hAnsi="Times New Roman" w:cs="Times New Roman"/>
                <w:sz w:val="24"/>
                <w:szCs w:val="24"/>
                <w:lang w:val="sr-Cyrl-BA"/>
              </w:rPr>
              <w:t xml:space="preserve"> </w:t>
            </w:r>
            <w:r>
              <w:rPr>
                <w:rFonts w:ascii="Times New Roman" w:hAnsi="Times New Roman" w:cs="Times New Roman"/>
                <w:sz w:val="24"/>
                <w:szCs w:val="24"/>
                <w:lang w:val="sr-Latn-BA"/>
              </w:rPr>
              <w:t>III међународн</w:t>
            </w:r>
            <w:r>
              <w:rPr>
                <w:rFonts w:ascii="Times New Roman" w:hAnsi="Times New Roman" w:cs="Times New Roman"/>
                <w:sz w:val="24"/>
                <w:szCs w:val="24"/>
                <w:lang w:val="sr-Cyrl-BA"/>
              </w:rPr>
              <w:t>а</w:t>
            </w:r>
            <w:r>
              <w:rPr>
                <w:rFonts w:ascii="Times New Roman" w:hAnsi="Times New Roman" w:cs="Times New Roman"/>
                <w:sz w:val="24"/>
                <w:szCs w:val="24"/>
                <w:lang w:val="sr-Latn-BA"/>
              </w:rPr>
              <w:t xml:space="preserve"> научно-стручн</w:t>
            </w:r>
            <w:r>
              <w:rPr>
                <w:rFonts w:ascii="Times New Roman" w:hAnsi="Times New Roman" w:cs="Times New Roman"/>
                <w:sz w:val="24"/>
                <w:szCs w:val="24"/>
                <w:lang w:val="sr-Cyrl-BA"/>
              </w:rPr>
              <w:t>а</w:t>
            </w:r>
            <w:r w:rsidRPr="0032416E">
              <w:rPr>
                <w:rFonts w:ascii="Times New Roman" w:hAnsi="Times New Roman" w:cs="Times New Roman"/>
                <w:sz w:val="24"/>
                <w:szCs w:val="24"/>
                <w:lang w:val="sr-Latn-BA"/>
              </w:rPr>
              <w:t xml:space="preserve"> </w:t>
            </w:r>
            <w:r>
              <w:rPr>
                <w:rFonts w:ascii="Times New Roman" w:hAnsi="Times New Roman" w:cs="Times New Roman"/>
                <w:sz w:val="24"/>
                <w:szCs w:val="24"/>
                <w:lang w:val="sr-Cyrl-BA"/>
              </w:rPr>
              <w:t>конференција</w:t>
            </w:r>
            <w:r w:rsidRPr="0032416E">
              <w:rPr>
                <w:rFonts w:ascii="Times New Roman" w:hAnsi="Times New Roman" w:cs="Times New Roman"/>
                <w:sz w:val="24"/>
                <w:szCs w:val="24"/>
                <w:lang w:val="sr-Cyrl-BA"/>
              </w:rPr>
              <w:t xml:space="preserve"> „Јахорински пословни дани – предузетништво и туризам“</w:t>
            </w:r>
            <w:r>
              <w:rPr>
                <w:rFonts w:ascii="Times New Roman" w:hAnsi="Times New Roman" w:cs="Times New Roman"/>
                <w:sz w:val="24"/>
                <w:szCs w:val="24"/>
                <w:lang w:val="sr-Cyrl-BA"/>
              </w:rPr>
              <w:t>,</w:t>
            </w:r>
            <w:r w:rsidR="00417DD2">
              <w:rPr>
                <w:rFonts w:ascii="Times New Roman" w:hAnsi="Times New Roman" w:cs="Times New Roman"/>
                <w:sz w:val="24"/>
                <w:szCs w:val="24"/>
                <w:lang w:val="sr-Cyrl-BA"/>
              </w:rPr>
              <w:t xml:space="preserve"> 2014. (Р</w:t>
            </w:r>
            <w:r w:rsidRPr="0032416E">
              <w:rPr>
                <w:rFonts w:ascii="Times New Roman" w:hAnsi="Times New Roman" w:cs="Times New Roman"/>
                <w:sz w:val="24"/>
                <w:szCs w:val="24"/>
                <w:lang w:val="sr-Cyrl-BA"/>
              </w:rPr>
              <w:t>ад није достављен</w:t>
            </w:r>
            <w:r>
              <w:rPr>
                <w:rFonts w:ascii="Times New Roman" w:hAnsi="Times New Roman" w:cs="Times New Roman"/>
                <w:sz w:val="24"/>
                <w:szCs w:val="24"/>
                <w:lang w:val="sr-Cyrl-BA"/>
              </w:rPr>
              <w:t>).</w:t>
            </w:r>
          </w:p>
          <w:p w:rsidR="00845DB4" w:rsidRPr="00520810" w:rsidRDefault="00845DB4" w:rsidP="00520810">
            <w:pPr>
              <w:pStyle w:val="NoSpacing"/>
              <w:jc w:val="both"/>
              <w:rPr>
                <w:rFonts w:ascii="Times New Roman" w:hAnsi="Times New Roman" w:cs="Times New Roman"/>
                <w:sz w:val="24"/>
                <w:szCs w:val="24"/>
                <w:lang w:val="sr-Cyrl-BA"/>
              </w:rPr>
            </w:pPr>
          </w:p>
        </w:tc>
      </w:tr>
      <w:tr w:rsidR="00845DB4" w:rsidRPr="004751A6"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3A4C3D" w:rsidRDefault="00845DB4" w:rsidP="00536A3A">
            <w:pPr>
              <w:pStyle w:val="NoSpacing"/>
              <w:jc w:val="both"/>
              <w:rPr>
                <w:rFonts w:ascii="Times New Roman" w:hAnsi="Times New Roman" w:cs="Times New Roman"/>
                <w:b/>
                <w:sz w:val="24"/>
                <w:szCs w:val="24"/>
                <w:lang w:val="sr-Cyrl-BA"/>
              </w:rPr>
            </w:pPr>
            <w:r w:rsidRPr="003A4C3D">
              <w:rPr>
                <w:rFonts w:ascii="Times New Roman" w:hAnsi="Times New Roman" w:cs="Times New Roman"/>
                <w:b/>
                <w:sz w:val="24"/>
                <w:szCs w:val="24"/>
                <w:lang w:val="sr-Cyrl-BA"/>
              </w:rPr>
              <w:lastRenderedPageBreak/>
              <w:t>Радови послије посљедњег избора/реизбора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536A3A" w:rsidP="00520810">
            <w:pPr>
              <w:pStyle w:val="NoSpacing"/>
              <w:jc w:val="both"/>
              <w:rPr>
                <w:rFonts w:ascii="Times New Roman" w:hAnsi="Times New Roman" w:cs="Times New Roman"/>
                <w:sz w:val="24"/>
                <w:szCs w:val="24"/>
                <w:lang w:val="sr-Cyrl-BA"/>
              </w:rPr>
            </w:pPr>
            <w:r>
              <w:rPr>
                <w:rFonts w:ascii="Times New Roman" w:hAnsi="Times New Roman" w:cs="Times New Roman"/>
                <w:sz w:val="24"/>
                <w:szCs w:val="24"/>
                <w:lang w:val="sr-Cyrl-BA"/>
              </w:rPr>
              <w:t>/</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3A4C3D" w:rsidRDefault="00845DB4" w:rsidP="00520810">
            <w:pPr>
              <w:pStyle w:val="NoSpacing"/>
              <w:jc w:val="both"/>
              <w:rPr>
                <w:rFonts w:ascii="Times New Roman" w:hAnsi="Times New Roman" w:cs="Times New Roman"/>
                <w:b/>
                <w:sz w:val="24"/>
                <w:szCs w:val="24"/>
                <w:lang w:val="sr-Cyrl-BA"/>
              </w:rPr>
            </w:pPr>
            <w:r w:rsidRPr="003A4C3D">
              <w:rPr>
                <w:rFonts w:ascii="Times New Roman" w:hAnsi="Times New Roman" w:cs="Times New Roman"/>
                <w:b/>
                <w:sz w:val="24"/>
                <w:szCs w:val="24"/>
                <w:lang w:val="sr-Cyrl-BA"/>
              </w:rPr>
              <w:t>4. ОБРАЗОВНА ДЈЕЛАТНОСТ КАНДИДАТА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3A4C3D" w:rsidRDefault="00845DB4" w:rsidP="00520810">
            <w:pPr>
              <w:pStyle w:val="NoSpacing"/>
              <w:jc w:val="both"/>
              <w:rPr>
                <w:rFonts w:ascii="Times New Roman" w:hAnsi="Times New Roman" w:cs="Times New Roman"/>
                <w:b/>
                <w:sz w:val="24"/>
                <w:szCs w:val="24"/>
                <w:lang w:val="sr-Cyrl-BA"/>
              </w:rPr>
            </w:pPr>
            <w:r w:rsidRPr="003A4C3D">
              <w:rPr>
                <w:rFonts w:ascii="Times New Roman" w:hAnsi="Times New Roman" w:cs="Times New Roman"/>
                <w:b/>
                <w:sz w:val="24"/>
                <w:szCs w:val="24"/>
                <w:lang w:val="sr-Cyrl-BA"/>
              </w:rPr>
              <w:t>Образовна дјелатност прије првог и/или /посљедњег избора/реизбора</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EF7ED0" w:rsidRDefault="003A4C3D" w:rsidP="00520810">
            <w:pPr>
              <w:pStyle w:val="NoSpacing"/>
              <w:jc w:val="both"/>
              <w:rPr>
                <w:rFonts w:ascii="Times New Roman" w:hAnsi="Times New Roman" w:cs="Times New Roman"/>
                <w:sz w:val="24"/>
                <w:szCs w:val="24"/>
                <w:lang w:val="sr-Cyrl-BA"/>
              </w:rPr>
            </w:pPr>
            <w:r w:rsidRPr="00EF7ED0">
              <w:rPr>
                <w:rFonts w:ascii="Times New Roman" w:hAnsi="Times New Roman" w:cs="Times New Roman"/>
                <w:sz w:val="24"/>
                <w:szCs w:val="24"/>
                <w:lang w:val="sr-Cyrl-BA"/>
              </w:rPr>
              <w:t>Кандидаткиња је пет мјесеци радила као предавач – асистент на Универзитету за пословни инжењеринг и менаџмент Бања Лука (центар у Источном Сарајеву) на предмету Основи економије.</w:t>
            </w:r>
          </w:p>
          <w:p w:rsidR="003A4C3D" w:rsidRPr="00520810" w:rsidRDefault="003A4C3D" w:rsidP="00520810">
            <w:pPr>
              <w:pStyle w:val="NoSpacing"/>
              <w:jc w:val="both"/>
              <w:rPr>
                <w:rFonts w:ascii="Times New Roman" w:hAnsi="Times New Roman" w:cs="Times New Roman"/>
                <w:sz w:val="24"/>
                <w:szCs w:val="24"/>
                <w:lang w:val="sr-Cyrl-BA"/>
              </w:rPr>
            </w:pP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3A4C3D" w:rsidRDefault="00845DB4" w:rsidP="00520810">
            <w:pPr>
              <w:pStyle w:val="NoSpacing"/>
              <w:jc w:val="both"/>
              <w:rPr>
                <w:rFonts w:ascii="Times New Roman" w:hAnsi="Times New Roman" w:cs="Times New Roman"/>
                <w:b/>
                <w:sz w:val="24"/>
                <w:szCs w:val="24"/>
                <w:lang w:val="sr-Cyrl-BA"/>
              </w:rPr>
            </w:pPr>
            <w:r w:rsidRPr="003A4C3D">
              <w:rPr>
                <w:rFonts w:ascii="Times New Roman" w:hAnsi="Times New Roman" w:cs="Times New Roman"/>
                <w:b/>
                <w:sz w:val="24"/>
                <w:szCs w:val="24"/>
                <w:lang w:val="sr-Cyrl-BA"/>
              </w:rPr>
              <w:t>Образовна дјелатност послије посљедњег избора/реизбора</w:t>
            </w:r>
          </w:p>
        </w:tc>
      </w:tr>
      <w:tr w:rsidR="00845DB4" w:rsidRPr="00981324"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520810" w:rsidRDefault="003A4C3D" w:rsidP="003A4C3D">
            <w:pPr>
              <w:pStyle w:val="NoSpacing"/>
              <w:jc w:val="both"/>
              <w:rPr>
                <w:rFonts w:ascii="Times New Roman" w:hAnsi="Times New Roman" w:cs="Times New Roman"/>
                <w:sz w:val="24"/>
                <w:szCs w:val="24"/>
                <w:lang w:val="sr-Cyrl-BA"/>
              </w:rPr>
            </w:pPr>
            <w:r>
              <w:rPr>
                <w:rFonts w:ascii="Times New Roman" w:hAnsi="Times New Roman" w:cs="Times New Roman"/>
                <w:sz w:val="24"/>
                <w:szCs w:val="24"/>
                <w:lang w:val="sr-Cyrl-BA"/>
              </w:rPr>
              <w:t>/</w:t>
            </w:r>
          </w:p>
        </w:tc>
      </w:tr>
      <w:tr w:rsidR="00845DB4" w:rsidRPr="00530087"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845DB4" w:rsidRPr="003A4C3D" w:rsidRDefault="00845DB4" w:rsidP="00520810">
            <w:pPr>
              <w:pStyle w:val="NoSpacing"/>
              <w:jc w:val="both"/>
              <w:rPr>
                <w:rFonts w:ascii="Times New Roman" w:hAnsi="Times New Roman" w:cs="Times New Roman"/>
                <w:b/>
                <w:sz w:val="24"/>
                <w:szCs w:val="24"/>
                <w:lang w:val="sr-Cyrl-BA"/>
              </w:rPr>
            </w:pPr>
            <w:r w:rsidRPr="003A4C3D">
              <w:rPr>
                <w:rFonts w:ascii="Times New Roman" w:hAnsi="Times New Roman" w:cs="Times New Roman"/>
                <w:b/>
                <w:sz w:val="24"/>
                <w:szCs w:val="24"/>
                <w:lang w:val="sr-Cyrl-BA"/>
              </w:rPr>
              <w:t>5. СТРУЧНА ДЈЕЛАТНОСТ КАНДИДАТА</w:t>
            </w:r>
          </w:p>
        </w:tc>
      </w:tr>
      <w:tr w:rsidR="00845DB4" w:rsidRPr="00016842" w:rsidTr="00520810">
        <w:trPr>
          <w:jc w:val="center"/>
        </w:trPr>
        <w:tc>
          <w:tcPr>
            <w:tcW w:w="9054" w:type="dxa"/>
            <w:tcBorders>
              <w:top w:val="single" w:sz="4" w:space="0" w:color="auto"/>
              <w:left w:val="single" w:sz="4" w:space="0" w:color="auto"/>
              <w:bottom w:val="single" w:sz="4" w:space="0" w:color="auto"/>
              <w:right w:val="single" w:sz="4" w:space="0" w:color="auto"/>
            </w:tcBorders>
            <w:shd w:val="clear" w:color="auto" w:fill="FFFFFF"/>
          </w:tcPr>
          <w:p w:rsidR="007275A5" w:rsidRPr="007275A5" w:rsidRDefault="007275A5" w:rsidP="0032416E">
            <w:pPr>
              <w:pStyle w:val="NoSpacing"/>
              <w:numPr>
                <w:ilvl w:val="0"/>
                <w:numId w:val="29"/>
              </w:numPr>
              <w:jc w:val="both"/>
              <w:rPr>
                <w:rFonts w:ascii="Times New Roman" w:hAnsi="Times New Roman" w:cs="Times New Roman"/>
                <w:sz w:val="24"/>
                <w:szCs w:val="24"/>
                <w:lang w:val="sr-Cyrl-BA"/>
              </w:rPr>
            </w:pPr>
            <w:r>
              <w:rPr>
                <w:rFonts w:ascii="Times New Roman" w:hAnsi="Times New Roman" w:cs="Times New Roman"/>
                <w:sz w:val="24"/>
                <w:szCs w:val="24"/>
                <w:lang w:val="sr-Cyrl-BA"/>
              </w:rPr>
              <w:t>Технички уредник</w:t>
            </w:r>
            <w:r w:rsidRPr="00016842">
              <w:rPr>
                <w:rFonts w:ascii="Times New Roman" w:hAnsi="Times New Roman" w:cs="Times New Roman"/>
                <w:sz w:val="24"/>
                <w:szCs w:val="24"/>
                <w:lang w:val="sr-Cyrl-BA"/>
              </w:rPr>
              <w:t xml:space="preserve"> уџбеника „Јавне финансије и финансијско право“</w:t>
            </w:r>
          </w:p>
          <w:p w:rsidR="007275A5" w:rsidRDefault="007275A5" w:rsidP="0032416E">
            <w:pPr>
              <w:pStyle w:val="NoSpacing"/>
              <w:numPr>
                <w:ilvl w:val="0"/>
                <w:numId w:val="29"/>
              </w:numPr>
              <w:jc w:val="both"/>
              <w:rPr>
                <w:rFonts w:ascii="Times New Roman" w:hAnsi="Times New Roman" w:cs="Times New Roman"/>
                <w:sz w:val="24"/>
                <w:szCs w:val="24"/>
                <w:lang w:val="sr-Cyrl-BA"/>
              </w:rPr>
            </w:pPr>
            <w:r>
              <w:rPr>
                <w:rFonts w:ascii="Times New Roman" w:hAnsi="Times New Roman" w:cs="Times New Roman"/>
                <w:sz w:val="24"/>
                <w:szCs w:val="24"/>
                <w:lang w:val="sr-Cyrl-BA"/>
              </w:rPr>
              <w:t xml:space="preserve">Учешће у љетњој школи „Пословна комуникација“ , </w:t>
            </w:r>
            <w:r w:rsidRPr="00016842">
              <w:rPr>
                <w:rFonts w:ascii="Times New Roman" w:hAnsi="Times New Roman" w:cs="Times New Roman"/>
                <w:i/>
                <w:sz w:val="24"/>
                <w:szCs w:val="24"/>
                <w:lang w:val="sr-Cyrl-BA"/>
              </w:rPr>
              <w:t>Resita Network</w:t>
            </w:r>
            <w:r>
              <w:rPr>
                <w:rFonts w:ascii="Times New Roman" w:hAnsi="Times New Roman" w:cs="Times New Roman"/>
                <w:sz w:val="24"/>
                <w:szCs w:val="24"/>
                <w:lang w:val="sr-Cyrl-BA"/>
              </w:rPr>
              <w:t>, Јахорина, 24 – 29. август 2014;</w:t>
            </w:r>
          </w:p>
          <w:p w:rsidR="00016842" w:rsidRDefault="00016842" w:rsidP="0032416E">
            <w:pPr>
              <w:pStyle w:val="NoSpacing"/>
              <w:numPr>
                <w:ilvl w:val="0"/>
                <w:numId w:val="29"/>
              </w:numPr>
              <w:jc w:val="both"/>
              <w:rPr>
                <w:rFonts w:ascii="Times New Roman" w:hAnsi="Times New Roman" w:cs="Times New Roman"/>
                <w:sz w:val="24"/>
                <w:szCs w:val="24"/>
                <w:lang w:val="sr-Cyrl-BA"/>
              </w:rPr>
            </w:pPr>
            <w:r>
              <w:rPr>
                <w:rFonts w:ascii="Times New Roman" w:hAnsi="Times New Roman" w:cs="Times New Roman"/>
                <w:sz w:val="24"/>
                <w:szCs w:val="24"/>
                <w:lang w:val="sr-Cyrl-BA"/>
              </w:rPr>
              <w:t>Обављена феријална пракса у Централној банци Босне и Херцеговине</w:t>
            </w:r>
            <w:r w:rsidR="003B2151">
              <w:rPr>
                <w:rFonts w:ascii="Times New Roman" w:hAnsi="Times New Roman" w:cs="Times New Roman"/>
                <w:sz w:val="24"/>
                <w:szCs w:val="24"/>
                <w:lang w:val="sr-Cyrl-BA"/>
              </w:rPr>
              <w:t xml:space="preserve"> (3.5.2012 – 30.5.2012)</w:t>
            </w:r>
            <w:r>
              <w:rPr>
                <w:rFonts w:ascii="Times New Roman" w:hAnsi="Times New Roman" w:cs="Times New Roman"/>
                <w:sz w:val="24"/>
                <w:szCs w:val="24"/>
                <w:lang w:val="sr-Cyrl-BA"/>
              </w:rPr>
              <w:t>;</w:t>
            </w:r>
          </w:p>
          <w:p w:rsidR="00016842" w:rsidRDefault="00016842" w:rsidP="0032416E">
            <w:pPr>
              <w:pStyle w:val="NoSpacing"/>
              <w:numPr>
                <w:ilvl w:val="0"/>
                <w:numId w:val="29"/>
              </w:numPr>
              <w:jc w:val="both"/>
              <w:rPr>
                <w:rFonts w:ascii="Times New Roman" w:hAnsi="Times New Roman" w:cs="Times New Roman"/>
                <w:sz w:val="24"/>
                <w:szCs w:val="24"/>
                <w:lang w:val="sr-Cyrl-BA"/>
              </w:rPr>
            </w:pPr>
            <w:r>
              <w:rPr>
                <w:rFonts w:ascii="Times New Roman" w:hAnsi="Times New Roman" w:cs="Times New Roman"/>
                <w:sz w:val="24"/>
                <w:szCs w:val="24"/>
                <w:lang w:val="sr-Latn-BA"/>
              </w:rPr>
              <w:t>Стипендиста Министарства просвјете и културе Републике Српске</w:t>
            </w:r>
            <w:r w:rsidR="00601738">
              <w:rPr>
                <w:rFonts w:ascii="Times New Roman" w:hAnsi="Times New Roman" w:cs="Times New Roman"/>
                <w:sz w:val="24"/>
                <w:szCs w:val="24"/>
                <w:lang w:val="sr-Cyrl-BA"/>
              </w:rPr>
              <w:t>;</w:t>
            </w:r>
          </w:p>
          <w:p w:rsidR="00601738" w:rsidRDefault="00601738" w:rsidP="0032416E">
            <w:pPr>
              <w:pStyle w:val="NoSpacing"/>
              <w:numPr>
                <w:ilvl w:val="0"/>
                <w:numId w:val="29"/>
              </w:numPr>
              <w:jc w:val="both"/>
              <w:rPr>
                <w:rFonts w:ascii="Times New Roman" w:hAnsi="Times New Roman" w:cs="Times New Roman"/>
                <w:sz w:val="24"/>
                <w:szCs w:val="24"/>
                <w:lang w:val="sr-Cyrl-BA"/>
              </w:rPr>
            </w:pPr>
            <w:r>
              <w:rPr>
                <w:rFonts w:ascii="Times New Roman" w:hAnsi="Times New Roman" w:cs="Times New Roman"/>
                <w:sz w:val="24"/>
                <w:szCs w:val="24"/>
                <w:lang w:val="sr-Cyrl-BA"/>
              </w:rPr>
              <w:t>Познавање енглеског, њемачког, руског и шпанског језика;</w:t>
            </w:r>
          </w:p>
          <w:p w:rsidR="00601738" w:rsidRPr="00520810" w:rsidRDefault="00601738" w:rsidP="0032416E">
            <w:pPr>
              <w:pStyle w:val="NoSpacing"/>
              <w:numPr>
                <w:ilvl w:val="0"/>
                <w:numId w:val="29"/>
              </w:numPr>
              <w:jc w:val="both"/>
              <w:rPr>
                <w:rFonts w:ascii="Times New Roman" w:hAnsi="Times New Roman" w:cs="Times New Roman"/>
                <w:sz w:val="24"/>
                <w:szCs w:val="24"/>
                <w:lang w:val="sr-Cyrl-BA"/>
              </w:rPr>
            </w:pPr>
            <w:r w:rsidRPr="008218E6">
              <w:rPr>
                <w:rFonts w:ascii="Times New Roman" w:hAnsi="Times New Roman" w:cs="Times New Roman"/>
                <w:sz w:val="24"/>
                <w:szCs w:val="24"/>
                <w:lang w:val="sr-Cyrl-BA"/>
              </w:rPr>
              <w:t xml:space="preserve">Познавање рада на рачунару: </w:t>
            </w:r>
            <w:r w:rsidRPr="006550A3">
              <w:rPr>
                <w:rFonts w:ascii="Times New Roman" w:hAnsi="Times New Roman" w:cs="Times New Roman"/>
                <w:i/>
                <w:sz w:val="24"/>
                <w:szCs w:val="24"/>
              </w:rPr>
              <w:t>MS</w:t>
            </w:r>
            <w:r w:rsidRPr="006550A3">
              <w:rPr>
                <w:rFonts w:ascii="Times New Roman" w:hAnsi="Times New Roman" w:cs="Times New Roman"/>
                <w:i/>
                <w:sz w:val="24"/>
                <w:szCs w:val="24"/>
                <w:lang w:val="sr-Cyrl-BA"/>
              </w:rPr>
              <w:t xml:space="preserve"> </w:t>
            </w:r>
            <w:r w:rsidRPr="006550A3">
              <w:rPr>
                <w:rFonts w:ascii="Times New Roman" w:hAnsi="Times New Roman" w:cs="Times New Roman"/>
                <w:i/>
                <w:sz w:val="24"/>
                <w:szCs w:val="24"/>
              </w:rPr>
              <w:t>Office</w:t>
            </w:r>
            <w:r w:rsidRPr="008218E6">
              <w:rPr>
                <w:rFonts w:ascii="Times New Roman" w:hAnsi="Times New Roman" w:cs="Times New Roman"/>
                <w:sz w:val="24"/>
                <w:szCs w:val="24"/>
                <w:lang w:val="sr-Cyrl-BA"/>
              </w:rPr>
              <w:t xml:space="preserve"> (</w:t>
            </w:r>
            <w:r w:rsidRPr="006550A3">
              <w:rPr>
                <w:rFonts w:ascii="Times New Roman" w:hAnsi="Times New Roman" w:cs="Times New Roman"/>
                <w:i/>
                <w:sz w:val="24"/>
                <w:szCs w:val="24"/>
              </w:rPr>
              <w:t>Word</w:t>
            </w:r>
            <w:r w:rsidRPr="006550A3">
              <w:rPr>
                <w:rFonts w:ascii="Times New Roman" w:hAnsi="Times New Roman" w:cs="Times New Roman"/>
                <w:i/>
                <w:sz w:val="24"/>
                <w:szCs w:val="24"/>
                <w:lang w:val="sr-Cyrl-BA"/>
              </w:rPr>
              <w:t xml:space="preserve">, </w:t>
            </w:r>
            <w:r w:rsidRPr="006550A3">
              <w:rPr>
                <w:rFonts w:ascii="Times New Roman" w:hAnsi="Times New Roman" w:cs="Times New Roman"/>
                <w:i/>
                <w:sz w:val="24"/>
                <w:szCs w:val="24"/>
              </w:rPr>
              <w:t>Excell</w:t>
            </w:r>
            <w:r w:rsidRPr="006550A3">
              <w:rPr>
                <w:rFonts w:ascii="Times New Roman" w:hAnsi="Times New Roman" w:cs="Times New Roman"/>
                <w:i/>
                <w:sz w:val="24"/>
                <w:szCs w:val="24"/>
                <w:lang w:val="sr-Cyrl-BA"/>
              </w:rPr>
              <w:t xml:space="preserve">, </w:t>
            </w:r>
            <w:r w:rsidRPr="006550A3">
              <w:rPr>
                <w:rFonts w:ascii="Times New Roman" w:hAnsi="Times New Roman" w:cs="Times New Roman"/>
                <w:i/>
                <w:sz w:val="24"/>
                <w:szCs w:val="24"/>
              </w:rPr>
              <w:t>Power</w:t>
            </w:r>
            <w:r w:rsidRPr="006550A3">
              <w:rPr>
                <w:rFonts w:ascii="Times New Roman" w:hAnsi="Times New Roman" w:cs="Times New Roman"/>
                <w:i/>
                <w:sz w:val="24"/>
                <w:szCs w:val="24"/>
                <w:lang w:val="sr-Cyrl-BA"/>
              </w:rPr>
              <w:t xml:space="preserve"> </w:t>
            </w:r>
            <w:r w:rsidRPr="006550A3">
              <w:rPr>
                <w:rFonts w:ascii="Times New Roman" w:hAnsi="Times New Roman" w:cs="Times New Roman"/>
                <w:i/>
                <w:sz w:val="24"/>
                <w:szCs w:val="24"/>
              </w:rPr>
              <w:t>Point</w:t>
            </w:r>
            <w:r w:rsidRPr="008218E6">
              <w:rPr>
                <w:rFonts w:ascii="Times New Roman" w:hAnsi="Times New Roman" w:cs="Times New Roman"/>
                <w:sz w:val="24"/>
                <w:szCs w:val="24"/>
                <w:lang w:val="sr-Cyrl-BA"/>
              </w:rPr>
              <w:t>)</w:t>
            </w:r>
            <w:r>
              <w:rPr>
                <w:rFonts w:ascii="Times New Roman" w:hAnsi="Times New Roman" w:cs="Times New Roman"/>
                <w:sz w:val="24"/>
                <w:szCs w:val="24"/>
                <w:lang w:val="sr-Cyrl-BA"/>
              </w:rPr>
              <w:t>.</w:t>
            </w:r>
          </w:p>
        </w:tc>
      </w:tr>
    </w:tbl>
    <w:p w:rsidR="003E5B8F" w:rsidRPr="004C5A0F" w:rsidRDefault="003E5B8F" w:rsidP="003E5B8F">
      <w:pPr>
        <w:rPr>
          <w:lang w:val="sr-Cyrl-BA"/>
        </w:rPr>
      </w:pPr>
    </w:p>
    <w:p w:rsidR="006C2B30" w:rsidRDefault="006C2B30" w:rsidP="003E5B8F">
      <w:pPr>
        <w:rPr>
          <w:lang w:val="sr-Cyrl-BA"/>
        </w:rPr>
      </w:pPr>
    </w:p>
    <w:p w:rsidR="001A3E65" w:rsidRDefault="001A3E65" w:rsidP="003E5B8F">
      <w:pPr>
        <w:rPr>
          <w:lang w:val="sr-Cyrl-BA"/>
        </w:rPr>
      </w:pPr>
    </w:p>
    <w:p w:rsidR="001A3E65" w:rsidRDefault="001A3E65" w:rsidP="003E5B8F">
      <w:pPr>
        <w:rPr>
          <w:lang w:val="sr-Cyrl-BA"/>
        </w:rPr>
      </w:pPr>
    </w:p>
    <w:p w:rsidR="001A3E65" w:rsidRDefault="001A3E65" w:rsidP="003E5B8F">
      <w:pPr>
        <w:rPr>
          <w:lang w:val="sr-Cyrl-BA"/>
        </w:rPr>
      </w:pPr>
    </w:p>
    <w:p w:rsidR="001A3E65" w:rsidRDefault="001A3E65" w:rsidP="003E5B8F">
      <w:pPr>
        <w:rPr>
          <w:lang w:val="sr-Cyrl-BA"/>
        </w:rPr>
      </w:pPr>
    </w:p>
    <w:p w:rsidR="001A3E65" w:rsidRPr="00016842" w:rsidRDefault="001A3E65" w:rsidP="003E5B8F">
      <w:pPr>
        <w:rPr>
          <w:lang w:val="sr-Cyrl-B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054"/>
      </w:tblGrid>
      <w:tr w:rsidR="003E5B8F" w:rsidRPr="00530087" w:rsidTr="00CC7786">
        <w:trPr>
          <w:jc w:val="center"/>
        </w:trPr>
        <w:tc>
          <w:tcPr>
            <w:tcW w:w="9198" w:type="dxa"/>
            <w:shd w:val="clear" w:color="auto" w:fill="auto"/>
          </w:tcPr>
          <w:p w:rsidR="003E5B8F" w:rsidRPr="00CC7786" w:rsidRDefault="003E5B8F" w:rsidP="00CC7786">
            <w:pPr>
              <w:rPr>
                <w:b/>
              </w:rPr>
            </w:pPr>
            <w:r w:rsidRPr="00CC7786">
              <w:rPr>
                <w:b/>
              </w:rPr>
              <w:lastRenderedPageBreak/>
              <w:t>6. РЕЗУЛТАТ ИНТЕРВЈУА СА КАНДИДАТИМА</w:t>
            </w:r>
            <w:r w:rsidR="00580749">
              <w:rPr>
                <w:rStyle w:val="FootnoteReference"/>
                <w:b/>
              </w:rPr>
              <w:footnoteReference w:id="3"/>
            </w:r>
          </w:p>
        </w:tc>
      </w:tr>
      <w:tr w:rsidR="003E5B8F" w:rsidRPr="004751A6" w:rsidTr="00CC7786">
        <w:trPr>
          <w:jc w:val="center"/>
        </w:trPr>
        <w:tc>
          <w:tcPr>
            <w:tcW w:w="9198" w:type="dxa"/>
            <w:shd w:val="clear" w:color="auto" w:fill="auto"/>
          </w:tcPr>
          <w:p w:rsidR="003E5B8F" w:rsidRPr="004751A6" w:rsidRDefault="003F135F" w:rsidP="003F135F">
            <w:pPr>
              <w:jc w:val="both"/>
              <w:rPr>
                <w:lang w:val="sr-Cyrl-BA"/>
              </w:rPr>
            </w:pPr>
            <w:r w:rsidRPr="004751A6">
              <w:rPr>
                <w:lang w:val="sr-Cyrl-BA"/>
              </w:rPr>
              <w:t xml:space="preserve">Дана </w:t>
            </w:r>
            <w:r w:rsidR="00D4028D" w:rsidRPr="004751A6">
              <w:rPr>
                <w:lang w:val="sr-Cyrl-BA"/>
              </w:rPr>
              <w:t>11.6.2018</w:t>
            </w:r>
            <w:r w:rsidRPr="004751A6">
              <w:rPr>
                <w:lang w:val="sr-Cyrl-BA"/>
              </w:rPr>
              <w:t xml:space="preserve">. године у </w:t>
            </w:r>
            <w:r w:rsidR="00D4028D" w:rsidRPr="004751A6">
              <w:rPr>
                <w:lang w:val="sr-Cyrl-BA"/>
              </w:rPr>
              <w:t xml:space="preserve">12.00 часова у </w:t>
            </w:r>
            <w:r w:rsidRPr="004751A6">
              <w:rPr>
                <w:lang w:val="sr-Cyrl-BA"/>
              </w:rPr>
              <w:t>просторијама Економског факул</w:t>
            </w:r>
            <w:r w:rsidR="0041032A" w:rsidRPr="004751A6">
              <w:rPr>
                <w:lang w:val="sr-Cyrl-BA"/>
              </w:rPr>
              <w:t>тета Пале</w:t>
            </w:r>
            <w:r w:rsidR="00D4028D" w:rsidRPr="004751A6">
              <w:rPr>
                <w:lang w:val="sr-Cyrl-BA"/>
              </w:rPr>
              <w:t xml:space="preserve"> </w:t>
            </w:r>
            <w:r w:rsidR="004751A6" w:rsidRPr="004751A6">
              <w:rPr>
                <w:lang w:val="sr-Cyrl-BA"/>
              </w:rPr>
              <w:t>одржан је интервју</w:t>
            </w:r>
            <w:r w:rsidR="004751A6" w:rsidRPr="004751A6">
              <w:rPr>
                <w:lang w:val="sr-Latn-BA"/>
              </w:rPr>
              <w:t xml:space="preserve"> </w:t>
            </w:r>
            <w:r w:rsidR="004751A6" w:rsidRPr="004751A6">
              <w:rPr>
                <w:lang w:val="sr-Cyrl-BA"/>
              </w:rPr>
              <w:t>на који се одазвала само кандидаткиња Јелена Марјановић. Испред Комисије, интервјуу су присуствовали проф. др Тихомир Спремо и проф. др Младен Ребић, а записник је водила Лана Крстић, секретар.</w:t>
            </w:r>
          </w:p>
          <w:p w:rsidR="004751A6" w:rsidRPr="004751A6" w:rsidRDefault="004751A6" w:rsidP="003F135F">
            <w:pPr>
              <w:jc w:val="both"/>
              <w:rPr>
                <w:lang w:val="sr-Cyrl-BA"/>
              </w:rPr>
            </w:pPr>
          </w:p>
          <w:p w:rsidR="003F135F" w:rsidRPr="004751A6" w:rsidRDefault="003F135F" w:rsidP="003F135F">
            <w:pPr>
              <w:jc w:val="both"/>
              <w:rPr>
                <w:lang w:val="sr-Cyrl-BA"/>
              </w:rPr>
            </w:pPr>
            <w:r w:rsidRPr="004751A6">
              <w:rPr>
                <w:lang w:val="sr-Cyrl-BA"/>
              </w:rPr>
              <w:t xml:space="preserve">Чланови Комисије </w:t>
            </w:r>
            <w:r w:rsidR="0041032A" w:rsidRPr="004751A6">
              <w:rPr>
                <w:lang w:val="sr-Cyrl-BA"/>
              </w:rPr>
              <w:t xml:space="preserve">су </w:t>
            </w:r>
            <w:r w:rsidR="004751A6" w:rsidRPr="004751A6">
              <w:rPr>
                <w:lang w:val="sr-Cyrl-BA"/>
              </w:rPr>
              <w:t xml:space="preserve">кандидаткињи </w:t>
            </w:r>
            <w:r w:rsidRPr="004751A6">
              <w:rPr>
                <w:lang w:val="sr-Cyrl-BA"/>
              </w:rPr>
              <w:t>поставили сљедећа питања:</w:t>
            </w:r>
          </w:p>
          <w:p w:rsidR="003F135F" w:rsidRPr="004751A6" w:rsidRDefault="003F135F" w:rsidP="003F135F">
            <w:pPr>
              <w:jc w:val="both"/>
              <w:rPr>
                <w:lang w:val="sr-Cyrl-BA"/>
              </w:rPr>
            </w:pPr>
          </w:p>
          <w:p w:rsidR="00D4028D" w:rsidRPr="004751A6" w:rsidRDefault="004751A6" w:rsidP="00D4028D">
            <w:pPr>
              <w:pStyle w:val="ListParagraph"/>
              <w:numPr>
                <w:ilvl w:val="0"/>
                <w:numId w:val="31"/>
              </w:numPr>
              <w:jc w:val="both"/>
              <w:rPr>
                <w:lang w:val="sr-Cyrl-BA"/>
              </w:rPr>
            </w:pPr>
            <w:r w:rsidRPr="004751A6">
              <w:rPr>
                <w:lang w:val="sr-Cyrl-BA"/>
              </w:rPr>
              <w:t>Како видите предузетничку економију у концепту истраживања које се односи на докторску дисертацију?</w:t>
            </w:r>
          </w:p>
          <w:p w:rsidR="004751A6" w:rsidRPr="004751A6" w:rsidRDefault="004751A6" w:rsidP="00D4028D">
            <w:pPr>
              <w:pStyle w:val="ListParagraph"/>
              <w:numPr>
                <w:ilvl w:val="0"/>
                <w:numId w:val="31"/>
              </w:numPr>
              <w:jc w:val="both"/>
              <w:rPr>
                <w:lang w:val="sr-Cyrl-BA"/>
              </w:rPr>
            </w:pPr>
            <w:r w:rsidRPr="004751A6">
              <w:rPr>
                <w:lang w:val="sr-Cyrl-BA"/>
              </w:rPr>
              <w:t xml:space="preserve">Утицај пословног амбијента у БиХ на </w:t>
            </w:r>
            <w:r w:rsidRPr="004751A6">
              <w:rPr>
                <w:i/>
                <w:lang w:val="sr-Cyrl-BA"/>
              </w:rPr>
              <w:t>start-up</w:t>
            </w:r>
            <w:r w:rsidRPr="004751A6">
              <w:rPr>
                <w:lang w:val="sr-Cyrl-BA"/>
              </w:rPr>
              <w:t>.</w:t>
            </w:r>
          </w:p>
          <w:p w:rsidR="004751A6" w:rsidRPr="004751A6" w:rsidRDefault="004751A6" w:rsidP="00D4028D">
            <w:pPr>
              <w:pStyle w:val="ListParagraph"/>
              <w:numPr>
                <w:ilvl w:val="0"/>
                <w:numId w:val="31"/>
              </w:numPr>
              <w:jc w:val="both"/>
              <w:rPr>
                <w:lang w:val="sr-Cyrl-BA"/>
              </w:rPr>
            </w:pPr>
            <w:r w:rsidRPr="004751A6">
              <w:rPr>
                <w:lang w:val="sr-Cyrl-BA"/>
              </w:rPr>
              <w:t>Како намјеравате развијати област којом се бавите?</w:t>
            </w:r>
          </w:p>
          <w:p w:rsidR="004751A6" w:rsidRPr="004751A6" w:rsidRDefault="004751A6" w:rsidP="004751A6">
            <w:pPr>
              <w:pStyle w:val="ListParagraph"/>
              <w:jc w:val="both"/>
              <w:rPr>
                <w:lang w:val="sr-Cyrl-BA"/>
              </w:rPr>
            </w:pPr>
          </w:p>
          <w:p w:rsidR="003F135F" w:rsidRPr="004751A6" w:rsidRDefault="003F135F" w:rsidP="003F135F">
            <w:pPr>
              <w:jc w:val="both"/>
              <w:rPr>
                <w:lang w:val="sr-Cyrl-BA"/>
              </w:rPr>
            </w:pPr>
            <w:r w:rsidRPr="004751A6">
              <w:rPr>
                <w:lang w:val="sr-Cyrl-BA"/>
              </w:rPr>
              <w:t xml:space="preserve">Кандидаткиња је </w:t>
            </w:r>
            <w:r w:rsidR="007221F9" w:rsidRPr="004751A6">
              <w:rPr>
                <w:lang w:val="sr-Cyrl-BA"/>
              </w:rPr>
              <w:t>успјешно одговорила на постављена питања</w:t>
            </w:r>
            <w:r w:rsidR="005818D9" w:rsidRPr="004751A6">
              <w:rPr>
                <w:lang w:val="sr-Cyrl-BA"/>
              </w:rPr>
              <w:t xml:space="preserve"> те показала амбицију даљег усавршавања</w:t>
            </w:r>
            <w:r w:rsidR="007221F9" w:rsidRPr="004751A6">
              <w:rPr>
                <w:lang w:val="sr-Cyrl-BA"/>
              </w:rPr>
              <w:t xml:space="preserve"> </w:t>
            </w:r>
            <w:r w:rsidR="005818D9" w:rsidRPr="004751A6">
              <w:rPr>
                <w:lang w:val="sr-Cyrl-BA"/>
              </w:rPr>
              <w:t xml:space="preserve">као и </w:t>
            </w:r>
            <w:r w:rsidR="007221F9" w:rsidRPr="004751A6">
              <w:rPr>
                <w:lang w:val="sr-Cyrl-BA"/>
              </w:rPr>
              <w:t>разумијев</w:t>
            </w:r>
            <w:r w:rsidR="00C66A4B" w:rsidRPr="004751A6">
              <w:rPr>
                <w:lang w:val="sr-Cyrl-BA"/>
              </w:rPr>
              <w:t>ање практичног смисла изучавања</w:t>
            </w:r>
            <w:r w:rsidR="002820E8">
              <w:rPr>
                <w:lang w:val="sr-Cyrl-BA"/>
              </w:rPr>
              <w:t xml:space="preserve"> предузетничке економије</w:t>
            </w:r>
            <w:r w:rsidR="00C66A4B" w:rsidRPr="004751A6">
              <w:rPr>
                <w:lang w:val="sr-Cyrl-BA"/>
              </w:rPr>
              <w:t>.</w:t>
            </w:r>
          </w:p>
          <w:p w:rsidR="00CE603E" w:rsidRPr="005C4E9F" w:rsidRDefault="00CE603E" w:rsidP="00CC7786">
            <w:pPr>
              <w:rPr>
                <w:b/>
                <w:lang w:val="sr-Cyrl-BA"/>
              </w:rPr>
            </w:pPr>
          </w:p>
        </w:tc>
      </w:tr>
      <w:tr w:rsidR="003E5B8F" w:rsidRPr="00530087" w:rsidTr="00CC7786">
        <w:trPr>
          <w:jc w:val="center"/>
        </w:trPr>
        <w:tc>
          <w:tcPr>
            <w:tcW w:w="9198" w:type="dxa"/>
            <w:shd w:val="clear" w:color="auto" w:fill="auto"/>
          </w:tcPr>
          <w:p w:rsidR="003E5B8F" w:rsidRPr="00CC7786" w:rsidRDefault="003E5B8F" w:rsidP="0038263C">
            <w:pPr>
              <w:rPr>
                <w:b/>
              </w:rPr>
            </w:pPr>
            <w:r w:rsidRPr="000D4E4C">
              <w:rPr>
                <w:b/>
                <w:lang w:val="ru-RU"/>
              </w:rPr>
              <w:t xml:space="preserve">7. ИНФОРМАЦИЈА О ОДРЖАНОМ ПРЕДАВАЊУ ИЗ НАСТАВНОГ ПРЕДМЕТА </w:t>
            </w:r>
            <w:r w:rsidR="0038263C" w:rsidRPr="005C4E9F">
              <w:rPr>
                <w:b/>
                <w:lang w:val="sr-Cyrl-BA"/>
              </w:rPr>
              <w:t xml:space="preserve">КОЈИ ПРИПАДА </w:t>
            </w:r>
            <w:r w:rsidRPr="000D4E4C">
              <w:rPr>
                <w:b/>
                <w:lang w:val="ru-RU"/>
              </w:rPr>
              <w:t>УЖ</w:t>
            </w:r>
            <w:r w:rsidR="0038263C" w:rsidRPr="005C4E9F">
              <w:rPr>
                <w:b/>
                <w:lang w:val="sr-Cyrl-BA"/>
              </w:rPr>
              <w:t xml:space="preserve">ОЈ </w:t>
            </w:r>
            <w:r w:rsidRPr="000D4E4C">
              <w:rPr>
                <w:b/>
                <w:lang w:val="ru-RU"/>
              </w:rPr>
              <w:t>НАУЧН</w:t>
            </w:r>
            <w:r w:rsidR="0038263C" w:rsidRPr="005C4E9F">
              <w:rPr>
                <w:b/>
                <w:lang w:val="sr-Cyrl-BA"/>
              </w:rPr>
              <w:t>ОЈ/УМЈЕТНИЧКОЈ</w:t>
            </w:r>
            <w:r w:rsidRPr="000D4E4C">
              <w:rPr>
                <w:b/>
                <w:lang w:val="ru-RU"/>
              </w:rPr>
              <w:t xml:space="preserve"> ОБЛАСТИ ЗА КОЈУ ЈЕ КАНДИДАТ КОНКУРИСАО, У СКЛАДУ СА ЧЛАНОМ 93. </w:t>
            </w:r>
            <w:r w:rsidRPr="00CC7786">
              <w:rPr>
                <w:b/>
              </w:rPr>
              <w:t>ЗАКОНА О ВИСОКОМ ОБРАЗОВАЊУ</w:t>
            </w:r>
            <w:r w:rsidRPr="00CC7786">
              <w:rPr>
                <w:rStyle w:val="FootnoteReference"/>
                <w:b/>
              </w:rPr>
              <w:footnoteReference w:id="4"/>
            </w:r>
          </w:p>
        </w:tc>
      </w:tr>
      <w:tr w:rsidR="003E5B8F" w:rsidRPr="00981324" w:rsidTr="00CC7786">
        <w:trPr>
          <w:jc w:val="center"/>
        </w:trPr>
        <w:tc>
          <w:tcPr>
            <w:tcW w:w="9198" w:type="dxa"/>
            <w:shd w:val="clear" w:color="auto" w:fill="auto"/>
          </w:tcPr>
          <w:p w:rsidR="00CE603E" w:rsidRPr="00417DD2" w:rsidRDefault="00EF7ED0" w:rsidP="00B471A5">
            <w:pPr>
              <w:jc w:val="both"/>
              <w:rPr>
                <w:lang w:val="sr-Latn-BA"/>
              </w:rPr>
            </w:pPr>
            <w:r w:rsidRPr="00417DD2">
              <w:rPr>
                <w:lang w:val="sr-Latn-BA"/>
              </w:rPr>
              <w:t>/</w:t>
            </w:r>
          </w:p>
        </w:tc>
      </w:tr>
    </w:tbl>
    <w:p w:rsidR="008E7398" w:rsidRPr="001A3E65" w:rsidRDefault="008E7398" w:rsidP="003E5B8F">
      <w:pPr>
        <w:rPr>
          <w:lang w:val="sr-Cyrl-BA"/>
        </w:rPr>
      </w:pPr>
    </w:p>
    <w:p w:rsidR="00004224" w:rsidRPr="00004224" w:rsidRDefault="00004224" w:rsidP="003E5B8F">
      <w:pPr>
        <w:rPr>
          <w:lang w:val="sr-Cyrl-BA"/>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6"/>
        <w:gridCol w:w="1934"/>
        <w:gridCol w:w="3759"/>
      </w:tblGrid>
      <w:tr w:rsidR="003E5B8F" w:rsidRPr="00530087" w:rsidTr="00B471A5">
        <w:trPr>
          <w:jc w:val="center"/>
        </w:trPr>
        <w:tc>
          <w:tcPr>
            <w:tcW w:w="8709" w:type="dxa"/>
            <w:gridSpan w:val="3"/>
            <w:shd w:val="clear" w:color="auto" w:fill="D9D9D9"/>
          </w:tcPr>
          <w:p w:rsidR="003E5B8F" w:rsidRPr="00CC7786" w:rsidRDefault="003E5B8F" w:rsidP="00CC7786">
            <w:pPr>
              <w:rPr>
                <w:b/>
              </w:rPr>
            </w:pPr>
            <w:r w:rsidRPr="00CC7786">
              <w:rPr>
                <w:b/>
              </w:rPr>
              <w:t>III   ЗАКЉУЧНО МИШЉЕЊЕ</w:t>
            </w:r>
          </w:p>
        </w:tc>
      </w:tr>
      <w:tr w:rsidR="00736A47" w:rsidRPr="00530087" w:rsidTr="00736A47">
        <w:trPr>
          <w:jc w:val="center"/>
        </w:trPr>
        <w:tc>
          <w:tcPr>
            <w:tcW w:w="8709" w:type="dxa"/>
            <w:gridSpan w:val="3"/>
            <w:tcBorders>
              <w:top w:val="single" w:sz="4" w:space="0" w:color="auto"/>
              <w:left w:val="single" w:sz="4" w:space="0" w:color="auto"/>
              <w:bottom w:val="single" w:sz="4" w:space="0" w:color="auto"/>
              <w:right w:val="single" w:sz="4" w:space="0" w:color="auto"/>
            </w:tcBorders>
            <w:shd w:val="clear" w:color="auto" w:fill="auto"/>
          </w:tcPr>
          <w:p w:rsidR="00736A47" w:rsidRDefault="001A3E65" w:rsidP="00736A47">
            <w:pPr>
              <w:jc w:val="both"/>
              <w:rPr>
                <w:b/>
                <w:lang w:val="sr-Cyrl-BA"/>
              </w:rPr>
            </w:pPr>
            <w:r>
              <w:rPr>
                <w:b/>
                <w:lang w:val="sr-Cyrl-BA"/>
              </w:rPr>
              <w:t>Прв</w:t>
            </w:r>
            <w:r w:rsidR="00736A47">
              <w:rPr>
                <w:b/>
                <w:lang w:val="sr-Cyrl-BA"/>
              </w:rPr>
              <w:t>и</w:t>
            </w:r>
            <w:r w:rsidR="00736A47" w:rsidRPr="00736A47">
              <w:rPr>
                <w:b/>
                <w:lang w:val="sr-Cyrl-BA"/>
              </w:rPr>
              <w:t xml:space="preserve"> кандидат</w:t>
            </w:r>
            <w:r w:rsidR="00736A47">
              <w:rPr>
                <w:b/>
                <w:lang w:val="sr-Cyrl-BA"/>
              </w:rPr>
              <w:t xml:space="preserve"> – Јелена Марјановић </w:t>
            </w:r>
          </w:p>
          <w:p w:rsidR="00736A47" w:rsidRPr="00004224" w:rsidRDefault="00736A47" w:rsidP="00736A47">
            <w:pPr>
              <w:jc w:val="both"/>
              <w:rPr>
                <w:b/>
                <w:lang w:val="sr-Cyrl-BA"/>
              </w:rPr>
            </w:pPr>
          </w:p>
        </w:tc>
      </w:tr>
      <w:tr w:rsidR="00736A47" w:rsidRPr="00530087" w:rsidTr="002B4A0B">
        <w:trPr>
          <w:jc w:val="center"/>
        </w:trPr>
        <w:tc>
          <w:tcPr>
            <w:tcW w:w="3016" w:type="dxa"/>
            <w:shd w:val="clear" w:color="auto" w:fill="auto"/>
          </w:tcPr>
          <w:p w:rsidR="00736A47" w:rsidRPr="005868E1" w:rsidRDefault="00736A47" w:rsidP="002B4A0B">
            <w:r w:rsidRPr="005868E1">
              <w:t>Минимални услови за избор у звање</w:t>
            </w:r>
            <w:r w:rsidRPr="005868E1">
              <w:rPr>
                <w:rStyle w:val="FootnoteReference"/>
              </w:rPr>
              <w:footnoteReference w:id="5"/>
            </w:r>
          </w:p>
        </w:tc>
        <w:tc>
          <w:tcPr>
            <w:tcW w:w="1934" w:type="dxa"/>
            <w:shd w:val="clear" w:color="auto" w:fill="auto"/>
            <w:vAlign w:val="center"/>
          </w:tcPr>
          <w:p w:rsidR="00736A47" w:rsidRPr="005868E1" w:rsidRDefault="00736A47" w:rsidP="002B4A0B">
            <w:pPr>
              <w:jc w:val="center"/>
            </w:pPr>
            <w:r>
              <w:rPr>
                <w:lang w:val="sr-Cyrl-BA"/>
              </w:rPr>
              <w:t>И</w:t>
            </w:r>
            <w:r w:rsidRPr="005868E1">
              <w:t>спуњава/не испуњава</w:t>
            </w:r>
          </w:p>
        </w:tc>
        <w:tc>
          <w:tcPr>
            <w:tcW w:w="3759" w:type="dxa"/>
            <w:shd w:val="clear" w:color="auto" w:fill="auto"/>
            <w:vAlign w:val="center"/>
          </w:tcPr>
          <w:p w:rsidR="00736A47" w:rsidRDefault="00736A47" w:rsidP="002B4A0B">
            <w:pPr>
              <w:jc w:val="center"/>
            </w:pPr>
            <w:r>
              <w:t>Навести резултате рада (уколико испуњава)</w:t>
            </w:r>
          </w:p>
        </w:tc>
      </w:tr>
      <w:tr w:rsidR="00736A47" w:rsidRPr="00530087" w:rsidTr="002B4A0B">
        <w:trPr>
          <w:jc w:val="center"/>
        </w:trPr>
        <w:tc>
          <w:tcPr>
            <w:tcW w:w="3016" w:type="dxa"/>
            <w:shd w:val="clear" w:color="auto" w:fill="auto"/>
          </w:tcPr>
          <w:p w:rsidR="00736A47" w:rsidRDefault="00736A47" w:rsidP="002B4A0B">
            <w:pPr>
              <w:rPr>
                <w:i/>
                <w:lang w:val="sr-Cyrl-BA"/>
              </w:rPr>
            </w:pPr>
            <w:r>
              <w:rPr>
                <w:i/>
                <w:lang w:val="sr-Cyrl-BA"/>
              </w:rPr>
              <w:t>Завршен други циклус студија</w:t>
            </w:r>
          </w:p>
          <w:p w:rsidR="00736A47" w:rsidRPr="00B471A5" w:rsidRDefault="00736A47" w:rsidP="002B4A0B">
            <w:pPr>
              <w:rPr>
                <w:i/>
                <w:lang w:val="sr-Cyrl-BA"/>
              </w:rPr>
            </w:pPr>
          </w:p>
        </w:tc>
        <w:tc>
          <w:tcPr>
            <w:tcW w:w="1934" w:type="dxa"/>
            <w:shd w:val="clear" w:color="auto" w:fill="auto"/>
          </w:tcPr>
          <w:p w:rsidR="00736A47" w:rsidRPr="00B471A5" w:rsidRDefault="00736A47" w:rsidP="002B4A0B">
            <w:pPr>
              <w:rPr>
                <w:lang w:val="sr-Cyrl-BA"/>
              </w:rPr>
            </w:pPr>
            <w:r>
              <w:rPr>
                <w:lang w:val="sr-Cyrl-BA"/>
              </w:rPr>
              <w:t>Испуњава</w:t>
            </w:r>
          </w:p>
        </w:tc>
        <w:tc>
          <w:tcPr>
            <w:tcW w:w="3759" w:type="dxa"/>
            <w:shd w:val="clear" w:color="auto" w:fill="auto"/>
          </w:tcPr>
          <w:p w:rsidR="00736A47" w:rsidRPr="00B471A5" w:rsidRDefault="00736A47" w:rsidP="002B4A0B">
            <w:pPr>
              <w:rPr>
                <w:lang w:val="sr-Cyrl-BA"/>
              </w:rPr>
            </w:pPr>
            <w:r>
              <w:rPr>
                <w:lang w:val="sr-Cyrl-BA"/>
              </w:rPr>
              <w:t>Мастер економије</w:t>
            </w:r>
          </w:p>
        </w:tc>
      </w:tr>
      <w:tr w:rsidR="00736A47" w:rsidRPr="004751A6" w:rsidTr="002B4A0B">
        <w:trPr>
          <w:jc w:val="center"/>
        </w:trPr>
        <w:tc>
          <w:tcPr>
            <w:tcW w:w="3016" w:type="dxa"/>
            <w:shd w:val="clear" w:color="auto" w:fill="auto"/>
          </w:tcPr>
          <w:p w:rsidR="00736A47" w:rsidRDefault="00736A47" w:rsidP="002B4A0B">
            <w:pPr>
              <w:rPr>
                <w:i/>
                <w:lang w:val="sr-Cyrl-BA"/>
              </w:rPr>
            </w:pPr>
            <w:r w:rsidRPr="00B471A5">
              <w:rPr>
                <w:i/>
                <w:lang w:val="sr-Cyrl-BA"/>
              </w:rPr>
              <w:t>Просјечна оцјена на првом циклусу студија минимално 8,00</w:t>
            </w:r>
          </w:p>
          <w:p w:rsidR="00736A47" w:rsidRPr="00B471A5" w:rsidRDefault="00736A47" w:rsidP="002B4A0B">
            <w:pPr>
              <w:rPr>
                <w:i/>
                <w:lang w:val="sr-Cyrl-BA"/>
              </w:rPr>
            </w:pPr>
          </w:p>
        </w:tc>
        <w:tc>
          <w:tcPr>
            <w:tcW w:w="1934" w:type="dxa"/>
            <w:shd w:val="clear" w:color="auto" w:fill="auto"/>
          </w:tcPr>
          <w:p w:rsidR="00736A47" w:rsidRPr="00B471A5" w:rsidRDefault="00736A47" w:rsidP="002B4A0B">
            <w:pPr>
              <w:rPr>
                <w:lang w:val="sr-Cyrl-BA"/>
              </w:rPr>
            </w:pPr>
            <w:r>
              <w:rPr>
                <w:lang w:val="sr-Cyrl-BA"/>
              </w:rPr>
              <w:t>Испуњава</w:t>
            </w:r>
          </w:p>
        </w:tc>
        <w:tc>
          <w:tcPr>
            <w:tcW w:w="3759" w:type="dxa"/>
            <w:shd w:val="clear" w:color="auto" w:fill="auto"/>
          </w:tcPr>
          <w:p w:rsidR="00736A47" w:rsidRPr="00B471A5" w:rsidRDefault="00736A47" w:rsidP="002B4A0B">
            <w:pPr>
              <w:rPr>
                <w:lang w:val="sr-Cyrl-BA"/>
              </w:rPr>
            </w:pPr>
            <w:r w:rsidRPr="00B471A5">
              <w:rPr>
                <w:lang w:val="sr-Cyrl-BA"/>
              </w:rPr>
              <w:t>Просјечна оцјена на првом циклусу студија: 9,97</w:t>
            </w:r>
          </w:p>
        </w:tc>
      </w:tr>
      <w:tr w:rsidR="00736A47" w:rsidRPr="004751A6" w:rsidTr="002B4A0B">
        <w:trPr>
          <w:jc w:val="center"/>
        </w:trPr>
        <w:tc>
          <w:tcPr>
            <w:tcW w:w="3016" w:type="dxa"/>
            <w:shd w:val="clear" w:color="auto" w:fill="auto"/>
          </w:tcPr>
          <w:p w:rsidR="00736A47" w:rsidRDefault="00736A47" w:rsidP="002B4A0B">
            <w:pPr>
              <w:rPr>
                <w:i/>
                <w:lang w:val="sr-Cyrl-BA"/>
              </w:rPr>
            </w:pPr>
            <w:r>
              <w:rPr>
                <w:i/>
                <w:lang w:val="sr-Cyrl-BA"/>
              </w:rPr>
              <w:t>Просјечна оцјена на друг</w:t>
            </w:r>
            <w:r w:rsidRPr="00B471A5">
              <w:rPr>
                <w:i/>
                <w:lang w:val="sr-Cyrl-BA"/>
              </w:rPr>
              <w:t xml:space="preserve">ом циклусу студија </w:t>
            </w:r>
            <w:r w:rsidRPr="00B471A5">
              <w:rPr>
                <w:i/>
                <w:lang w:val="sr-Cyrl-BA"/>
              </w:rPr>
              <w:lastRenderedPageBreak/>
              <w:t>минимално 8,00</w:t>
            </w:r>
          </w:p>
          <w:p w:rsidR="00736A47" w:rsidRPr="001F73C9" w:rsidRDefault="00736A47" w:rsidP="002B4A0B">
            <w:pPr>
              <w:rPr>
                <w:i/>
                <w:lang w:val="sr-Cyrl-BA"/>
              </w:rPr>
            </w:pPr>
          </w:p>
        </w:tc>
        <w:tc>
          <w:tcPr>
            <w:tcW w:w="1934" w:type="dxa"/>
            <w:shd w:val="clear" w:color="auto" w:fill="auto"/>
          </w:tcPr>
          <w:p w:rsidR="00736A47" w:rsidRPr="00B471A5" w:rsidRDefault="00736A47" w:rsidP="002B4A0B">
            <w:pPr>
              <w:rPr>
                <w:lang w:val="sr-Cyrl-BA"/>
              </w:rPr>
            </w:pPr>
            <w:r>
              <w:rPr>
                <w:lang w:val="sr-Cyrl-BA"/>
              </w:rPr>
              <w:lastRenderedPageBreak/>
              <w:t>Испуњава</w:t>
            </w:r>
          </w:p>
        </w:tc>
        <w:tc>
          <w:tcPr>
            <w:tcW w:w="3759" w:type="dxa"/>
            <w:shd w:val="clear" w:color="auto" w:fill="auto"/>
          </w:tcPr>
          <w:p w:rsidR="00736A47" w:rsidRPr="00B471A5" w:rsidRDefault="00736A47" w:rsidP="002B4A0B">
            <w:pPr>
              <w:rPr>
                <w:lang w:val="sr-Cyrl-BA"/>
              </w:rPr>
            </w:pPr>
            <w:r>
              <w:rPr>
                <w:lang w:val="sr-Cyrl-BA"/>
              </w:rPr>
              <w:t>Просјечна оцјена на друг</w:t>
            </w:r>
            <w:r w:rsidRPr="00B471A5">
              <w:rPr>
                <w:lang w:val="sr-Cyrl-BA"/>
              </w:rPr>
              <w:t>ом циклусу студиј</w:t>
            </w:r>
            <w:r>
              <w:rPr>
                <w:lang w:val="sr-Cyrl-BA"/>
              </w:rPr>
              <w:t>а: 9,88</w:t>
            </w:r>
          </w:p>
        </w:tc>
      </w:tr>
      <w:tr w:rsidR="00736A47" w:rsidRPr="004751A6" w:rsidTr="002B4A0B">
        <w:trPr>
          <w:jc w:val="center"/>
        </w:trPr>
        <w:tc>
          <w:tcPr>
            <w:tcW w:w="8709" w:type="dxa"/>
            <w:gridSpan w:val="3"/>
            <w:shd w:val="clear" w:color="auto" w:fill="auto"/>
          </w:tcPr>
          <w:p w:rsidR="00736A47" w:rsidRDefault="00736A47" w:rsidP="002B4A0B">
            <w:pPr>
              <w:rPr>
                <w:b/>
                <w:lang w:val="sr-Cyrl-BA"/>
              </w:rPr>
            </w:pPr>
            <w:r w:rsidRPr="00FA215C">
              <w:rPr>
                <w:b/>
                <w:lang w:val="sr-Cyrl-BA"/>
              </w:rPr>
              <w:lastRenderedPageBreak/>
              <w:t>Додатно остварени резултати рада (осим минимално прописаних)</w:t>
            </w:r>
          </w:p>
          <w:p w:rsidR="00736A47" w:rsidRPr="00FA215C" w:rsidRDefault="00736A47" w:rsidP="002B4A0B">
            <w:pPr>
              <w:rPr>
                <w:b/>
                <w:lang w:val="sr-Cyrl-BA"/>
              </w:rPr>
            </w:pPr>
          </w:p>
        </w:tc>
      </w:tr>
      <w:tr w:rsidR="00736A47" w:rsidRPr="004751A6" w:rsidTr="002B4A0B">
        <w:trPr>
          <w:jc w:val="center"/>
        </w:trPr>
        <w:tc>
          <w:tcPr>
            <w:tcW w:w="8709" w:type="dxa"/>
            <w:gridSpan w:val="3"/>
            <w:shd w:val="clear" w:color="auto" w:fill="auto"/>
          </w:tcPr>
          <w:p w:rsidR="00736A47" w:rsidRDefault="00736A47" w:rsidP="002B4A0B">
            <w:pPr>
              <w:pStyle w:val="NoSpacing"/>
              <w:jc w:val="both"/>
              <w:rPr>
                <w:rStyle w:val="Emphasis"/>
                <w:rFonts w:ascii="Times New Roman" w:hAnsi="Times New Roman" w:cs="Times New Roman"/>
                <w:i w:val="0"/>
                <w:sz w:val="24"/>
                <w:szCs w:val="24"/>
                <w:lang w:val="sr-Cyrl-BA"/>
              </w:rPr>
            </w:pPr>
          </w:p>
          <w:p w:rsidR="00736A47" w:rsidRDefault="00736A47" w:rsidP="002B4A0B">
            <w:pPr>
              <w:pStyle w:val="NoSpacing"/>
              <w:jc w:val="both"/>
              <w:rPr>
                <w:rStyle w:val="Emphasis"/>
                <w:rFonts w:ascii="Times New Roman" w:hAnsi="Times New Roman" w:cs="Times New Roman"/>
                <w:i w:val="0"/>
                <w:sz w:val="24"/>
                <w:szCs w:val="24"/>
                <w:lang w:val="sr-Cyrl-BA"/>
              </w:rPr>
            </w:pPr>
            <w:r w:rsidRPr="001F73C9">
              <w:rPr>
                <w:rStyle w:val="Emphasis"/>
                <w:rFonts w:ascii="Times New Roman" w:hAnsi="Times New Roman" w:cs="Times New Roman"/>
                <w:i w:val="0"/>
                <w:sz w:val="24"/>
                <w:szCs w:val="24"/>
                <w:lang w:val="sr-Cyrl-BA"/>
              </w:rPr>
              <w:t>Добитница је Плакете Универзитета као најбољи студент Економског факултета Пале и добитница Захвалнице за допринос развоју Економског факултета поводом обиљежавања 62 године постојања и 21 године успјешног рада у Републици Српско</w:t>
            </w:r>
            <w:r>
              <w:rPr>
                <w:rStyle w:val="Emphasis"/>
                <w:rFonts w:ascii="Times New Roman" w:hAnsi="Times New Roman" w:cs="Times New Roman"/>
                <w:i w:val="0"/>
                <w:sz w:val="24"/>
                <w:szCs w:val="24"/>
                <w:lang w:val="sr-Cyrl-BA"/>
              </w:rPr>
              <w:t xml:space="preserve">ј. </w:t>
            </w:r>
          </w:p>
          <w:p w:rsidR="00FB1981" w:rsidRDefault="00FB1981" w:rsidP="00FB1981">
            <w:pPr>
              <w:pStyle w:val="NoSpacing"/>
              <w:jc w:val="both"/>
              <w:rPr>
                <w:rStyle w:val="Emphasis"/>
                <w:rFonts w:ascii="Times New Roman" w:hAnsi="Times New Roman" w:cs="Times New Roman"/>
                <w:i w:val="0"/>
                <w:sz w:val="24"/>
                <w:szCs w:val="24"/>
                <w:lang w:val="sr-Cyrl-BA"/>
              </w:rPr>
            </w:pPr>
            <w:r>
              <w:rPr>
                <w:rStyle w:val="Emphasis"/>
                <w:rFonts w:ascii="Times New Roman" w:hAnsi="Times New Roman" w:cs="Times New Roman"/>
                <w:i w:val="0"/>
                <w:sz w:val="24"/>
                <w:szCs w:val="24"/>
                <w:lang w:val="sr-Cyrl-BA"/>
              </w:rPr>
              <w:t xml:space="preserve">Посједује </w:t>
            </w:r>
            <w:r w:rsidRPr="00FB1981">
              <w:rPr>
                <w:rFonts w:ascii="Times New Roman" w:hAnsi="Times New Roman" w:cs="Times New Roman"/>
                <w:lang w:val="sr-Cyrl-BA"/>
              </w:rPr>
              <w:t>професионално искуство у наставном процесу</w:t>
            </w:r>
            <w:r>
              <w:rPr>
                <w:rStyle w:val="Emphasis"/>
                <w:rFonts w:ascii="Times New Roman" w:hAnsi="Times New Roman" w:cs="Times New Roman"/>
                <w:i w:val="0"/>
                <w:sz w:val="24"/>
                <w:szCs w:val="24"/>
                <w:lang w:val="sr-Cyrl-BA"/>
              </w:rPr>
              <w:t xml:space="preserve"> и раду са студентима и показане наставничке способности које се огледају кроз </w:t>
            </w:r>
            <w:r w:rsidRPr="00FB1981">
              <w:rPr>
                <w:rFonts w:ascii="Times New Roman" w:hAnsi="Times New Roman" w:cs="Times New Roman"/>
                <w:lang w:val="sr-Cyrl-BA"/>
              </w:rPr>
              <w:t>високе оцјене у процесу студентске евалуације путем студентских анкета</w:t>
            </w:r>
            <w:r>
              <w:rPr>
                <w:rStyle w:val="Emphasis"/>
                <w:rFonts w:ascii="Times New Roman" w:hAnsi="Times New Roman" w:cs="Times New Roman"/>
                <w:i w:val="0"/>
                <w:sz w:val="24"/>
                <w:szCs w:val="24"/>
                <w:lang w:val="sr-Cyrl-BA"/>
              </w:rPr>
              <w:t>.</w:t>
            </w:r>
          </w:p>
          <w:p w:rsidR="00FB1981" w:rsidRDefault="00FB1981" w:rsidP="00FB1981">
            <w:pPr>
              <w:pStyle w:val="NoSpacing"/>
              <w:jc w:val="both"/>
              <w:rPr>
                <w:rStyle w:val="Emphasis"/>
                <w:rFonts w:ascii="Times New Roman" w:hAnsi="Times New Roman" w:cs="Times New Roman"/>
                <w:i w:val="0"/>
                <w:sz w:val="24"/>
                <w:szCs w:val="24"/>
                <w:lang w:val="sr-Cyrl-BA"/>
              </w:rPr>
            </w:pPr>
            <w:r>
              <w:rPr>
                <w:rStyle w:val="Emphasis"/>
                <w:rFonts w:ascii="Times New Roman" w:hAnsi="Times New Roman" w:cs="Times New Roman"/>
                <w:i w:val="0"/>
                <w:sz w:val="24"/>
                <w:szCs w:val="24"/>
                <w:lang w:val="sr-Cyrl-BA"/>
              </w:rPr>
              <w:t>Шест истраживачких радова (три прије посљедњег избора и три након тога).</w:t>
            </w:r>
          </w:p>
          <w:p w:rsidR="00FB1981" w:rsidRPr="00FB1981" w:rsidRDefault="00FB1981" w:rsidP="00FB1981">
            <w:pPr>
              <w:pStyle w:val="NoSpacing"/>
              <w:jc w:val="both"/>
              <w:rPr>
                <w:rFonts w:ascii="Times New Roman" w:hAnsi="Times New Roman" w:cs="Times New Roman"/>
                <w:iCs/>
                <w:sz w:val="24"/>
                <w:szCs w:val="24"/>
                <w:lang w:val="sr-Cyrl-BA"/>
              </w:rPr>
            </w:pPr>
          </w:p>
        </w:tc>
      </w:tr>
      <w:tr w:rsidR="00736A47" w:rsidRPr="004751A6" w:rsidTr="002B4A0B">
        <w:trPr>
          <w:jc w:val="center"/>
        </w:trPr>
        <w:tc>
          <w:tcPr>
            <w:tcW w:w="8709" w:type="dxa"/>
            <w:gridSpan w:val="3"/>
            <w:shd w:val="clear" w:color="auto" w:fill="auto"/>
          </w:tcPr>
          <w:p w:rsidR="00736A47" w:rsidRPr="00D052BE" w:rsidRDefault="00736A47" w:rsidP="002B4A0B">
            <w:pPr>
              <w:jc w:val="both"/>
              <w:rPr>
                <w:b/>
                <w:lang w:val="sr-Cyrl-BA"/>
              </w:rPr>
            </w:pPr>
          </w:p>
        </w:tc>
      </w:tr>
      <w:tr w:rsidR="00736A47" w:rsidRPr="00530087" w:rsidTr="00736A47">
        <w:trPr>
          <w:jc w:val="center"/>
        </w:trPr>
        <w:tc>
          <w:tcPr>
            <w:tcW w:w="8709" w:type="dxa"/>
            <w:gridSpan w:val="3"/>
            <w:tcBorders>
              <w:top w:val="single" w:sz="4" w:space="0" w:color="auto"/>
              <w:left w:val="single" w:sz="4" w:space="0" w:color="auto"/>
              <w:bottom w:val="single" w:sz="4" w:space="0" w:color="auto"/>
              <w:right w:val="single" w:sz="4" w:space="0" w:color="auto"/>
            </w:tcBorders>
            <w:shd w:val="clear" w:color="auto" w:fill="auto"/>
          </w:tcPr>
          <w:p w:rsidR="00736A47" w:rsidRDefault="001A3E65" w:rsidP="00736A47">
            <w:pPr>
              <w:jc w:val="both"/>
              <w:rPr>
                <w:b/>
                <w:lang w:val="sr-Cyrl-BA"/>
              </w:rPr>
            </w:pPr>
            <w:r>
              <w:rPr>
                <w:b/>
                <w:lang w:val="sr-Cyrl-BA"/>
              </w:rPr>
              <w:t>Друг</w:t>
            </w:r>
            <w:r w:rsidR="00736A47" w:rsidRPr="00736A47">
              <w:rPr>
                <w:b/>
                <w:lang w:val="sr-Cyrl-BA"/>
              </w:rPr>
              <w:t>и кандидат</w:t>
            </w:r>
            <w:r w:rsidR="00FB1981">
              <w:rPr>
                <w:b/>
                <w:lang w:val="sr-Cyrl-BA"/>
              </w:rPr>
              <w:t xml:space="preserve"> – Сања Мандић</w:t>
            </w:r>
          </w:p>
          <w:p w:rsidR="00736A47" w:rsidRPr="00004224" w:rsidRDefault="00736A47" w:rsidP="00736A47">
            <w:pPr>
              <w:jc w:val="both"/>
              <w:rPr>
                <w:b/>
                <w:lang w:val="sr-Cyrl-BA"/>
              </w:rPr>
            </w:pPr>
          </w:p>
        </w:tc>
      </w:tr>
      <w:tr w:rsidR="00736A47" w:rsidRPr="00530087" w:rsidTr="002B4A0B">
        <w:trPr>
          <w:jc w:val="center"/>
        </w:trPr>
        <w:tc>
          <w:tcPr>
            <w:tcW w:w="3016" w:type="dxa"/>
            <w:shd w:val="clear" w:color="auto" w:fill="auto"/>
          </w:tcPr>
          <w:p w:rsidR="00736A47" w:rsidRPr="005868E1" w:rsidRDefault="00736A47" w:rsidP="002B4A0B">
            <w:r w:rsidRPr="005868E1">
              <w:t>Минимални услови за избор у звање</w:t>
            </w:r>
            <w:r w:rsidRPr="005868E1">
              <w:rPr>
                <w:rStyle w:val="FootnoteReference"/>
              </w:rPr>
              <w:footnoteReference w:id="6"/>
            </w:r>
          </w:p>
        </w:tc>
        <w:tc>
          <w:tcPr>
            <w:tcW w:w="1934" w:type="dxa"/>
            <w:shd w:val="clear" w:color="auto" w:fill="auto"/>
            <w:vAlign w:val="center"/>
          </w:tcPr>
          <w:p w:rsidR="00736A47" w:rsidRPr="005868E1" w:rsidRDefault="00736A47" w:rsidP="002B4A0B">
            <w:pPr>
              <w:jc w:val="center"/>
            </w:pPr>
            <w:r>
              <w:rPr>
                <w:lang w:val="sr-Cyrl-BA"/>
              </w:rPr>
              <w:t>И</w:t>
            </w:r>
            <w:r w:rsidRPr="005868E1">
              <w:t>спуњава/не испуњава</w:t>
            </w:r>
          </w:p>
        </w:tc>
        <w:tc>
          <w:tcPr>
            <w:tcW w:w="3759" w:type="dxa"/>
            <w:shd w:val="clear" w:color="auto" w:fill="auto"/>
            <w:vAlign w:val="center"/>
          </w:tcPr>
          <w:p w:rsidR="00736A47" w:rsidRDefault="00736A47" w:rsidP="002B4A0B">
            <w:pPr>
              <w:jc w:val="center"/>
            </w:pPr>
            <w:r>
              <w:t>Навести резултате рада (уколико испуњава)</w:t>
            </w:r>
          </w:p>
        </w:tc>
      </w:tr>
      <w:tr w:rsidR="00736A47" w:rsidRPr="00530087" w:rsidTr="002B4A0B">
        <w:trPr>
          <w:jc w:val="center"/>
        </w:trPr>
        <w:tc>
          <w:tcPr>
            <w:tcW w:w="3016" w:type="dxa"/>
            <w:shd w:val="clear" w:color="auto" w:fill="auto"/>
          </w:tcPr>
          <w:p w:rsidR="00736A47" w:rsidRDefault="00736A47" w:rsidP="002B4A0B">
            <w:pPr>
              <w:rPr>
                <w:i/>
                <w:lang w:val="sr-Cyrl-BA"/>
              </w:rPr>
            </w:pPr>
            <w:r>
              <w:rPr>
                <w:i/>
                <w:lang w:val="sr-Cyrl-BA"/>
              </w:rPr>
              <w:t>Завршен други циклус студија</w:t>
            </w:r>
          </w:p>
          <w:p w:rsidR="00736A47" w:rsidRPr="00B471A5" w:rsidRDefault="00736A47" w:rsidP="002B4A0B">
            <w:pPr>
              <w:rPr>
                <w:i/>
                <w:lang w:val="sr-Cyrl-BA"/>
              </w:rPr>
            </w:pPr>
          </w:p>
        </w:tc>
        <w:tc>
          <w:tcPr>
            <w:tcW w:w="1934" w:type="dxa"/>
            <w:shd w:val="clear" w:color="auto" w:fill="auto"/>
          </w:tcPr>
          <w:p w:rsidR="00736A47" w:rsidRPr="00B471A5" w:rsidRDefault="00736A47" w:rsidP="002B4A0B">
            <w:pPr>
              <w:rPr>
                <w:lang w:val="sr-Cyrl-BA"/>
              </w:rPr>
            </w:pPr>
            <w:r>
              <w:rPr>
                <w:lang w:val="sr-Cyrl-BA"/>
              </w:rPr>
              <w:t>Испуњава</w:t>
            </w:r>
          </w:p>
        </w:tc>
        <w:tc>
          <w:tcPr>
            <w:tcW w:w="3759" w:type="dxa"/>
            <w:shd w:val="clear" w:color="auto" w:fill="auto"/>
          </w:tcPr>
          <w:p w:rsidR="00736A47" w:rsidRPr="00B471A5" w:rsidRDefault="00FB1981" w:rsidP="002B4A0B">
            <w:pPr>
              <w:rPr>
                <w:lang w:val="sr-Cyrl-BA"/>
              </w:rPr>
            </w:pPr>
            <w:r>
              <w:rPr>
                <w:lang w:val="sr-Cyrl-BA"/>
              </w:rPr>
              <w:t>Магиста</w:t>
            </w:r>
            <w:r w:rsidR="00736A47">
              <w:rPr>
                <w:lang w:val="sr-Cyrl-BA"/>
              </w:rPr>
              <w:t>р економије</w:t>
            </w:r>
          </w:p>
        </w:tc>
      </w:tr>
      <w:tr w:rsidR="00736A47" w:rsidRPr="004751A6" w:rsidTr="002B4A0B">
        <w:trPr>
          <w:jc w:val="center"/>
        </w:trPr>
        <w:tc>
          <w:tcPr>
            <w:tcW w:w="3016" w:type="dxa"/>
            <w:shd w:val="clear" w:color="auto" w:fill="auto"/>
          </w:tcPr>
          <w:p w:rsidR="00736A47" w:rsidRDefault="00736A47" w:rsidP="002B4A0B">
            <w:pPr>
              <w:rPr>
                <w:i/>
                <w:lang w:val="sr-Cyrl-BA"/>
              </w:rPr>
            </w:pPr>
            <w:r w:rsidRPr="00B471A5">
              <w:rPr>
                <w:i/>
                <w:lang w:val="sr-Cyrl-BA"/>
              </w:rPr>
              <w:t>Просјечна оцјена на првом циклусу студија минимално 8,00</w:t>
            </w:r>
          </w:p>
          <w:p w:rsidR="00736A47" w:rsidRPr="00B471A5" w:rsidRDefault="00736A47" w:rsidP="002B4A0B">
            <w:pPr>
              <w:rPr>
                <w:i/>
                <w:lang w:val="sr-Cyrl-BA"/>
              </w:rPr>
            </w:pPr>
          </w:p>
        </w:tc>
        <w:tc>
          <w:tcPr>
            <w:tcW w:w="1934" w:type="dxa"/>
            <w:shd w:val="clear" w:color="auto" w:fill="auto"/>
          </w:tcPr>
          <w:p w:rsidR="00736A47" w:rsidRPr="00B471A5" w:rsidRDefault="00736A47" w:rsidP="002B4A0B">
            <w:pPr>
              <w:rPr>
                <w:lang w:val="sr-Cyrl-BA"/>
              </w:rPr>
            </w:pPr>
            <w:r>
              <w:rPr>
                <w:lang w:val="sr-Cyrl-BA"/>
              </w:rPr>
              <w:t>Испуњава</w:t>
            </w:r>
          </w:p>
        </w:tc>
        <w:tc>
          <w:tcPr>
            <w:tcW w:w="3759" w:type="dxa"/>
            <w:shd w:val="clear" w:color="auto" w:fill="auto"/>
          </w:tcPr>
          <w:p w:rsidR="00736A47" w:rsidRPr="00B471A5" w:rsidRDefault="00736A47" w:rsidP="002B4A0B">
            <w:pPr>
              <w:rPr>
                <w:lang w:val="sr-Cyrl-BA"/>
              </w:rPr>
            </w:pPr>
            <w:r w:rsidRPr="00B471A5">
              <w:rPr>
                <w:lang w:val="sr-Cyrl-BA"/>
              </w:rPr>
              <w:t>Просјечна оцјена на првом циклусу студија: 9,</w:t>
            </w:r>
            <w:r w:rsidR="00FB1981">
              <w:rPr>
                <w:lang w:val="sr-Cyrl-BA"/>
              </w:rPr>
              <w:t>36</w:t>
            </w:r>
          </w:p>
        </w:tc>
      </w:tr>
      <w:tr w:rsidR="00736A47" w:rsidRPr="004751A6" w:rsidTr="002B4A0B">
        <w:trPr>
          <w:jc w:val="center"/>
        </w:trPr>
        <w:tc>
          <w:tcPr>
            <w:tcW w:w="3016" w:type="dxa"/>
            <w:shd w:val="clear" w:color="auto" w:fill="auto"/>
          </w:tcPr>
          <w:p w:rsidR="00736A47" w:rsidRDefault="00736A47" w:rsidP="002B4A0B">
            <w:pPr>
              <w:rPr>
                <w:i/>
                <w:lang w:val="sr-Cyrl-BA"/>
              </w:rPr>
            </w:pPr>
            <w:r>
              <w:rPr>
                <w:i/>
                <w:lang w:val="sr-Cyrl-BA"/>
              </w:rPr>
              <w:t>Просјечна оцјена на друг</w:t>
            </w:r>
            <w:r w:rsidRPr="00B471A5">
              <w:rPr>
                <w:i/>
                <w:lang w:val="sr-Cyrl-BA"/>
              </w:rPr>
              <w:t>ом циклусу студија минимално 8,00</w:t>
            </w:r>
          </w:p>
          <w:p w:rsidR="00736A47" w:rsidRPr="001F73C9" w:rsidRDefault="00736A47" w:rsidP="002B4A0B">
            <w:pPr>
              <w:rPr>
                <w:i/>
                <w:lang w:val="sr-Cyrl-BA"/>
              </w:rPr>
            </w:pPr>
          </w:p>
        </w:tc>
        <w:tc>
          <w:tcPr>
            <w:tcW w:w="1934" w:type="dxa"/>
            <w:shd w:val="clear" w:color="auto" w:fill="auto"/>
          </w:tcPr>
          <w:p w:rsidR="00736A47" w:rsidRPr="00B471A5" w:rsidRDefault="00736A47" w:rsidP="002B4A0B">
            <w:pPr>
              <w:rPr>
                <w:lang w:val="sr-Cyrl-BA"/>
              </w:rPr>
            </w:pPr>
            <w:r>
              <w:rPr>
                <w:lang w:val="sr-Cyrl-BA"/>
              </w:rPr>
              <w:t>Испуњава</w:t>
            </w:r>
          </w:p>
        </w:tc>
        <w:tc>
          <w:tcPr>
            <w:tcW w:w="3759" w:type="dxa"/>
            <w:shd w:val="clear" w:color="auto" w:fill="auto"/>
          </w:tcPr>
          <w:p w:rsidR="00736A47" w:rsidRPr="00B471A5" w:rsidRDefault="00736A47" w:rsidP="002B4A0B">
            <w:pPr>
              <w:rPr>
                <w:lang w:val="sr-Cyrl-BA"/>
              </w:rPr>
            </w:pPr>
            <w:r>
              <w:rPr>
                <w:lang w:val="sr-Cyrl-BA"/>
              </w:rPr>
              <w:t>Просјечна оцјена на друг</w:t>
            </w:r>
            <w:r w:rsidRPr="00B471A5">
              <w:rPr>
                <w:lang w:val="sr-Cyrl-BA"/>
              </w:rPr>
              <w:t>ом циклусу студиј</w:t>
            </w:r>
            <w:r>
              <w:rPr>
                <w:lang w:val="sr-Cyrl-BA"/>
              </w:rPr>
              <w:t xml:space="preserve">а: </w:t>
            </w:r>
            <w:r w:rsidR="00FB1981">
              <w:rPr>
                <w:lang w:val="sr-Cyrl-BA"/>
              </w:rPr>
              <w:t>10,00</w:t>
            </w:r>
          </w:p>
        </w:tc>
      </w:tr>
      <w:tr w:rsidR="00736A47" w:rsidRPr="004751A6" w:rsidTr="002B4A0B">
        <w:trPr>
          <w:jc w:val="center"/>
        </w:trPr>
        <w:tc>
          <w:tcPr>
            <w:tcW w:w="8709" w:type="dxa"/>
            <w:gridSpan w:val="3"/>
            <w:shd w:val="clear" w:color="auto" w:fill="auto"/>
          </w:tcPr>
          <w:p w:rsidR="00736A47" w:rsidRDefault="00736A47" w:rsidP="002B4A0B">
            <w:pPr>
              <w:rPr>
                <w:b/>
                <w:lang w:val="sr-Cyrl-BA"/>
              </w:rPr>
            </w:pPr>
            <w:r w:rsidRPr="00FA215C">
              <w:rPr>
                <w:b/>
                <w:lang w:val="sr-Cyrl-BA"/>
              </w:rPr>
              <w:t>Додатно остварени резултати рада (осим минимално прописаних)</w:t>
            </w:r>
          </w:p>
          <w:p w:rsidR="00736A47" w:rsidRPr="00FA215C" w:rsidRDefault="00736A47" w:rsidP="002B4A0B">
            <w:pPr>
              <w:rPr>
                <w:b/>
                <w:lang w:val="sr-Cyrl-BA"/>
              </w:rPr>
            </w:pPr>
          </w:p>
        </w:tc>
      </w:tr>
      <w:tr w:rsidR="00736A47" w:rsidRPr="004751A6" w:rsidTr="002B4A0B">
        <w:trPr>
          <w:jc w:val="center"/>
        </w:trPr>
        <w:tc>
          <w:tcPr>
            <w:tcW w:w="8709" w:type="dxa"/>
            <w:gridSpan w:val="3"/>
            <w:shd w:val="clear" w:color="auto" w:fill="auto"/>
          </w:tcPr>
          <w:p w:rsidR="00736A47" w:rsidRDefault="00FB1981" w:rsidP="002B4A0B">
            <w:pPr>
              <w:pStyle w:val="NoSpacing"/>
              <w:jc w:val="both"/>
              <w:rPr>
                <w:rStyle w:val="Emphasis"/>
                <w:rFonts w:ascii="Times New Roman" w:hAnsi="Times New Roman" w:cs="Times New Roman"/>
                <w:i w:val="0"/>
                <w:sz w:val="24"/>
                <w:szCs w:val="24"/>
                <w:lang w:val="sr-Cyrl-BA"/>
              </w:rPr>
            </w:pPr>
            <w:r>
              <w:rPr>
                <w:rStyle w:val="Emphasis"/>
                <w:rFonts w:ascii="Times New Roman" w:hAnsi="Times New Roman" w:cs="Times New Roman"/>
                <w:i w:val="0"/>
                <w:sz w:val="24"/>
                <w:szCs w:val="24"/>
                <w:lang w:val="sr-Cyrl-BA"/>
              </w:rPr>
              <w:t>Петомјесечно искуство у наставном процесу и раду са студентима.</w:t>
            </w:r>
          </w:p>
          <w:p w:rsidR="00FB1981" w:rsidRDefault="00FB1981" w:rsidP="002B4A0B">
            <w:pPr>
              <w:pStyle w:val="NoSpacing"/>
              <w:jc w:val="both"/>
              <w:rPr>
                <w:rStyle w:val="Emphasis"/>
                <w:rFonts w:ascii="Times New Roman" w:hAnsi="Times New Roman" w:cs="Times New Roman"/>
                <w:i w:val="0"/>
                <w:sz w:val="24"/>
                <w:szCs w:val="24"/>
                <w:lang w:val="sr-Cyrl-BA"/>
              </w:rPr>
            </w:pPr>
            <w:r w:rsidRPr="00417DD2">
              <w:rPr>
                <w:rStyle w:val="Emphasis"/>
                <w:rFonts w:ascii="Times New Roman" w:hAnsi="Times New Roman" w:cs="Times New Roman"/>
                <w:i w:val="0"/>
                <w:sz w:val="24"/>
                <w:szCs w:val="24"/>
                <w:lang w:val="sr-Cyrl-BA"/>
              </w:rPr>
              <w:t>Два истраживачка рада (један није достављен</w:t>
            </w:r>
            <w:r>
              <w:rPr>
                <w:rStyle w:val="Emphasis"/>
                <w:rFonts w:ascii="Times New Roman" w:hAnsi="Times New Roman" w:cs="Times New Roman"/>
                <w:i w:val="0"/>
                <w:sz w:val="24"/>
                <w:szCs w:val="24"/>
                <w:lang w:val="sr-Cyrl-BA"/>
              </w:rPr>
              <w:t>).</w:t>
            </w:r>
          </w:p>
          <w:p w:rsidR="00736A47" w:rsidRPr="00027FA8" w:rsidRDefault="00736A47" w:rsidP="00FB1981">
            <w:pPr>
              <w:pStyle w:val="NoSpacing"/>
              <w:jc w:val="both"/>
              <w:rPr>
                <w:b/>
                <w:lang w:val="sr-Cyrl-BA"/>
              </w:rPr>
            </w:pPr>
          </w:p>
        </w:tc>
      </w:tr>
      <w:tr w:rsidR="00736A47" w:rsidRPr="004751A6" w:rsidTr="002B4A0B">
        <w:trPr>
          <w:jc w:val="center"/>
        </w:trPr>
        <w:tc>
          <w:tcPr>
            <w:tcW w:w="8709" w:type="dxa"/>
            <w:gridSpan w:val="3"/>
            <w:shd w:val="clear" w:color="auto" w:fill="auto"/>
          </w:tcPr>
          <w:p w:rsidR="002514BA" w:rsidRDefault="00FB1981" w:rsidP="002B4A0B">
            <w:pPr>
              <w:jc w:val="both"/>
              <w:rPr>
                <w:color w:val="FF0000"/>
                <w:lang w:val="sr-Cyrl-BA"/>
              </w:rPr>
            </w:pPr>
            <w:r>
              <w:rPr>
                <w:lang w:val="sr-Cyrl-BA"/>
              </w:rPr>
              <w:t>Имајући у виду горе</w:t>
            </w:r>
            <w:r w:rsidR="009626C3">
              <w:t xml:space="preserve"> </w:t>
            </w:r>
            <w:r>
              <w:rPr>
                <w:lang w:val="sr-Cyrl-BA"/>
              </w:rPr>
              <w:t>наведено</w:t>
            </w:r>
            <w:r w:rsidR="002514BA">
              <w:rPr>
                <w:lang w:val="sr-Cyrl-BA"/>
              </w:rPr>
              <w:t>,</w:t>
            </w:r>
            <w:r>
              <w:rPr>
                <w:lang w:val="sr-Cyrl-BA"/>
              </w:rPr>
              <w:t xml:space="preserve"> </w:t>
            </w:r>
            <w:r w:rsidR="002514BA">
              <w:rPr>
                <w:lang w:val="sr-Cyrl-BA"/>
              </w:rPr>
              <w:t xml:space="preserve">Комисија сматра да </w:t>
            </w:r>
            <w:r w:rsidR="001A3E65">
              <w:rPr>
                <w:lang w:val="sr-Cyrl-BA"/>
              </w:rPr>
              <w:t xml:space="preserve">обје </w:t>
            </w:r>
            <w:r w:rsidR="002514BA">
              <w:rPr>
                <w:lang w:val="sr-Cyrl-BA"/>
              </w:rPr>
              <w:t xml:space="preserve">кандидаткиње испуњавају формалне услове за избор у звање вишег асистента. Међутим, </w:t>
            </w:r>
            <w:r>
              <w:rPr>
                <w:lang w:val="sr-Cyrl-BA"/>
              </w:rPr>
              <w:t>узимајући</w:t>
            </w:r>
            <w:r w:rsidRPr="00FB1981">
              <w:rPr>
                <w:lang w:val="sr-Cyrl-BA"/>
              </w:rPr>
              <w:t xml:space="preserve"> у обзир нови систем вредновања референци за изборе сарадника на Универзитету у Источном Сарајеву </w:t>
            </w:r>
            <w:r w:rsidRPr="002514BA">
              <w:rPr>
                <w:lang w:val="sr-Cyrl-BA"/>
              </w:rPr>
              <w:t>по којем</w:t>
            </w:r>
            <w:r w:rsidRPr="002514BA">
              <w:rPr>
                <w:color w:val="FF0000"/>
                <w:lang w:val="sr-Cyrl-BA"/>
              </w:rPr>
              <w:t xml:space="preserve"> </w:t>
            </w:r>
          </w:p>
          <w:p w:rsidR="008E7398" w:rsidRDefault="008E7398" w:rsidP="002B4A0B">
            <w:pPr>
              <w:jc w:val="both"/>
              <w:rPr>
                <w:color w:val="FF0000"/>
                <w:lang w:val="sr-Cyrl-BA"/>
              </w:rPr>
            </w:pPr>
          </w:p>
          <w:p w:rsidR="00590BDB" w:rsidRPr="00417DD2" w:rsidRDefault="002514BA" w:rsidP="002514BA">
            <w:pPr>
              <w:pStyle w:val="ListParagraph"/>
              <w:numPr>
                <w:ilvl w:val="0"/>
                <w:numId w:val="32"/>
              </w:numPr>
              <w:jc w:val="both"/>
              <w:rPr>
                <w:lang w:val="sr-Cyrl-BA"/>
              </w:rPr>
            </w:pPr>
            <w:r w:rsidRPr="00417DD2">
              <w:rPr>
                <w:lang w:val="sr-Cyrl-BA"/>
              </w:rPr>
              <w:t>канди</w:t>
            </w:r>
            <w:r w:rsidR="002820E8" w:rsidRPr="00417DD2">
              <w:rPr>
                <w:lang w:val="sr-Cyrl-BA"/>
              </w:rPr>
              <w:t>даткиња Јелена Марјановић има 11</w:t>
            </w:r>
            <w:r w:rsidRPr="00417DD2">
              <w:rPr>
                <w:lang w:val="sr-Cyrl-BA"/>
              </w:rPr>
              <w:t>,93 бода (просјечна оцјена на оба циклуса студија носи 9,93 бода, титула студента генерације носи 1 бод</w:t>
            </w:r>
            <w:r w:rsidR="002820E8" w:rsidRPr="00417DD2">
              <w:rPr>
                <w:lang w:val="sr-Cyrl-BA"/>
              </w:rPr>
              <w:t xml:space="preserve"> и интервју носи 1 бод</w:t>
            </w:r>
            <w:r w:rsidR="00590BDB" w:rsidRPr="00417DD2">
              <w:rPr>
                <w:lang w:val="sr-Cyrl-BA"/>
              </w:rPr>
              <w:t>)</w:t>
            </w:r>
            <w:r w:rsidRPr="00417DD2">
              <w:rPr>
                <w:lang w:val="sr-Cyrl-BA"/>
              </w:rPr>
              <w:t xml:space="preserve">, </w:t>
            </w:r>
          </w:p>
          <w:p w:rsidR="00590BDB" w:rsidRDefault="00590BDB" w:rsidP="00590BDB">
            <w:pPr>
              <w:pStyle w:val="ListParagraph"/>
              <w:numPr>
                <w:ilvl w:val="0"/>
                <w:numId w:val="32"/>
              </w:numPr>
              <w:jc w:val="both"/>
              <w:rPr>
                <w:lang w:val="sr-Cyrl-BA"/>
              </w:rPr>
            </w:pPr>
            <w:r w:rsidRPr="00417DD2">
              <w:rPr>
                <w:lang w:val="sr-Cyrl-BA"/>
              </w:rPr>
              <w:t>кандидаткиња Сања Мандић има 9,56 бодова (просјечна оцјена на оба</w:t>
            </w:r>
            <w:r w:rsidRPr="002514BA">
              <w:rPr>
                <w:color w:val="FF0000"/>
                <w:lang w:val="sr-Cyrl-BA"/>
              </w:rPr>
              <w:t xml:space="preserve"> </w:t>
            </w:r>
            <w:r w:rsidRPr="00417DD2">
              <w:rPr>
                <w:lang w:val="sr-Cyrl-BA"/>
              </w:rPr>
              <w:lastRenderedPageBreak/>
              <w:t>циклуса студија, коригована дужином студирања носи 9,56 бодова)</w:t>
            </w:r>
            <w:r w:rsidR="00FB1981" w:rsidRPr="00417DD2">
              <w:rPr>
                <w:lang w:val="sr-Cyrl-BA"/>
              </w:rPr>
              <w:t>,</w:t>
            </w:r>
          </w:p>
          <w:p w:rsidR="008E7398" w:rsidRDefault="008E7398" w:rsidP="008E7398">
            <w:pPr>
              <w:pStyle w:val="ListParagraph"/>
              <w:jc w:val="both"/>
              <w:rPr>
                <w:lang w:val="sr-Cyrl-BA"/>
              </w:rPr>
            </w:pPr>
          </w:p>
          <w:p w:rsidR="00590BDB" w:rsidRDefault="00590BDB" w:rsidP="00590BDB">
            <w:pPr>
              <w:jc w:val="both"/>
              <w:rPr>
                <w:lang w:val="sr-Cyrl-BA"/>
              </w:rPr>
            </w:pPr>
            <w:r>
              <w:rPr>
                <w:lang w:val="sr-Cyrl-BA"/>
              </w:rPr>
              <w:t>Комисија истиче да је кандидаткињ</w:t>
            </w:r>
            <w:r w:rsidR="001A3E65">
              <w:rPr>
                <w:lang w:val="sr-Cyrl-BA"/>
              </w:rPr>
              <w:t xml:space="preserve">а Јелена Марјановић освојила </w:t>
            </w:r>
            <w:r>
              <w:rPr>
                <w:lang w:val="sr-Cyrl-BA"/>
              </w:rPr>
              <w:t>већи број бодова и тиме се издвојила као најбољи кандидат за избор у звање вишег асистента на УНО Предузетничка економија. У прилог томе иду чињенице да је кандидаткиња завршила други циклус студија у одговарајућој области, остварила високе просјечне оцјене и на првом и на другом циклусу студија, раније бирана у звање асистента те активно изводила вјежбе на предметима који припадају УНО Предузетничка економија.</w:t>
            </w:r>
          </w:p>
          <w:p w:rsidR="00590BDB" w:rsidRDefault="00590BDB" w:rsidP="00590BDB">
            <w:pPr>
              <w:jc w:val="both"/>
              <w:rPr>
                <w:lang w:val="sr-Cyrl-BA"/>
              </w:rPr>
            </w:pPr>
            <w:r>
              <w:rPr>
                <w:lang w:val="sr-Cyrl-BA"/>
              </w:rPr>
              <w:t>Осим тога, кандидаткиња је награђивана од стране Економског факултета и Универзитета у Источном Сарајеву, посвећена је истраживачком раду и изузетно високо оцијењена од стране студената на предметима на којима изводи вјежбе уз наведене позитивне импресије и све похвале за рад.</w:t>
            </w:r>
          </w:p>
          <w:p w:rsidR="00736A47" w:rsidRDefault="00736A47" w:rsidP="002B4A0B">
            <w:pPr>
              <w:jc w:val="both"/>
              <w:rPr>
                <w:b/>
                <w:lang w:val="sr-Cyrl-BA"/>
              </w:rPr>
            </w:pPr>
          </w:p>
          <w:p w:rsidR="00736A47" w:rsidRPr="00D052BE" w:rsidRDefault="00736A47" w:rsidP="00590BDB">
            <w:pPr>
              <w:jc w:val="both"/>
              <w:rPr>
                <w:b/>
                <w:lang w:val="sr-Cyrl-BA"/>
              </w:rPr>
            </w:pPr>
            <w:r w:rsidRPr="00D052BE">
              <w:rPr>
                <w:b/>
                <w:lang w:val="sr-Cyrl-BA"/>
              </w:rPr>
              <w:t xml:space="preserve">С обзиром на поменуте чињенице, Комисија </w:t>
            </w:r>
            <w:r w:rsidR="00590BDB">
              <w:rPr>
                <w:b/>
                <w:lang w:val="sr-Cyrl-BA"/>
              </w:rPr>
              <w:t xml:space="preserve">са задовољством </w:t>
            </w:r>
            <w:r w:rsidRPr="00D052BE">
              <w:rPr>
                <w:b/>
                <w:lang w:val="sr-Cyrl-BA"/>
              </w:rPr>
              <w:t>предлаже Научно-наставном вијећу Економског факултета Пале и Сенату Универзитета у Источном Сарајеву да се Јелена Марјановић изабере у звање вишег асистента на УНО Предузетничка економија</w:t>
            </w:r>
            <w:r w:rsidR="00590BDB">
              <w:rPr>
                <w:b/>
                <w:lang w:val="sr-Cyrl-BA"/>
              </w:rPr>
              <w:t>.</w:t>
            </w:r>
          </w:p>
        </w:tc>
      </w:tr>
    </w:tbl>
    <w:p w:rsidR="00736A47" w:rsidRPr="00736A47" w:rsidRDefault="00736A47" w:rsidP="00736A47">
      <w:pPr>
        <w:spacing w:before="840" w:after="240"/>
        <w:rPr>
          <w:b/>
          <w:lang w:val="sr-Cyrl-BA"/>
        </w:rPr>
      </w:pPr>
    </w:p>
    <w:p w:rsidR="003E5B8F" w:rsidRDefault="003E5B8F" w:rsidP="00FF7F6F">
      <w:pPr>
        <w:spacing w:before="840" w:after="240"/>
        <w:ind w:left="2160"/>
        <w:jc w:val="center"/>
        <w:rPr>
          <w:b/>
          <w:lang w:val="sr-Cyrl-CS"/>
        </w:rPr>
      </w:pPr>
      <w:r w:rsidRPr="00C5178A">
        <w:rPr>
          <w:b/>
          <w:lang w:val="sr-Cyrl-CS"/>
        </w:rPr>
        <w:t xml:space="preserve">Ч Л А Н О В И   </w:t>
      </w:r>
      <w:r w:rsidRPr="00C5178A">
        <w:rPr>
          <w:b/>
          <w:lang w:val="sr-Latn-CS"/>
        </w:rPr>
        <w:t>К О М И С И Ј</w:t>
      </w:r>
      <w:r w:rsidRPr="00C5178A">
        <w:rPr>
          <w:b/>
          <w:lang w:val="sr-Cyrl-CS"/>
        </w:rPr>
        <w:t xml:space="preserve"> Е:</w:t>
      </w:r>
    </w:p>
    <w:p w:rsidR="003E5B8F" w:rsidRPr="00D052BE" w:rsidRDefault="00D052BE" w:rsidP="00D052BE">
      <w:pPr>
        <w:pStyle w:val="ListParagraph"/>
        <w:ind w:left="3960" w:firstLine="360"/>
        <w:jc w:val="center"/>
        <w:rPr>
          <w:lang w:val="sr-Cyrl-CS"/>
        </w:rPr>
      </w:pPr>
      <w:r>
        <w:rPr>
          <w:lang w:val="sr-Cyrl-CS"/>
        </w:rPr>
        <w:t>1.</w:t>
      </w:r>
      <w:r w:rsidR="006D438B" w:rsidRPr="00D052BE">
        <w:rPr>
          <w:lang w:val="sr-Cyrl-CS"/>
        </w:rPr>
        <w:t>проф. др Тихомир Спремо</w:t>
      </w:r>
      <w:r w:rsidR="003E5B8F" w:rsidRPr="00D052BE">
        <w:rPr>
          <w:lang w:val="sr-Cyrl-CS"/>
        </w:rPr>
        <w:t>, предсједник</w:t>
      </w:r>
    </w:p>
    <w:p w:rsidR="00D052BE" w:rsidRDefault="00D052BE" w:rsidP="00D052BE">
      <w:pPr>
        <w:pStyle w:val="ListParagraph"/>
        <w:ind w:left="2520"/>
        <w:jc w:val="right"/>
        <w:rPr>
          <w:lang w:val="sr-Cyrl-CS"/>
        </w:rPr>
      </w:pPr>
      <w:r>
        <w:rPr>
          <w:lang w:val="sr-Cyrl-CS"/>
        </w:rPr>
        <w:t>_____________________________________</w:t>
      </w:r>
    </w:p>
    <w:p w:rsidR="00D052BE" w:rsidRPr="00D052BE" w:rsidRDefault="00D052BE" w:rsidP="00D052BE">
      <w:pPr>
        <w:pStyle w:val="ListParagraph"/>
        <w:ind w:left="2520"/>
        <w:jc w:val="right"/>
        <w:rPr>
          <w:lang w:val="sr-Cyrl-CS"/>
        </w:rPr>
      </w:pPr>
    </w:p>
    <w:p w:rsidR="003E5B8F" w:rsidRPr="00D052BE" w:rsidRDefault="008E7398" w:rsidP="00D052BE">
      <w:pPr>
        <w:ind w:left="3600" w:firstLine="720"/>
        <w:rPr>
          <w:lang w:val="sr-Cyrl-CS"/>
        </w:rPr>
      </w:pPr>
      <w:r>
        <w:rPr>
          <w:lang w:val="sr-Cyrl-CS"/>
        </w:rPr>
        <w:t xml:space="preserve"> </w:t>
      </w:r>
      <w:r w:rsidR="00D052BE">
        <w:rPr>
          <w:lang w:val="sr-Cyrl-CS"/>
        </w:rPr>
        <w:t>2.</w:t>
      </w:r>
      <w:r w:rsidR="006D438B" w:rsidRPr="00D052BE">
        <w:rPr>
          <w:lang w:val="sr-Cyrl-CS"/>
        </w:rPr>
        <w:t>проф. др Саша Петковић</w:t>
      </w:r>
      <w:r w:rsidR="003E5B8F" w:rsidRPr="00D052BE">
        <w:rPr>
          <w:lang w:val="sr-Cyrl-CS"/>
        </w:rPr>
        <w:t>, члан</w:t>
      </w:r>
    </w:p>
    <w:p w:rsidR="00D052BE" w:rsidRDefault="00D052BE" w:rsidP="00D052BE">
      <w:pPr>
        <w:pStyle w:val="ListParagraph"/>
        <w:ind w:left="2520"/>
        <w:jc w:val="right"/>
        <w:rPr>
          <w:lang w:val="sr-Cyrl-CS"/>
        </w:rPr>
      </w:pPr>
      <w:r>
        <w:rPr>
          <w:lang w:val="sr-Cyrl-CS"/>
        </w:rPr>
        <w:t>_____________________________________</w:t>
      </w:r>
    </w:p>
    <w:p w:rsidR="00D052BE" w:rsidRPr="00D052BE" w:rsidRDefault="00D052BE" w:rsidP="00D052BE">
      <w:pPr>
        <w:pStyle w:val="ListParagraph"/>
        <w:ind w:left="2520"/>
        <w:rPr>
          <w:lang w:val="sr-Cyrl-CS"/>
        </w:rPr>
      </w:pPr>
    </w:p>
    <w:p w:rsidR="003E5B8F" w:rsidRDefault="00D052BE" w:rsidP="00D052BE">
      <w:pPr>
        <w:ind w:left="2880"/>
        <w:jc w:val="center"/>
        <w:rPr>
          <w:lang w:val="sr-Cyrl-CS"/>
        </w:rPr>
      </w:pPr>
      <w:r>
        <w:rPr>
          <w:lang w:val="sr-Cyrl-CS"/>
        </w:rPr>
        <w:t xml:space="preserve">    3.</w:t>
      </w:r>
      <w:r w:rsidR="006D438B">
        <w:rPr>
          <w:lang w:val="sr-Cyrl-CS"/>
        </w:rPr>
        <w:t>проф. др Младен Ребић</w:t>
      </w:r>
      <w:r w:rsidR="003E5B8F">
        <w:rPr>
          <w:lang w:val="sr-Cyrl-CS"/>
        </w:rPr>
        <w:t>, члан</w:t>
      </w:r>
    </w:p>
    <w:p w:rsidR="00CE603E" w:rsidRDefault="00D052BE" w:rsidP="00CE603E">
      <w:pPr>
        <w:ind w:left="2160"/>
        <w:jc w:val="right"/>
        <w:rPr>
          <w:lang w:val="sr-Cyrl-CS"/>
        </w:rPr>
      </w:pPr>
      <w:r>
        <w:rPr>
          <w:lang w:val="sr-Cyrl-CS"/>
        </w:rPr>
        <w:t>_____________________________________</w:t>
      </w:r>
    </w:p>
    <w:p w:rsidR="00CE603E" w:rsidRDefault="00CE603E" w:rsidP="00CE603E">
      <w:pPr>
        <w:ind w:left="2160"/>
        <w:jc w:val="right"/>
        <w:rPr>
          <w:b/>
          <w:lang w:val="sr-Cyrl-CS"/>
        </w:rPr>
      </w:pPr>
    </w:p>
    <w:p w:rsidR="008D0A2A" w:rsidRPr="00EA0B6D" w:rsidRDefault="008D0A2A" w:rsidP="00CE603E">
      <w:pPr>
        <w:ind w:left="2160"/>
        <w:jc w:val="right"/>
        <w:rPr>
          <w:b/>
          <w:lang w:val="sr-Cyrl-CS"/>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09"/>
      </w:tblGrid>
      <w:tr w:rsidR="003E5B8F" w:rsidRPr="00530087" w:rsidTr="00CC7786">
        <w:trPr>
          <w:jc w:val="center"/>
        </w:trPr>
        <w:tc>
          <w:tcPr>
            <w:tcW w:w="9226" w:type="dxa"/>
            <w:shd w:val="clear" w:color="auto" w:fill="D9D9D9"/>
          </w:tcPr>
          <w:p w:rsidR="003E5B8F" w:rsidRPr="00CC7786" w:rsidRDefault="003E5B8F" w:rsidP="00CC7786">
            <w:pPr>
              <w:rPr>
                <w:b/>
              </w:rPr>
            </w:pPr>
            <w:r w:rsidRPr="00CC7786">
              <w:rPr>
                <w:b/>
              </w:rPr>
              <w:t>IV  ИЗДВОЈЕНО ЗАКЉУЧНО МИШЉЕЊЕ</w:t>
            </w:r>
          </w:p>
        </w:tc>
      </w:tr>
      <w:tr w:rsidR="003E5B8F" w:rsidRPr="00530087" w:rsidTr="00CC7786">
        <w:trPr>
          <w:jc w:val="center"/>
        </w:trPr>
        <w:tc>
          <w:tcPr>
            <w:tcW w:w="9226" w:type="dxa"/>
            <w:shd w:val="clear" w:color="auto" w:fill="auto"/>
          </w:tcPr>
          <w:p w:rsidR="003E5B8F" w:rsidRPr="00D052BE" w:rsidRDefault="00D052BE" w:rsidP="00CC7786">
            <w:pPr>
              <w:rPr>
                <w:lang w:val="sr-Cyrl-BA"/>
              </w:rPr>
            </w:pPr>
            <w:r>
              <w:rPr>
                <w:lang w:val="sr-Cyrl-BA"/>
              </w:rPr>
              <w:t>Нема.</w:t>
            </w:r>
          </w:p>
        </w:tc>
      </w:tr>
    </w:tbl>
    <w:p w:rsidR="00F061E4" w:rsidRDefault="00F061E4" w:rsidP="003E5B8F">
      <w:pPr>
        <w:spacing w:before="120"/>
        <w:rPr>
          <w:lang w:val="sr-Cyrl-BA"/>
        </w:rPr>
      </w:pPr>
    </w:p>
    <w:p w:rsidR="00F061E4" w:rsidRDefault="00F061E4" w:rsidP="003E5B8F">
      <w:pPr>
        <w:spacing w:before="120"/>
        <w:rPr>
          <w:lang w:val="sr-Cyrl-BA"/>
        </w:rPr>
      </w:pPr>
    </w:p>
    <w:p w:rsidR="005818D9" w:rsidRDefault="005818D9" w:rsidP="003E5B8F">
      <w:pPr>
        <w:spacing w:before="120"/>
        <w:rPr>
          <w:lang w:val="sr-Cyrl-BA"/>
        </w:rPr>
      </w:pPr>
    </w:p>
    <w:p w:rsidR="005818D9" w:rsidRDefault="005818D9" w:rsidP="003E5B8F">
      <w:pPr>
        <w:spacing w:before="120"/>
        <w:rPr>
          <w:lang w:val="sr-Cyrl-BA"/>
        </w:rPr>
      </w:pPr>
    </w:p>
    <w:p w:rsidR="005818D9" w:rsidRPr="00F061E4" w:rsidRDefault="005818D9" w:rsidP="003E5B8F">
      <w:pPr>
        <w:spacing w:before="120"/>
        <w:rPr>
          <w:lang w:val="sr-Cyrl-BA"/>
        </w:rPr>
      </w:pPr>
    </w:p>
    <w:p w:rsidR="00F061E4" w:rsidRPr="00F061E4" w:rsidRDefault="003E5B8F" w:rsidP="00CE603E">
      <w:pPr>
        <w:rPr>
          <w:lang w:val="sr-Cyrl-BA"/>
        </w:rPr>
      </w:pPr>
      <w:r>
        <w:t>Мјесто:</w:t>
      </w:r>
      <w:r w:rsidR="00F061E4">
        <w:rPr>
          <w:lang w:val="sr-Cyrl-BA"/>
        </w:rPr>
        <w:t xml:space="preserve"> Пале</w:t>
      </w:r>
    </w:p>
    <w:p w:rsidR="00DE0C49" w:rsidRPr="00F061E4" w:rsidRDefault="00F061E4" w:rsidP="000F4748">
      <w:pPr>
        <w:rPr>
          <w:b/>
          <w:lang w:val="sr-Cyrl-BA"/>
        </w:rPr>
      </w:pPr>
      <w:r>
        <w:t xml:space="preserve">Датум: </w:t>
      </w:r>
      <w:r>
        <w:rPr>
          <w:lang w:val="sr-Cyrl-BA"/>
        </w:rPr>
        <w:t>____________</w:t>
      </w:r>
    </w:p>
    <w:sectPr w:rsidR="00DE0C49" w:rsidRPr="00F061E4" w:rsidSect="00A46E5F">
      <w:headerReference w:type="default" r:id="rId8"/>
      <w:footerReference w:type="default" r:id="rId9"/>
      <w:footerReference w:type="first" r:id="rId10"/>
      <w:pgSz w:w="12240" w:h="15840"/>
      <w:pgMar w:top="720" w:right="1701" w:bottom="1418" w:left="1701"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B1F" w:rsidRDefault="006A0B1F" w:rsidP="00AF4D84">
      <w:r>
        <w:separator/>
      </w:r>
    </w:p>
  </w:endnote>
  <w:endnote w:type="continuationSeparator" w:id="1">
    <w:p w:rsidR="006A0B1F" w:rsidRDefault="006A0B1F" w:rsidP="00AF4D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0B" w:rsidRDefault="002B4A0B">
    <w:pPr>
      <w:pStyle w:val="Footer"/>
    </w:pPr>
    <w:r>
      <w:object w:dxaOrig="11094"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1.65pt;height:11.15pt" o:ole="">
          <v:imagedata r:id="rId1" o:title=""/>
        </v:shape>
        <o:OLEObject Type="Embed" ProgID="CorelDraw.Graphic.17" ShapeID="_x0000_i1026" DrawAspect="Content" ObjectID="_1590314610" r:id="rId2"/>
      </w:obje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0B" w:rsidRDefault="002B4A0B">
    <w:pPr>
      <w:pStyle w:val="Footer"/>
    </w:pPr>
    <w:r>
      <w:object w:dxaOrig="11094" w:dyaOrig="2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1.65pt;height:11.15pt" o:ole="">
          <v:imagedata r:id="rId1" o:title=""/>
        </v:shape>
        <o:OLEObject Type="Embed" ProgID="CorelDraw.Graphic.17" ShapeID="_x0000_i1027" DrawAspect="Content" ObjectID="_1590314611" r:id="rId2"/>
      </w:obje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B1F" w:rsidRDefault="006A0B1F" w:rsidP="00AF4D84">
      <w:r>
        <w:separator/>
      </w:r>
    </w:p>
  </w:footnote>
  <w:footnote w:type="continuationSeparator" w:id="1">
    <w:p w:rsidR="006A0B1F" w:rsidRDefault="006A0B1F" w:rsidP="00AF4D84">
      <w:r>
        <w:continuationSeparator/>
      </w:r>
    </w:p>
  </w:footnote>
  <w:footnote w:id="2">
    <w:p w:rsidR="002B4A0B" w:rsidRPr="00041629" w:rsidRDefault="002B4A0B" w:rsidP="003E5B8F">
      <w:pPr>
        <w:pStyle w:val="FootnoteText"/>
      </w:pPr>
      <w:r>
        <w:rPr>
          <w:rStyle w:val="FootnoteReference"/>
        </w:rPr>
        <w:footnoteRef/>
      </w:r>
      <w:r>
        <w:t xml:space="preserve"> Комисија се састоји од најмање три наставника из научног поља, од којих је најмање један из уже научне/умјетничке</w:t>
      </w:r>
      <w:r>
        <w:rPr>
          <w:lang w:val="sr-Cyrl-BA"/>
        </w:rPr>
        <w:t xml:space="preserve"> области</w:t>
      </w:r>
      <w:r>
        <w:t xml:space="preserve"> за коју се бира кандидат. Најмање један члан комисије не може бити у радном односу на Универзитету у Источном Сарајеву, односно мора бити у радном односу на другој високошколској установи. Чланови комисије морају бити у истом или вишем звању од звања у које се кандидат бира и не могу бити у сродству са кандидатом.</w:t>
      </w:r>
    </w:p>
  </w:footnote>
  <w:footnote w:id="3">
    <w:p w:rsidR="002B4A0B" w:rsidRPr="00580749" w:rsidRDefault="002B4A0B">
      <w:pPr>
        <w:pStyle w:val="FootnoteText"/>
      </w:pPr>
      <w:r>
        <w:rPr>
          <w:rStyle w:val="FootnoteReference"/>
        </w:rPr>
        <w:footnoteRef/>
      </w:r>
      <w:r w:rsidRPr="004C5A0F">
        <w:t xml:space="preserve"> Интервју са кандидатима за изборе у академска звања обавља се у складу са чланом 4а. </w:t>
      </w:r>
      <w:r w:rsidRPr="00574474">
        <w:t>Правилника о поступку и условима избора академског особља Универзитета у Источном Сарајеву</w:t>
      </w:r>
      <w:r>
        <w:t xml:space="preserve"> (Интервју подразумјева непосредан усмени разговор који комисија обавља са кандидатима у просторијама факултета/академије. Кандидатима се путем поште доставља позив за интервју у коме се наводи  датум, вријеме и мјесто одржавања интервјуа.)</w:t>
      </w:r>
    </w:p>
  </w:footnote>
  <w:footnote w:id="4">
    <w:p w:rsidR="002B4A0B" w:rsidRPr="001E14B4" w:rsidRDefault="002B4A0B" w:rsidP="003E5B8F">
      <w:pPr>
        <w:pStyle w:val="FootnoteText"/>
      </w:pPr>
      <w:r>
        <w:rPr>
          <w:rStyle w:val="FootnoteReference"/>
        </w:rPr>
        <w:footnoteRef/>
      </w:r>
      <w:r>
        <w:t xml:space="preserve"> Кандидат за избор у наставно-научно звање, који раније није изводио наставу у високошколским установама, дужан је да пред комисијом коју формира вијеће организационе јединице, одржи  предавање из наставног предмета уже научне/умјетничке области за коју је конкурисао.</w:t>
      </w:r>
    </w:p>
  </w:footnote>
  <w:footnote w:id="5">
    <w:p w:rsidR="002B4A0B" w:rsidRPr="004E5A6C" w:rsidRDefault="002B4A0B" w:rsidP="00736A47">
      <w:pPr>
        <w:pStyle w:val="FootnoteText"/>
      </w:pPr>
      <w:r>
        <w:rPr>
          <w:rStyle w:val="FootnoteReference"/>
        </w:rPr>
        <w:footnoteRef/>
      </w:r>
      <w:r>
        <w:t xml:space="preserve"> У зависности у које се звање бира кандидат, навести минимално прописане услове на основу члана 77., 78. и 87. Закона о високом образовању односно на основу члана 37., 38. и 39. Правилника </w:t>
      </w:r>
      <w:r>
        <w:rPr>
          <w:szCs w:val="24"/>
        </w:rPr>
        <w:t>о поступку и условима избора академског особља Универзитета у Источном Сарајеву</w:t>
      </w:r>
    </w:p>
  </w:footnote>
  <w:footnote w:id="6">
    <w:p w:rsidR="002B4A0B" w:rsidRPr="004E5A6C" w:rsidRDefault="002B4A0B" w:rsidP="00736A47">
      <w:pPr>
        <w:pStyle w:val="FootnoteText"/>
      </w:pPr>
      <w:r>
        <w:rPr>
          <w:rStyle w:val="FootnoteReference"/>
        </w:rPr>
        <w:footnoteRef/>
      </w:r>
      <w:r>
        <w:t xml:space="preserve"> У зависности у које се звање бира кандидат, навести минимално прописане услове на основу члана 77., 78. и 87. Закона о високом образовању односно на основу члана 37., 38. и 39. Правилника </w:t>
      </w:r>
      <w:r>
        <w:rPr>
          <w:szCs w:val="24"/>
        </w:rPr>
        <w:t>о поступку и условима избора академског особља Универзитета у Источном Сарајеву</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4A0B" w:rsidRDefault="002B4A0B">
    <w:pPr>
      <w:pStyle w:val="Header"/>
    </w:pPr>
    <w:r>
      <w:object w:dxaOrig="11094"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65pt;height:11.15pt" o:ole="">
          <v:imagedata r:id="rId1" o:title=""/>
        </v:shape>
        <o:OLEObject Type="Embed" ProgID="CorelDraw.Graphic.17" ShapeID="_x0000_i1025" DrawAspect="Content" ObjectID="_1590314609" r:id="rId2"/>
      </w:obje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A2C1E"/>
    <w:multiLevelType w:val="hybridMultilevel"/>
    <w:tmpl w:val="5F34BE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4D33D4"/>
    <w:multiLevelType w:val="hybridMultilevel"/>
    <w:tmpl w:val="6EEA7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2E7704"/>
    <w:multiLevelType w:val="hybridMultilevel"/>
    <w:tmpl w:val="5E402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1C0CCB"/>
    <w:multiLevelType w:val="hybridMultilevel"/>
    <w:tmpl w:val="4502D9FE"/>
    <w:lvl w:ilvl="0" w:tplc="907EC9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726B18"/>
    <w:multiLevelType w:val="hybridMultilevel"/>
    <w:tmpl w:val="B09CE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7C59F0"/>
    <w:multiLevelType w:val="hybridMultilevel"/>
    <w:tmpl w:val="BE844EF0"/>
    <w:lvl w:ilvl="0" w:tplc="0FEAE9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FFA27C8"/>
    <w:multiLevelType w:val="hybridMultilevel"/>
    <w:tmpl w:val="8D741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311833"/>
    <w:multiLevelType w:val="hybridMultilevel"/>
    <w:tmpl w:val="542C8E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0A01EE"/>
    <w:multiLevelType w:val="hybridMultilevel"/>
    <w:tmpl w:val="F30CD752"/>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1D742239"/>
    <w:multiLevelType w:val="multilevel"/>
    <w:tmpl w:val="04090029"/>
    <w:lvl w:ilvl="0">
      <w:start w:val="1"/>
      <w:numFmt w:val="decimal"/>
      <w:pStyle w:val="Heading1"/>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0">
    <w:nsid w:val="205A4D2E"/>
    <w:multiLevelType w:val="hybridMultilevel"/>
    <w:tmpl w:val="B336C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273E43"/>
    <w:multiLevelType w:val="hybridMultilevel"/>
    <w:tmpl w:val="133EA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13081C"/>
    <w:multiLevelType w:val="hybridMultilevel"/>
    <w:tmpl w:val="AD04E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C12F1"/>
    <w:multiLevelType w:val="hybridMultilevel"/>
    <w:tmpl w:val="B820536A"/>
    <w:lvl w:ilvl="0" w:tplc="375C1CF8">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0C64CE6"/>
    <w:multiLevelType w:val="hybridMultilevel"/>
    <w:tmpl w:val="3140BF1E"/>
    <w:lvl w:ilvl="0" w:tplc="64D808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F64057"/>
    <w:multiLevelType w:val="hybridMultilevel"/>
    <w:tmpl w:val="47060D62"/>
    <w:lvl w:ilvl="0" w:tplc="8AD8F5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7B51E49"/>
    <w:multiLevelType w:val="hybridMultilevel"/>
    <w:tmpl w:val="CF0C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B2351DA"/>
    <w:multiLevelType w:val="hybridMultilevel"/>
    <w:tmpl w:val="3EEAF448"/>
    <w:lvl w:ilvl="0" w:tplc="2AA43E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BF81EA2"/>
    <w:multiLevelType w:val="hybridMultilevel"/>
    <w:tmpl w:val="99C0C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C256D78"/>
    <w:multiLevelType w:val="hybridMultilevel"/>
    <w:tmpl w:val="C524A79C"/>
    <w:lvl w:ilvl="0" w:tplc="BF547794">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5D220A1"/>
    <w:multiLevelType w:val="hybridMultilevel"/>
    <w:tmpl w:val="D026F1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C928D4"/>
    <w:multiLevelType w:val="hybridMultilevel"/>
    <w:tmpl w:val="294E1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C80697"/>
    <w:multiLevelType w:val="hybridMultilevel"/>
    <w:tmpl w:val="2006F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BB7AA2"/>
    <w:multiLevelType w:val="hybridMultilevel"/>
    <w:tmpl w:val="E4A05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EDB4BD4"/>
    <w:multiLevelType w:val="hybridMultilevel"/>
    <w:tmpl w:val="A030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365BB3"/>
    <w:multiLevelType w:val="multilevel"/>
    <w:tmpl w:val="BB3EE4E8"/>
    <w:lvl w:ilvl="0">
      <w:start w:val="1"/>
      <w:numFmt w:val="decimal"/>
      <w:lvlText w:val="%1."/>
      <w:lvlJc w:val="left"/>
      <w:pPr>
        <w:ind w:left="720" w:hanging="360"/>
      </w:pPr>
      <w:rPr>
        <w:rFonts w:hint="default"/>
      </w:rPr>
    </w:lvl>
    <w:lvl w:ilvl="1">
      <w:start w:val="11"/>
      <w:numFmt w:val="decimal"/>
      <w:isLgl/>
      <w:lvlText w:val="%1.%2."/>
      <w:lvlJc w:val="left"/>
      <w:pPr>
        <w:ind w:left="1380" w:hanging="1020"/>
      </w:pPr>
      <w:rPr>
        <w:rFonts w:hint="default"/>
      </w:rPr>
    </w:lvl>
    <w:lvl w:ilvl="2">
      <w:start w:val="1989"/>
      <w:numFmt w:val="decimal"/>
      <w:isLgl/>
      <w:lvlText w:val="%1.%2.%3."/>
      <w:lvlJc w:val="left"/>
      <w:pPr>
        <w:ind w:left="1380" w:hanging="1020"/>
      </w:pPr>
      <w:rPr>
        <w:rFonts w:hint="default"/>
      </w:rPr>
    </w:lvl>
    <w:lvl w:ilvl="3">
      <w:start w:val="1"/>
      <w:numFmt w:val="decimal"/>
      <w:isLgl/>
      <w:lvlText w:val="%1.%2.%3.%4."/>
      <w:lvlJc w:val="left"/>
      <w:pPr>
        <w:ind w:left="1380" w:hanging="10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D7D12B0"/>
    <w:multiLevelType w:val="hybridMultilevel"/>
    <w:tmpl w:val="40BCF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EF4829"/>
    <w:multiLevelType w:val="hybridMultilevel"/>
    <w:tmpl w:val="2B0E4686"/>
    <w:lvl w:ilvl="0" w:tplc="30B6FE1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8">
    <w:nsid w:val="72592004"/>
    <w:multiLevelType w:val="hybridMultilevel"/>
    <w:tmpl w:val="056E9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3F43347"/>
    <w:multiLevelType w:val="hybridMultilevel"/>
    <w:tmpl w:val="B5FC3612"/>
    <w:lvl w:ilvl="0" w:tplc="A56CAD7A">
      <w:start w:val="1"/>
      <w:numFmt w:val="decimal"/>
      <w:lvlText w:val="%1."/>
      <w:lvlJc w:val="left"/>
      <w:pPr>
        <w:tabs>
          <w:tab w:val="num" w:pos="720"/>
        </w:tabs>
        <w:ind w:left="720" w:hanging="360"/>
      </w:pPr>
      <w:rPr>
        <w:rFonts w:ascii="Times New Roman" w:eastAsia="Times New Roman" w:hAnsi="Times New Roman" w:cs="Times New Roman"/>
      </w:rPr>
    </w:lvl>
    <w:lvl w:ilvl="1" w:tplc="747AC5FC">
      <w:start w:val="1"/>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757169A"/>
    <w:multiLevelType w:val="hybridMultilevel"/>
    <w:tmpl w:val="6450CAD4"/>
    <w:lvl w:ilvl="0" w:tplc="7A3CAC82">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nsid w:val="7F5127B7"/>
    <w:multiLevelType w:val="hybridMultilevel"/>
    <w:tmpl w:val="F85A29C4"/>
    <w:lvl w:ilvl="0" w:tplc="11B00D20">
      <w:numFmt w:val="bullet"/>
      <w:lvlText w:val="-"/>
      <w:lvlJc w:val="left"/>
      <w:pPr>
        <w:ind w:left="6120" w:hanging="360"/>
      </w:pPr>
      <w:rPr>
        <w:rFonts w:ascii="Calibri" w:eastAsia="Calibri" w:hAnsi="Calibri" w:cs="Times New Roman" w:hint="default"/>
      </w:rPr>
    </w:lvl>
    <w:lvl w:ilvl="1" w:tplc="141A0003" w:tentative="1">
      <w:start w:val="1"/>
      <w:numFmt w:val="bullet"/>
      <w:lvlText w:val="o"/>
      <w:lvlJc w:val="left"/>
      <w:pPr>
        <w:ind w:left="6840" w:hanging="360"/>
      </w:pPr>
      <w:rPr>
        <w:rFonts w:ascii="Courier New" w:hAnsi="Courier New" w:cs="Courier New" w:hint="default"/>
      </w:rPr>
    </w:lvl>
    <w:lvl w:ilvl="2" w:tplc="141A0005" w:tentative="1">
      <w:start w:val="1"/>
      <w:numFmt w:val="bullet"/>
      <w:lvlText w:val=""/>
      <w:lvlJc w:val="left"/>
      <w:pPr>
        <w:ind w:left="7560" w:hanging="360"/>
      </w:pPr>
      <w:rPr>
        <w:rFonts w:ascii="Wingdings" w:hAnsi="Wingdings" w:hint="default"/>
      </w:rPr>
    </w:lvl>
    <w:lvl w:ilvl="3" w:tplc="141A0001" w:tentative="1">
      <w:start w:val="1"/>
      <w:numFmt w:val="bullet"/>
      <w:lvlText w:val=""/>
      <w:lvlJc w:val="left"/>
      <w:pPr>
        <w:ind w:left="8280" w:hanging="360"/>
      </w:pPr>
      <w:rPr>
        <w:rFonts w:ascii="Symbol" w:hAnsi="Symbol" w:hint="default"/>
      </w:rPr>
    </w:lvl>
    <w:lvl w:ilvl="4" w:tplc="141A0003" w:tentative="1">
      <w:start w:val="1"/>
      <w:numFmt w:val="bullet"/>
      <w:lvlText w:val="o"/>
      <w:lvlJc w:val="left"/>
      <w:pPr>
        <w:ind w:left="9000" w:hanging="360"/>
      </w:pPr>
      <w:rPr>
        <w:rFonts w:ascii="Courier New" w:hAnsi="Courier New" w:cs="Courier New" w:hint="default"/>
      </w:rPr>
    </w:lvl>
    <w:lvl w:ilvl="5" w:tplc="141A0005" w:tentative="1">
      <w:start w:val="1"/>
      <w:numFmt w:val="bullet"/>
      <w:lvlText w:val=""/>
      <w:lvlJc w:val="left"/>
      <w:pPr>
        <w:ind w:left="9720" w:hanging="360"/>
      </w:pPr>
      <w:rPr>
        <w:rFonts w:ascii="Wingdings" w:hAnsi="Wingdings" w:hint="default"/>
      </w:rPr>
    </w:lvl>
    <w:lvl w:ilvl="6" w:tplc="141A0001" w:tentative="1">
      <w:start w:val="1"/>
      <w:numFmt w:val="bullet"/>
      <w:lvlText w:val=""/>
      <w:lvlJc w:val="left"/>
      <w:pPr>
        <w:ind w:left="10440" w:hanging="360"/>
      </w:pPr>
      <w:rPr>
        <w:rFonts w:ascii="Symbol" w:hAnsi="Symbol" w:hint="default"/>
      </w:rPr>
    </w:lvl>
    <w:lvl w:ilvl="7" w:tplc="141A0003" w:tentative="1">
      <w:start w:val="1"/>
      <w:numFmt w:val="bullet"/>
      <w:lvlText w:val="o"/>
      <w:lvlJc w:val="left"/>
      <w:pPr>
        <w:ind w:left="11160" w:hanging="360"/>
      </w:pPr>
      <w:rPr>
        <w:rFonts w:ascii="Courier New" w:hAnsi="Courier New" w:cs="Courier New" w:hint="default"/>
      </w:rPr>
    </w:lvl>
    <w:lvl w:ilvl="8" w:tplc="141A0005" w:tentative="1">
      <w:start w:val="1"/>
      <w:numFmt w:val="bullet"/>
      <w:lvlText w:val=""/>
      <w:lvlJc w:val="left"/>
      <w:pPr>
        <w:ind w:left="11880" w:hanging="360"/>
      </w:pPr>
      <w:rPr>
        <w:rFonts w:ascii="Wingdings" w:hAnsi="Wingdings" w:hint="default"/>
      </w:rPr>
    </w:lvl>
  </w:abstractNum>
  <w:num w:numId="1">
    <w:abstractNumId w:val="5"/>
  </w:num>
  <w:num w:numId="2">
    <w:abstractNumId w:val="19"/>
  </w:num>
  <w:num w:numId="3">
    <w:abstractNumId w:val="29"/>
  </w:num>
  <w:num w:numId="4">
    <w:abstractNumId w:val="14"/>
  </w:num>
  <w:num w:numId="5">
    <w:abstractNumId w:val="17"/>
  </w:num>
  <w:num w:numId="6">
    <w:abstractNumId w:val="13"/>
  </w:num>
  <w:num w:numId="7">
    <w:abstractNumId w:val="15"/>
  </w:num>
  <w:num w:numId="8">
    <w:abstractNumId w:val="3"/>
  </w:num>
  <w:num w:numId="9">
    <w:abstractNumId w:val="27"/>
  </w:num>
  <w:num w:numId="10">
    <w:abstractNumId w:val="0"/>
  </w:num>
  <w:num w:numId="11">
    <w:abstractNumId w:val="20"/>
  </w:num>
  <w:num w:numId="12">
    <w:abstractNumId w:val="21"/>
  </w:num>
  <w:num w:numId="13">
    <w:abstractNumId w:val="26"/>
  </w:num>
  <w:num w:numId="14">
    <w:abstractNumId w:val="24"/>
  </w:num>
  <w:num w:numId="15">
    <w:abstractNumId w:val="9"/>
  </w:num>
  <w:num w:numId="16">
    <w:abstractNumId w:val="12"/>
  </w:num>
  <w:num w:numId="17">
    <w:abstractNumId w:val="31"/>
  </w:num>
  <w:num w:numId="18">
    <w:abstractNumId w:val="7"/>
  </w:num>
  <w:num w:numId="19">
    <w:abstractNumId w:val="25"/>
  </w:num>
  <w:num w:numId="20">
    <w:abstractNumId w:val="30"/>
  </w:num>
  <w:num w:numId="21">
    <w:abstractNumId w:val="18"/>
  </w:num>
  <w:num w:numId="22">
    <w:abstractNumId w:val="8"/>
  </w:num>
  <w:num w:numId="23">
    <w:abstractNumId w:val="23"/>
  </w:num>
  <w:num w:numId="24">
    <w:abstractNumId w:val="16"/>
  </w:num>
  <w:num w:numId="25">
    <w:abstractNumId w:val="10"/>
  </w:num>
  <w:num w:numId="26">
    <w:abstractNumId w:val="11"/>
  </w:num>
  <w:num w:numId="27">
    <w:abstractNumId w:val="4"/>
  </w:num>
  <w:num w:numId="28">
    <w:abstractNumId w:val="2"/>
  </w:num>
  <w:num w:numId="29">
    <w:abstractNumId w:val="1"/>
  </w:num>
  <w:num w:numId="30">
    <w:abstractNumId w:val="28"/>
  </w:num>
  <w:num w:numId="31">
    <w:abstractNumId w:val="6"/>
  </w:num>
  <w:num w:numId="32">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stylePaneFormatFilter w:val="3F01"/>
  <w:defaultTabStop w:val="720"/>
  <w:characterSpacingControl w:val="doNotCompress"/>
  <w:hdrShapeDefaults>
    <o:shapedefaults v:ext="edit" spidmax="38914"/>
  </w:hdrShapeDefaults>
  <w:footnotePr>
    <w:footnote w:id="0"/>
    <w:footnote w:id="1"/>
  </w:footnotePr>
  <w:endnotePr>
    <w:endnote w:id="0"/>
    <w:endnote w:id="1"/>
  </w:endnotePr>
  <w:compat/>
  <w:rsids>
    <w:rsidRoot w:val="00B801BE"/>
    <w:rsid w:val="00004224"/>
    <w:rsid w:val="00016842"/>
    <w:rsid w:val="00020766"/>
    <w:rsid w:val="00023050"/>
    <w:rsid w:val="00023132"/>
    <w:rsid w:val="000240BD"/>
    <w:rsid w:val="00027FA8"/>
    <w:rsid w:val="000430E1"/>
    <w:rsid w:val="000502BB"/>
    <w:rsid w:val="00060EEA"/>
    <w:rsid w:val="00091A31"/>
    <w:rsid w:val="0009788E"/>
    <w:rsid w:val="000B72B5"/>
    <w:rsid w:val="000D4E4C"/>
    <w:rsid w:val="000E2251"/>
    <w:rsid w:val="000E4A00"/>
    <w:rsid w:val="000F09B9"/>
    <w:rsid w:val="000F1C81"/>
    <w:rsid w:val="000F4748"/>
    <w:rsid w:val="000F6DFE"/>
    <w:rsid w:val="00133F88"/>
    <w:rsid w:val="00134207"/>
    <w:rsid w:val="001343F5"/>
    <w:rsid w:val="0013547D"/>
    <w:rsid w:val="0013643F"/>
    <w:rsid w:val="00140424"/>
    <w:rsid w:val="00157336"/>
    <w:rsid w:val="00173D0C"/>
    <w:rsid w:val="00174D53"/>
    <w:rsid w:val="00185402"/>
    <w:rsid w:val="00191695"/>
    <w:rsid w:val="00197CB1"/>
    <w:rsid w:val="001A1961"/>
    <w:rsid w:val="001A3E65"/>
    <w:rsid w:val="001A5565"/>
    <w:rsid w:val="001A7C6A"/>
    <w:rsid w:val="001C6E7A"/>
    <w:rsid w:val="001D427E"/>
    <w:rsid w:val="001E14FF"/>
    <w:rsid w:val="001E2864"/>
    <w:rsid w:val="001E50EE"/>
    <w:rsid w:val="001E53BD"/>
    <w:rsid w:val="001E75E2"/>
    <w:rsid w:val="001F2835"/>
    <w:rsid w:val="001F4C3E"/>
    <w:rsid w:val="001F73C9"/>
    <w:rsid w:val="00200DAD"/>
    <w:rsid w:val="0020128E"/>
    <w:rsid w:val="002067B9"/>
    <w:rsid w:val="002301BA"/>
    <w:rsid w:val="002333E7"/>
    <w:rsid w:val="00234238"/>
    <w:rsid w:val="00241A6C"/>
    <w:rsid w:val="002514BA"/>
    <w:rsid w:val="002547B5"/>
    <w:rsid w:val="002626CE"/>
    <w:rsid w:val="00263CF5"/>
    <w:rsid w:val="00265C49"/>
    <w:rsid w:val="002706EA"/>
    <w:rsid w:val="002727BC"/>
    <w:rsid w:val="002820E8"/>
    <w:rsid w:val="002902F0"/>
    <w:rsid w:val="00294DB7"/>
    <w:rsid w:val="002A32DB"/>
    <w:rsid w:val="002B149D"/>
    <w:rsid w:val="002B4A0B"/>
    <w:rsid w:val="002C356F"/>
    <w:rsid w:val="002E18C3"/>
    <w:rsid w:val="002E26C4"/>
    <w:rsid w:val="002F4125"/>
    <w:rsid w:val="003201DB"/>
    <w:rsid w:val="00323AFF"/>
    <w:rsid w:val="0032416E"/>
    <w:rsid w:val="00325FF6"/>
    <w:rsid w:val="00343D78"/>
    <w:rsid w:val="0034720C"/>
    <w:rsid w:val="003556DB"/>
    <w:rsid w:val="00363D69"/>
    <w:rsid w:val="00365D81"/>
    <w:rsid w:val="00372E45"/>
    <w:rsid w:val="00375B1B"/>
    <w:rsid w:val="003764F1"/>
    <w:rsid w:val="0038263C"/>
    <w:rsid w:val="0039160E"/>
    <w:rsid w:val="00393EBC"/>
    <w:rsid w:val="003A4C3D"/>
    <w:rsid w:val="003A7F86"/>
    <w:rsid w:val="003B0929"/>
    <w:rsid w:val="003B2151"/>
    <w:rsid w:val="003C0713"/>
    <w:rsid w:val="003C2020"/>
    <w:rsid w:val="003D2590"/>
    <w:rsid w:val="003D3AD7"/>
    <w:rsid w:val="003E5B8F"/>
    <w:rsid w:val="003E6126"/>
    <w:rsid w:val="003F135F"/>
    <w:rsid w:val="003F5E91"/>
    <w:rsid w:val="003F6738"/>
    <w:rsid w:val="0040055A"/>
    <w:rsid w:val="00404908"/>
    <w:rsid w:val="0041032A"/>
    <w:rsid w:val="00417DD2"/>
    <w:rsid w:val="00422F9D"/>
    <w:rsid w:val="00425481"/>
    <w:rsid w:val="00431330"/>
    <w:rsid w:val="004368E7"/>
    <w:rsid w:val="00445316"/>
    <w:rsid w:val="00445DB0"/>
    <w:rsid w:val="00455808"/>
    <w:rsid w:val="0045725D"/>
    <w:rsid w:val="00460DF8"/>
    <w:rsid w:val="00466490"/>
    <w:rsid w:val="004751A6"/>
    <w:rsid w:val="00481360"/>
    <w:rsid w:val="00486684"/>
    <w:rsid w:val="00487ADA"/>
    <w:rsid w:val="004965A4"/>
    <w:rsid w:val="004A44C7"/>
    <w:rsid w:val="004A6AAA"/>
    <w:rsid w:val="004B3C4F"/>
    <w:rsid w:val="004B4FD6"/>
    <w:rsid w:val="004B690E"/>
    <w:rsid w:val="004C53F5"/>
    <w:rsid w:val="004C5A0F"/>
    <w:rsid w:val="004D029A"/>
    <w:rsid w:val="004D4FE4"/>
    <w:rsid w:val="004F2CB1"/>
    <w:rsid w:val="004F5723"/>
    <w:rsid w:val="00502CE3"/>
    <w:rsid w:val="00520810"/>
    <w:rsid w:val="00527C85"/>
    <w:rsid w:val="00536A3A"/>
    <w:rsid w:val="00540AFF"/>
    <w:rsid w:val="0054284E"/>
    <w:rsid w:val="00563945"/>
    <w:rsid w:val="00572E5A"/>
    <w:rsid w:val="00574474"/>
    <w:rsid w:val="00580749"/>
    <w:rsid w:val="005818D9"/>
    <w:rsid w:val="00582EBA"/>
    <w:rsid w:val="00590BDB"/>
    <w:rsid w:val="00593072"/>
    <w:rsid w:val="00594204"/>
    <w:rsid w:val="00597322"/>
    <w:rsid w:val="005B2D37"/>
    <w:rsid w:val="005B5F73"/>
    <w:rsid w:val="005C4E9F"/>
    <w:rsid w:val="005C51C5"/>
    <w:rsid w:val="005D421E"/>
    <w:rsid w:val="005E159B"/>
    <w:rsid w:val="00601738"/>
    <w:rsid w:val="00604CB4"/>
    <w:rsid w:val="0061371E"/>
    <w:rsid w:val="00621C99"/>
    <w:rsid w:val="0062227F"/>
    <w:rsid w:val="006315DE"/>
    <w:rsid w:val="006350AB"/>
    <w:rsid w:val="00642184"/>
    <w:rsid w:val="00650691"/>
    <w:rsid w:val="00652B5C"/>
    <w:rsid w:val="006550A3"/>
    <w:rsid w:val="006555B2"/>
    <w:rsid w:val="006629C5"/>
    <w:rsid w:val="00662DE0"/>
    <w:rsid w:val="00671176"/>
    <w:rsid w:val="00695FC7"/>
    <w:rsid w:val="006A0B1F"/>
    <w:rsid w:val="006A3746"/>
    <w:rsid w:val="006B7F76"/>
    <w:rsid w:val="006C0082"/>
    <w:rsid w:val="006C118D"/>
    <w:rsid w:val="006C1824"/>
    <w:rsid w:val="006C2B30"/>
    <w:rsid w:val="006C41A2"/>
    <w:rsid w:val="006C440A"/>
    <w:rsid w:val="006C4E3F"/>
    <w:rsid w:val="006C7E7A"/>
    <w:rsid w:val="006D438B"/>
    <w:rsid w:val="006D4671"/>
    <w:rsid w:val="006F17B2"/>
    <w:rsid w:val="00707C5F"/>
    <w:rsid w:val="0071146F"/>
    <w:rsid w:val="00714E03"/>
    <w:rsid w:val="00717FD8"/>
    <w:rsid w:val="007221F9"/>
    <w:rsid w:val="0072292F"/>
    <w:rsid w:val="007275A5"/>
    <w:rsid w:val="0073354D"/>
    <w:rsid w:val="00736A47"/>
    <w:rsid w:val="0073767A"/>
    <w:rsid w:val="00750EB2"/>
    <w:rsid w:val="00763646"/>
    <w:rsid w:val="007716AA"/>
    <w:rsid w:val="00793961"/>
    <w:rsid w:val="007963EA"/>
    <w:rsid w:val="007A2EC3"/>
    <w:rsid w:val="007A61B9"/>
    <w:rsid w:val="007A67CD"/>
    <w:rsid w:val="007C06DC"/>
    <w:rsid w:val="007D5792"/>
    <w:rsid w:val="007E2F9B"/>
    <w:rsid w:val="007E3756"/>
    <w:rsid w:val="007E45B3"/>
    <w:rsid w:val="007F2F19"/>
    <w:rsid w:val="007F469E"/>
    <w:rsid w:val="007F5636"/>
    <w:rsid w:val="008218E6"/>
    <w:rsid w:val="0082482A"/>
    <w:rsid w:val="00830DAB"/>
    <w:rsid w:val="0083559D"/>
    <w:rsid w:val="00841F40"/>
    <w:rsid w:val="00842481"/>
    <w:rsid w:val="00844E96"/>
    <w:rsid w:val="00845DB4"/>
    <w:rsid w:val="0085068E"/>
    <w:rsid w:val="008725DC"/>
    <w:rsid w:val="0087746D"/>
    <w:rsid w:val="00885DE0"/>
    <w:rsid w:val="008971CD"/>
    <w:rsid w:val="008A18C8"/>
    <w:rsid w:val="008A2C6B"/>
    <w:rsid w:val="008B3105"/>
    <w:rsid w:val="008C1FF2"/>
    <w:rsid w:val="008C6BC0"/>
    <w:rsid w:val="008D0A2A"/>
    <w:rsid w:val="008D207A"/>
    <w:rsid w:val="008D67C3"/>
    <w:rsid w:val="008D74FF"/>
    <w:rsid w:val="008D7DD6"/>
    <w:rsid w:val="008E37AC"/>
    <w:rsid w:val="008E41EE"/>
    <w:rsid w:val="008E7398"/>
    <w:rsid w:val="008F0C28"/>
    <w:rsid w:val="008F4664"/>
    <w:rsid w:val="00912380"/>
    <w:rsid w:val="00920E70"/>
    <w:rsid w:val="00937A5C"/>
    <w:rsid w:val="0094031E"/>
    <w:rsid w:val="00947D96"/>
    <w:rsid w:val="009519A8"/>
    <w:rsid w:val="009626C3"/>
    <w:rsid w:val="0096725A"/>
    <w:rsid w:val="00976BC4"/>
    <w:rsid w:val="0097752E"/>
    <w:rsid w:val="00981324"/>
    <w:rsid w:val="009876DB"/>
    <w:rsid w:val="009A4326"/>
    <w:rsid w:val="009A7A65"/>
    <w:rsid w:val="009A7B27"/>
    <w:rsid w:val="009B3398"/>
    <w:rsid w:val="009B3BAD"/>
    <w:rsid w:val="009B5439"/>
    <w:rsid w:val="009C4AB5"/>
    <w:rsid w:val="009C5ADD"/>
    <w:rsid w:val="00A15823"/>
    <w:rsid w:val="00A22CA9"/>
    <w:rsid w:val="00A2418A"/>
    <w:rsid w:val="00A25CE4"/>
    <w:rsid w:val="00A30845"/>
    <w:rsid w:val="00A328E9"/>
    <w:rsid w:val="00A367F8"/>
    <w:rsid w:val="00A46E5F"/>
    <w:rsid w:val="00A52C08"/>
    <w:rsid w:val="00A636F0"/>
    <w:rsid w:val="00A74E2A"/>
    <w:rsid w:val="00A82192"/>
    <w:rsid w:val="00A831D9"/>
    <w:rsid w:val="00A84855"/>
    <w:rsid w:val="00A863E8"/>
    <w:rsid w:val="00A97169"/>
    <w:rsid w:val="00AA0D5C"/>
    <w:rsid w:val="00AA2B49"/>
    <w:rsid w:val="00AA2E21"/>
    <w:rsid w:val="00AB4F55"/>
    <w:rsid w:val="00AC26A2"/>
    <w:rsid w:val="00AC282B"/>
    <w:rsid w:val="00AC2ED7"/>
    <w:rsid w:val="00AC7869"/>
    <w:rsid w:val="00AD1542"/>
    <w:rsid w:val="00AD170D"/>
    <w:rsid w:val="00AD4E4A"/>
    <w:rsid w:val="00AE2372"/>
    <w:rsid w:val="00AF2355"/>
    <w:rsid w:val="00AF4D84"/>
    <w:rsid w:val="00B073A7"/>
    <w:rsid w:val="00B14050"/>
    <w:rsid w:val="00B26346"/>
    <w:rsid w:val="00B273C9"/>
    <w:rsid w:val="00B36E5D"/>
    <w:rsid w:val="00B41DD2"/>
    <w:rsid w:val="00B444E7"/>
    <w:rsid w:val="00B4706B"/>
    <w:rsid w:val="00B471A5"/>
    <w:rsid w:val="00B5124F"/>
    <w:rsid w:val="00B57CBB"/>
    <w:rsid w:val="00B65F09"/>
    <w:rsid w:val="00B71822"/>
    <w:rsid w:val="00B72AF8"/>
    <w:rsid w:val="00B754BC"/>
    <w:rsid w:val="00B801BE"/>
    <w:rsid w:val="00B8273F"/>
    <w:rsid w:val="00B82ADE"/>
    <w:rsid w:val="00B843E0"/>
    <w:rsid w:val="00B96D32"/>
    <w:rsid w:val="00BA1E95"/>
    <w:rsid w:val="00BA2176"/>
    <w:rsid w:val="00BA7CDC"/>
    <w:rsid w:val="00BB19E5"/>
    <w:rsid w:val="00BB61F6"/>
    <w:rsid w:val="00BC00B9"/>
    <w:rsid w:val="00BC0B55"/>
    <w:rsid w:val="00BD3AA7"/>
    <w:rsid w:val="00BD438A"/>
    <w:rsid w:val="00BF0053"/>
    <w:rsid w:val="00C06AB6"/>
    <w:rsid w:val="00C11967"/>
    <w:rsid w:val="00C15B0F"/>
    <w:rsid w:val="00C31503"/>
    <w:rsid w:val="00C33AAF"/>
    <w:rsid w:val="00C4391C"/>
    <w:rsid w:val="00C44B16"/>
    <w:rsid w:val="00C46C80"/>
    <w:rsid w:val="00C47E93"/>
    <w:rsid w:val="00C50BF7"/>
    <w:rsid w:val="00C640EA"/>
    <w:rsid w:val="00C64BE9"/>
    <w:rsid w:val="00C66A4B"/>
    <w:rsid w:val="00C71BAE"/>
    <w:rsid w:val="00C71FBA"/>
    <w:rsid w:val="00C73BF2"/>
    <w:rsid w:val="00C77379"/>
    <w:rsid w:val="00C81373"/>
    <w:rsid w:val="00C82F69"/>
    <w:rsid w:val="00C83AFA"/>
    <w:rsid w:val="00C87745"/>
    <w:rsid w:val="00C93BE7"/>
    <w:rsid w:val="00CA3A66"/>
    <w:rsid w:val="00CB0593"/>
    <w:rsid w:val="00CC18E0"/>
    <w:rsid w:val="00CC5682"/>
    <w:rsid w:val="00CC7786"/>
    <w:rsid w:val="00CD062A"/>
    <w:rsid w:val="00CD10EB"/>
    <w:rsid w:val="00CE09D9"/>
    <w:rsid w:val="00CE2BE0"/>
    <w:rsid w:val="00CE603E"/>
    <w:rsid w:val="00CE7B13"/>
    <w:rsid w:val="00CF7DE9"/>
    <w:rsid w:val="00D035DE"/>
    <w:rsid w:val="00D0431C"/>
    <w:rsid w:val="00D052BE"/>
    <w:rsid w:val="00D1250E"/>
    <w:rsid w:val="00D22D61"/>
    <w:rsid w:val="00D273BE"/>
    <w:rsid w:val="00D36876"/>
    <w:rsid w:val="00D4028D"/>
    <w:rsid w:val="00D43A59"/>
    <w:rsid w:val="00D46A46"/>
    <w:rsid w:val="00D534A9"/>
    <w:rsid w:val="00D554A8"/>
    <w:rsid w:val="00D556F5"/>
    <w:rsid w:val="00D57247"/>
    <w:rsid w:val="00D718DE"/>
    <w:rsid w:val="00DD027A"/>
    <w:rsid w:val="00DD590A"/>
    <w:rsid w:val="00DE077C"/>
    <w:rsid w:val="00DE0C49"/>
    <w:rsid w:val="00DF2748"/>
    <w:rsid w:val="00DF4D94"/>
    <w:rsid w:val="00E04817"/>
    <w:rsid w:val="00E1367E"/>
    <w:rsid w:val="00E14C10"/>
    <w:rsid w:val="00E14D48"/>
    <w:rsid w:val="00E300B6"/>
    <w:rsid w:val="00E5112E"/>
    <w:rsid w:val="00E767DE"/>
    <w:rsid w:val="00E960FE"/>
    <w:rsid w:val="00EA6633"/>
    <w:rsid w:val="00EB6E56"/>
    <w:rsid w:val="00EC5A73"/>
    <w:rsid w:val="00ED0129"/>
    <w:rsid w:val="00ED392A"/>
    <w:rsid w:val="00EF7ED0"/>
    <w:rsid w:val="00F032F0"/>
    <w:rsid w:val="00F061E4"/>
    <w:rsid w:val="00F1737D"/>
    <w:rsid w:val="00F2747C"/>
    <w:rsid w:val="00F41227"/>
    <w:rsid w:val="00F469C4"/>
    <w:rsid w:val="00F518F6"/>
    <w:rsid w:val="00F577CE"/>
    <w:rsid w:val="00F60CA7"/>
    <w:rsid w:val="00F728A4"/>
    <w:rsid w:val="00F73EAA"/>
    <w:rsid w:val="00F76D5F"/>
    <w:rsid w:val="00F82F77"/>
    <w:rsid w:val="00F94B4F"/>
    <w:rsid w:val="00FA1C49"/>
    <w:rsid w:val="00FA215C"/>
    <w:rsid w:val="00FA3083"/>
    <w:rsid w:val="00FB1981"/>
    <w:rsid w:val="00FB2745"/>
    <w:rsid w:val="00FB6F3A"/>
    <w:rsid w:val="00FC413E"/>
    <w:rsid w:val="00FC61F0"/>
    <w:rsid w:val="00FD6B30"/>
    <w:rsid w:val="00FE2071"/>
    <w:rsid w:val="00FF3BC7"/>
    <w:rsid w:val="00FF778B"/>
    <w:rsid w:val="00FF7F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B3C4F"/>
    <w:rPr>
      <w:sz w:val="24"/>
      <w:szCs w:val="24"/>
    </w:rPr>
  </w:style>
  <w:style w:type="paragraph" w:styleId="Heading1">
    <w:name w:val="heading 1"/>
    <w:basedOn w:val="Normal"/>
    <w:next w:val="Normal"/>
    <w:link w:val="Heading1Char"/>
    <w:qFormat/>
    <w:rsid w:val="000F4748"/>
    <w:pPr>
      <w:keepNext/>
      <w:numPr>
        <w:numId w:val="15"/>
      </w:numPr>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0F4748"/>
    <w:pPr>
      <w:keepNext/>
      <w:numPr>
        <w:ilvl w:val="1"/>
        <w:numId w:val="15"/>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0F4748"/>
    <w:pPr>
      <w:keepNext/>
      <w:numPr>
        <w:ilvl w:val="2"/>
        <w:numId w:val="15"/>
      </w:numPr>
      <w:spacing w:before="240" w:after="60"/>
      <w:outlineLvl w:val="2"/>
    </w:pPr>
    <w:rPr>
      <w:rFonts w:ascii="Cambria" w:hAnsi="Cambria"/>
      <w:b/>
      <w:bCs/>
      <w:sz w:val="26"/>
      <w:szCs w:val="26"/>
    </w:rPr>
  </w:style>
  <w:style w:type="paragraph" w:styleId="Heading4">
    <w:name w:val="heading 4"/>
    <w:basedOn w:val="Normal"/>
    <w:next w:val="Normal"/>
    <w:link w:val="Heading4Char"/>
    <w:qFormat/>
    <w:rsid w:val="000F4748"/>
    <w:pPr>
      <w:keepNext/>
      <w:numPr>
        <w:ilvl w:val="3"/>
        <w:numId w:val="15"/>
      </w:numPr>
      <w:spacing w:before="240" w:after="60"/>
      <w:outlineLvl w:val="3"/>
    </w:pPr>
    <w:rPr>
      <w:rFonts w:ascii="Calibri" w:hAnsi="Calibri"/>
      <w:b/>
      <w:bCs/>
      <w:sz w:val="28"/>
      <w:szCs w:val="28"/>
    </w:rPr>
  </w:style>
  <w:style w:type="paragraph" w:styleId="Heading5">
    <w:name w:val="heading 5"/>
    <w:basedOn w:val="Normal"/>
    <w:next w:val="Normal"/>
    <w:link w:val="Heading5Char"/>
    <w:qFormat/>
    <w:rsid w:val="000F4748"/>
    <w:pPr>
      <w:numPr>
        <w:ilvl w:val="4"/>
        <w:numId w:val="15"/>
      </w:num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0F4748"/>
    <w:pPr>
      <w:numPr>
        <w:ilvl w:val="5"/>
        <w:numId w:val="15"/>
      </w:num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0F4748"/>
    <w:pPr>
      <w:numPr>
        <w:ilvl w:val="6"/>
        <w:numId w:val="15"/>
      </w:numPr>
      <w:spacing w:before="240" w:after="60"/>
      <w:outlineLvl w:val="6"/>
    </w:pPr>
    <w:rPr>
      <w:rFonts w:ascii="Calibri" w:hAnsi="Calibri"/>
    </w:rPr>
  </w:style>
  <w:style w:type="paragraph" w:styleId="Heading8">
    <w:name w:val="heading 8"/>
    <w:basedOn w:val="Normal"/>
    <w:next w:val="Normal"/>
    <w:link w:val="Heading8Char"/>
    <w:qFormat/>
    <w:rsid w:val="000F4748"/>
    <w:pPr>
      <w:numPr>
        <w:ilvl w:val="7"/>
        <w:numId w:val="15"/>
      </w:numPr>
      <w:spacing w:before="240" w:after="60"/>
      <w:outlineLvl w:val="7"/>
    </w:pPr>
    <w:rPr>
      <w:rFonts w:ascii="Calibri" w:hAnsi="Calibri"/>
      <w:i/>
      <w:iCs/>
    </w:rPr>
  </w:style>
  <w:style w:type="paragraph" w:styleId="Heading9">
    <w:name w:val="heading 9"/>
    <w:basedOn w:val="Normal"/>
    <w:next w:val="Normal"/>
    <w:link w:val="Heading9Char"/>
    <w:qFormat/>
    <w:rsid w:val="000F4748"/>
    <w:pPr>
      <w:numPr>
        <w:ilvl w:val="8"/>
        <w:numId w:val="15"/>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77CE"/>
    <w:rPr>
      <w:rFonts w:ascii="Tahoma" w:hAnsi="Tahoma" w:cs="Tahoma"/>
      <w:sz w:val="16"/>
      <w:szCs w:val="16"/>
    </w:rPr>
  </w:style>
  <w:style w:type="table" w:styleId="TableGrid">
    <w:name w:val="Table Grid"/>
    <w:basedOn w:val="TableNormal"/>
    <w:uiPriority w:val="59"/>
    <w:rsid w:val="004A44C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B444E7"/>
    <w:pPr>
      <w:spacing w:before="100" w:beforeAutospacing="1" w:after="100" w:afterAutospacing="1"/>
    </w:pPr>
  </w:style>
  <w:style w:type="paragraph" w:styleId="ListParagraph">
    <w:name w:val="List Paragraph"/>
    <w:basedOn w:val="Normal"/>
    <w:uiPriority w:val="34"/>
    <w:qFormat/>
    <w:rsid w:val="0071146F"/>
    <w:pPr>
      <w:ind w:left="720"/>
    </w:pPr>
  </w:style>
  <w:style w:type="paragraph" w:styleId="Header">
    <w:name w:val="header"/>
    <w:basedOn w:val="Normal"/>
    <w:link w:val="HeaderChar"/>
    <w:rsid w:val="00AF4D84"/>
    <w:pPr>
      <w:tabs>
        <w:tab w:val="center" w:pos="4680"/>
        <w:tab w:val="right" w:pos="9360"/>
      </w:tabs>
    </w:pPr>
  </w:style>
  <w:style w:type="character" w:customStyle="1" w:styleId="HeaderChar">
    <w:name w:val="Header Char"/>
    <w:link w:val="Header"/>
    <w:rsid w:val="00AF4D84"/>
    <w:rPr>
      <w:sz w:val="24"/>
      <w:szCs w:val="24"/>
    </w:rPr>
  </w:style>
  <w:style w:type="paragraph" w:styleId="Footer">
    <w:name w:val="footer"/>
    <w:basedOn w:val="Normal"/>
    <w:link w:val="FooterChar"/>
    <w:rsid w:val="00AF4D84"/>
    <w:pPr>
      <w:tabs>
        <w:tab w:val="center" w:pos="4680"/>
        <w:tab w:val="right" w:pos="9360"/>
      </w:tabs>
    </w:pPr>
  </w:style>
  <w:style w:type="character" w:customStyle="1" w:styleId="FooterChar">
    <w:name w:val="Footer Char"/>
    <w:link w:val="Footer"/>
    <w:rsid w:val="00AF4D84"/>
    <w:rPr>
      <w:sz w:val="24"/>
      <w:szCs w:val="24"/>
    </w:rPr>
  </w:style>
  <w:style w:type="character" w:customStyle="1" w:styleId="Heading1Char">
    <w:name w:val="Heading 1 Char"/>
    <w:link w:val="Heading1"/>
    <w:rsid w:val="000F4748"/>
    <w:rPr>
      <w:rFonts w:ascii="Cambria" w:eastAsia="Times New Roman" w:hAnsi="Cambria" w:cs="Times New Roman"/>
      <w:b/>
      <w:bCs/>
      <w:kern w:val="32"/>
      <w:sz w:val="32"/>
      <w:szCs w:val="32"/>
    </w:rPr>
  </w:style>
  <w:style w:type="character" w:customStyle="1" w:styleId="Heading2Char">
    <w:name w:val="Heading 2 Char"/>
    <w:link w:val="Heading2"/>
    <w:rsid w:val="000F4748"/>
    <w:rPr>
      <w:rFonts w:ascii="Cambria" w:eastAsia="Times New Roman" w:hAnsi="Cambria" w:cs="Times New Roman"/>
      <w:b/>
      <w:bCs/>
      <w:i/>
      <w:iCs/>
      <w:sz w:val="28"/>
      <w:szCs w:val="28"/>
    </w:rPr>
  </w:style>
  <w:style w:type="character" w:customStyle="1" w:styleId="Heading3Char">
    <w:name w:val="Heading 3 Char"/>
    <w:link w:val="Heading3"/>
    <w:semiHidden/>
    <w:rsid w:val="000F4748"/>
    <w:rPr>
      <w:rFonts w:ascii="Cambria" w:eastAsia="Times New Roman" w:hAnsi="Cambria" w:cs="Times New Roman"/>
      <w:b/>
      <w:bCs/>
      <w:sz w:val="26"/>
      <w:szCs w:val="26"/>
    </w:rPr>
  </w:style>
  <w:style w:type="character" w:customStyle="1" w:styleId="Heading4Char">
    <w:name w:val="Heading 4 Char"/>
    <w:link w:val="Heading4"/>
    <w:semiHidden/>
    <w:rsid w:val="000F4748"/>
    <w:rPr>
      <w:rFonts w:ascii="Calibri" w:eastAsia="Times New Roman" w:hAnsi="Calibri" w:cs="Times New Roman"/>
      <w:b/>
      <w:bCs/>
      <w:sz w:val="28"/>
      <w:szCs w:val="28"/>
    </w:rPr>
  </w:style>
  <w:style w:type="character" w:customStyle="1" w:styleId="Heading5Char">
    <w:name w:val="Heading 5 Char"/>
    <w:link w:val="Heading5"/>
    <w:semiHidden/>
    <w:rsid w:val="000F4748"/>
    <w:rPr>
      <w:rFonts w:ascii="Calibri" w:eastAsia="Times New Roman" w:hAnsi="Calibri" w:cs="Times New Roman"/>
      <w:b/>
      <w:bCs/>
      <w:i/>
      <w:iCs/>
      <w:sz w:val="26"/>
      <w:szCs w:val="26"/>
    </w:rPr>
  </w:style>
  <w:style w:type="character" w:customStyle="1" w:styleId="Heading6Char">
    <w:name w:val="Heading 6 Char"/>
    <w:link w:val="Heading6"/>
    <w:semiHidden/>
    <w:rsid w:val="000F4748"/>
    <w:rPr>
      <w:rFonts w:ascii="Calibri" w:eastAsia="Times New Roman" w:hAnsi="Calibri" w:cs="Times New Roman"/>
      <w:b/>
      <w:bCs/>
      <w:sz w:val="22"/>
      <w:szCs w:val="22"/>
    </w:rPr>
  </w:style>
  <w:style w:type="character" w:customStyle="1" w:styleId="Heading7Char">
    <w:name w:val="Heading 7 Char"/>
    <w:link w:val="Heading7"/>
    <w:semiHidden/>
    <w:rsid w:val="000F4748"/>
    <w:rPr>
      <w:rFonts w:ascii="Calibri" w:eastAsia="Times New Roman" w:hAnsi="Calibri" w:cs="Times New Roman"/>
      <w:sz w:val="24"/>
      <w:szCs w:val="24"/>
    </w:rPr>
  </w:style>
  <w:style w:type="character" w:customStyle="1" w:styleId="Heading8Char">
    <w:name w:val="Heading 8 Char"/>
    <w:link w:val="Heading8"/>
    <w:semiHidden/>
    <w:rsid w:val="000F4748"/>
    <w:rPr>
      <w:rFonts w:ascii="Calibri" w:eastAsia="Times New Roman" w:hAnsi="Calibri" w:cs="Times New Roman"/>
      <w:i/>
      <w:iCs/>
      <w:sz w:val="24"/>
      <w:szCs w:val="24"/>
    </w:rPr>
  </w:style>
  <w:style w:type="character" w:customStyle="1" w:styleId="Heading9Char">
    <w:name w:val="Heading 9 Char"/>
    <w:link w:val="Heading9"/>
    <w:semiHidden/>
    <w:rsid w:val="000F4748"/>
    <w:rPr>
      <w:rFonts w:ascii="Cambria" w:eastAsia="Times New Roman" w:hAnsi="Cambria" w:cs="Times New Roman"/>
      <w:sz w:val="22"/>
      <w:szCs w:val="22"/>
    </w:rPr>
  </w:style>
  <w:style w:type="character" w:customStyle="1" w:styleId="CharStyle17">
    <w:name w:val="CharStyle17"/>
    <w:rsid w:val="003E5B8F"/>
    <w:rPr>
      <w:rFonts w:ascii="Times New Roman" w:eastAsia="Times New Roman" w:hAnsi="Times New Roman" w:cs="Times New Roman"/>
      <w:b/>
      <w:bCs/>
      <w:i w:val="0"/>
      <w:iCs w:val="0"/>
      <w:smallCaps w:val="0"/>
      <w:sz w:val="18"/>
      <w:szCs w:val="18"/>
    </w:rPr>
  </w:style>
  <w:style w:type="character" w:customStyle="1" w:styleId="CharStyle18">
    <w:name w:val="CharStyle18"/>
    <w:rsid w:val="003E5B8F"/>
    <w:rPr>
      <w:rFonts w:ascii="Times New Roman" w:eastAsia="Times New Roman" w:hAnsi="Times New Roman" w:cs="Times New Roman"/>
      <w:b w:val="0"/>
      <w:bCs w:val="0"/>
      <w:i w:val="0"/>
      <w:iCs w:val="0"/>
      <w:smallCaps w:val="0"/>
      <w:sz w:val="18"/>
      <w:szCs w:val="18"/>
    </w:rPr>
  </w:style>
  <w:style w:type="paragraph" w:styleId="FootnoteText">
    <w:name w:val="footnote text"/>
    <w:basedOn w:val="Normal"/>
    <w:link w:val="FootnoteTextChar"/>
    <w:uiPriority w:val="99"/>
    <w:unhideWhenUsed/>
    <w:rsid w:val="003E5B8F"/>
    <w:pPr>
      <w:jc w:val="both"/>
    </w:pPr>
    <w:rPr>
      <w:sz w:val="20"/>
      <w:szCs w:val="20"/>
      <w:lang w:eastAsia="ii-CN"/>
    </w:rPr>
  </w:style>
  <w:style w:type="character" w:customStyle="1" w:styleId="FootnoteTextChar">
    <w:name w:val="Footnote Text Char"/>
    <w:link w:val="FootnoteText"/>
    <w:uiPriority w:val="99"/>
    <w:rsid w:val="003E5B8F"/>
    <w:rPr>
      <w:lang w:val="en-US" w:eastAsia="ii-CN"/>
    </w:rPr>
  </w:style>
  <w:style w:type="character" w:styleId="FootnoteReference">
    <w:name w:val="footnote reference"/>
    <w:uiPriority w:val="99"/>
    <w:unhideWhenUsed/>
    <w:rsid w:val="003E5B8F"/>
    <w:rPr>
      <w:vertAlign w:val="superscript"/>
    </w:rPr>
  </w:style>
  <w:style w:type="character" w:styleId="Hyperlink">
    <w:name w:val="Hyperlink"/>
    <w:uiPriority w:val="99"/>
    <w:unhideWhenUsed/>
    <w:rsid w:val="003E5B8F"/>
    <w:rPr>
      <w:color w:val="0000FF"/>
      <w:u w:val="single"/>
    </w:rPr>
  </w:style>
  <w:style w:type="paragraph" w:styleId="EndnoteText">
    <w:name w:val="endnote text"/>
    <w:basedOn w:val="Normal"/>
    <w:link w:val="EndnoteTextChar"/>
    <w:rsid w:val="00B4706B"/>
    <w:rPr>
      <w:sz w:val="20"/>
      <w:szCs w:val="20"/>
    </w:rPr>
  </w:style>
  <w:style w:type="character" w:customStyle="1" w:styleId="EndnoteTextChar">
    <w:name w:val="Endnote Text Char"/>
    <w:link w:val="EndnoteText"/>
    <w:rsid w:val="00B4706B"/>
    <w:rPr>
      <w:lang w:val="en-US" w:eastAsia="en-US"/>
    </w:rPr>
  </w:style>
  <w:style w:type="character" w:styleId="EndnoteReference">
    <w:name w:val="endnote reference"/>
    <w:rsid w:val="00B4706B"/>
    <w:rPr>
      <w:vertAlign w:val="superscript"/>
    </w:rPr>
  </w:style>
  <w:style w:type="paragraph" w:styleId="NoSpacing">
    <w:name w:val="No Spacing"/>
    <w:uiPriority w:val="1"/>
    <w:qFormat/>
    <w:rsid w:val="00D035DE"/>
    <w:rPr>
      <w:rFonts w:asciiTheme="minorHAnsi" w:eastAsiaTheme="minorHAnsi" w:hAnsiTheme="minorHAnsi" w:cstheme="minorBidi"/>
      <w:sz w:val="22"/>
      <w:szCs w:val="22"/>
    </w:rPr>
  </w:style>
  <w:style w:type="character" w:styleId="Emphasis">
    <w:name w:val="Emphasis"/>
    <w:basedOn w:val="DefaultParagraphFont"/>
    <w:qFormat/>
    <w:rsid w:val="006C2B30"/>
    <w:rPr>
      <w:i/>
      <w:iCs/>
    </w:rPr>
  </w:style>
</w:styles>
</file>

<file path=word/webSettings.xml><?xml version="1.0" encoding="utf-8"?>
<w:webSettings xmlns:r="http://schemas.openxmlformats.org/officeDocument/2006/relationships" xmlns:w="http://schemas.openxmlformats.org/wordprocessingml/2006/main">
  <w:divs>
    <w:div w:id="320305747">
      <w:bodyDiv w:val="1"/>
      <w:marLeft w:val="0"/>
      <w:marRight w:val="0"/>
      <w:marTop w:val="0"/>
      <w:marBottom w:val="0"/>
      <w:divBdr>
        <w:top w:val="none" w:sz="0" w:space="0" w:color="auto"/>
        <w:left w:val="none" w:sz="0" w:space="0" w:color="auto"/>
        <w:bottom w:val="none" w:sz="0" w:space="0" w:color="auto"/>
        <w:right w:val="none" w:sz="0" w:space="0" w:color="auto"/>
      </w:divBdr>
    </w:div>
    <w:div w:id="482743072">
      <w:bodyDiv w:val="1"/>
      <w:marLeft w:val="0"/>
      <w:marRight w:val="0"/>
      <w:marTop w:val="0"/>
      <w:marBottom w:val="0"/>
      <w:divBdr>
        <w:top w:val="none" w:sz="0" w:space="0" w:color="auto"/>
        <w:left w:val="none" w:sz="0" w:space="0" w:color="auto"/>
        <w:bottom w:val="none" w:sz="0" w:space="0" w:color="auto"/>
        <w:right w:val="none" w:sz="0" w:space="0" w:color="auto"/>
      </w:divBdr>
    </w:div>
    <w:div w:id="942301807">
      <w:bodyDiv w:val="1"/>
      <w:marLeft w:val="0"/>
      <w:marRight w:val="0"/>
      <w:marTop w:val="0"/>
      <w:marBottom w:val="0"/>
      <w:divBdr>
        <w:top w:val="none" w:sz="0" w:space="0" w:color="auto"/>
        <w:left w:val="none" w:sz="0" w:space="0" w:color="auto"/>
        <w:bottom w:val="none" w:sz="0" w:space="0" w:color="auto"/>
        <w:right w:val="none" w:sz="0" w:space="0" w:color="auto"/>
      </w:divBdr>
    </w:div>
    <w:div w:id="1097407622">
      <w:bodyDiv w:val="1"/>
      <w:marLeft w:val="0"/>
      <w:marRight w:val="0"/>
      <w:marTop w:val="0"/>
      <w:marBottom w:val="0"/>
      <w:divBdr>
        <w:top w:val="none" w:sz="0" w:space="0" w:color="auto"/>
        <w:left w:val="none" w:sz="0" w:space="0" w:color="auto"/>
        <w:bottom w:val="none" w:sz="0" w:space="0" w:color="auto"/>
        <w:right w:val="none" w:sz="0" w:space="0" w:color="auto"/>
      </w:divBdr>
    </w:div>
    <w:div w:id="1366978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14A9F-9C98-4661-BD23-F6BF53093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Недо, молим Вас овај садржај дајте проректору Љубоји да напише и пошање ми факсом</vt:lpstr>
    </vt:vector>
  </TitlesOfParts>
  <Company>univerzitet</Company>
  <LinksUpToDate>false</LinksUpToDate>
  <CharactersWithSpaces>19364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 молим Вас овај садржај дајте проректору Љубоји да напише и пошање ми факсом</dc:title>
  <dc:creator>korisnik</dc:creator>
  <cp:lastModifiedBy>MIRELA</cp:lastModifiedBy>
  <cp:revision>2</cp:revision>
  <cp:lastPrinted>2017-03-29T09:00:00Z</cp:lastPrinted>
  <dcterms:created xsi:type="dcterms:W3CDTF">2018-06-12T11:17:00Z</dcterms:created>
  <dcterms:modified xsi:type="dcterms:W3CDTF">2018-06-12T11:17:00Z</dcterms:modified>
</cp:coreProperties>
</file>