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E8" w:rsidRPr="008B2D83" w:rsidRDefault="009C70E8" w:rsidP="00811561">
      <w:pPr>
        <w:spacing w:after="120"/>
        <w:rPr>
          <w:b/>
          <w:bCs/>
          <w:lang w:val="sr-Cyrl-CS"/>
        </w:rPr>
      </w:pPr>
      <w:bookmarkStart w:id="0" w:name="_GoBack"/>
      <w:bookmarkEnd w:id="0"/>
    </w:p>
    <w:p w:rsidR="009C70E8" w:rsidRPr="00805686" w:rsidRDefault="009C70E8" w:rsidP="00DA2CFA">
      <w:pPr>
        <w:spacing w:after="120"/>
        <w:jc w:val="center"/>
        <w:rPr>
          <w:b/>
          <w:bCs/>
          <w:lang w:val="ru-RU"/>
        </w:rPr>
      </w:pPr>
      <w:r w:rsidRPr="00805686">
        <w:rPr>
          <w:b/>
          <w:bCs/>
          <w:lang w:val="ru-RU"/>
        </w:rPr>
        <w:t>НАСТАВНО –НАУЧНОМ ВИЈЕЋУ</w:t>
      </w:r>
    </w:p>
    <w:p w:rsidR="009C70E8" w:rsidRPr="002375DA" w:rsidRDefault="009C70E8" w:rsidP="00DA2CFA">
      <w:pPr>
        <w:jc w:val="center"/>
        <w:rPr>
          <w:b/>
          <w:bCs/>
          <w:lang w:val="bs-Latn-BA"/>
        </w:rPr>
      </w:pPr>
      <w:r w:rsidRPr="00805686">
        <w:rPr>
          <w:b/>
          <w:bCs/>
          <w:lang w:val="ru-RU"/>
        </w:rPr>
        <w:t xml:space="preserve">ФИЛОЗОФСКОГ ФАКУЛТЕТА УНИВЕРЗИТЕТА У </w:t>
      </w:r>
      <w:r w:rsidRPr="00805686">
        <w:rPr>
          <w:b/>
          <w:bCs/>
          <w:color w:val="000000"/>
          <w:lang w:val="ru-RU"/>
        </w:rPr>
        <w:t>И</w:t>
      </w:r>
      <w:r w:rsidRPr="00805686">
        <w:rPr>
          <w:b/>
          <w:bCs/>
          <w:color w:val="000000"/>
          <w:lang w:val="sr-Cyrl-CS"/>
        </w:rPr>
        <w:t>С</w:t>
      </w:r>
      <w:r w:rsidRPr="00805686">
        <w:rPr>
          <w:b/>
          <w:bCs/>
          <w:color w:val="000000"/>
          <w:lang w:val="ru-RU"/>
        </w:rPr>
        <w:t xml:space="preserve">ТОЧНОМ </w:t>
      </w:r>
      <w:r w:rsidRPr="00805686">
        <w:rPr>
          <w:b/>
          <w:bCs/>
          <w:lang w:val="ru-RU"/>
        </w:rPr>
        <w:t>САРАЈЕВУ</w:t>
      </w:r>
    </w:p>
    <w:p w:rsidR="009C70E8" w:rsidRPr="003E6EE6" w:rsidRDefault="009C70E8" w:rsidP="00DA2CFA">
      <w:pPr>
        <w:jc w:val="center"/>
        <w:rPr>
          <w:lang w:val="ru-RU"/>
        </w:rPr>
      </w:pPr>
    </w:p>
    <w:p w:rsidR="009C70E8" w:rsidRPr="00225572" w:rsidRDefault="009C70E8" w:rsidP="003E6EE6">
      <w:pPr>
        <w:tabs>
          <w:tab w:val="left" w:pos="1134"/>
        </w:tabs>
        <w:ind w:left="1080" w:hanging="1080"/>
        <w:jc w:val="both"/>
        <w:rPr>
          <w:color w:val="FF0000"/>
          <w:sz w:val="22"/>
          <w:szCs w:val="22"/>
          <w:lang w:val="ru-RU"/>
        </w:rPr>
      </w:pPr>
      <w:r w:rsidRPr="003E6EE6">
        <w:rPr>
          <w:b/>
          <w:bCs/>
          <w:sz w:val="22"/>
          <w:szCs w:val="22"/>
          <w:lang w:val="ru-RU"/>
        </w:rPr>
        <w:t>Предмет</w:t>
      </w:r>
      <w:r w:rsidRPr="003E6EE6">
        <w:rPr>
          <w:sz w:val="22"/>
          <w:szCs w:val="22"/>
          <w:lang w:val="ru-RU"/>
        </w:rPr>
        <w:t xml:space="preserve">: </w:t>
      </w:r>
      <w:r w:rsidRPr="003E6EE6">
        <w:rPr>
          <w:sz w:val="22"/>
          <w:szCs w:val="22"/>
          <w:lang w:val="ru-RU"/>
        </w:rPr>
        <w:tab/>
        <w:t>Извјештај комисије о пријављеним</w:t>
      </w:r>
      <w:r w:rsidRPr="00EF75E3">
        <w:rPr>
          <w:sz w:val="22"/>
          <w:szCs w:val="22"/>
          <w:lang w:val="sr-Latn-BA"/>
        </w:rPr>
        <w:t xml:space="preserve"> кандидатима</w:t>
      </w:r>
      <w:r>
        <w:rPr>
          <w:sz w:val="22"/>
          <w:szCs w:val="22"/>
          <w:lang w:val="ru-RU"/>
        </w:rPr>
        <w:t xml:space="preserve"> за избор у академско звање</w:t>
      </w:r>
      <w:r>
        <w:rPr>
          <w:sz w:val="22"/>
          <w:szCs w:val="22"/>
          <w:lang w:val="sr-Latn-CS"/>
        </w:rPr>
        <w:t xml:space="preserve"> </w:t>
      </w:r>
      <w:r w:rsidRPr="00063374">
        <w:rPr>
          <w:i/>
          <w:iCs/>
          <w:sz w:val="22"/>
          <w:szCs w:val="22"/>
          <w:lang w:val="sr-Cyrl-CS"/>
        </w:rPr>
        <w:t xml:space="preserve">виши </w:t>
      </w:r>
      <w:r w:rsidRPr="0077085C">
        <w:rPr>
          <w:i/>
          <w:iCs/>
          <w:sz w:val="22"/>
          <w:szCs w:val="22"/>
          <w:lang w:val="ru-RU"/>
        </w:rPr>
        <w:t>асистент</w:t>
      </w:r>
      <w:r w:rsidRPr="003E6EE6">
        <w:rPr>
          <w:sz w:val="22"/>
          <w:szCs w:val="22"/>
          <w:lang w:val="ru-RU"/>
        </w:rPr>
        <w:t>,ужа</w:t>
      </w:r>
      <w:r>
        <w:rPr>
          <w:sz w:val="22"/>
          <w:szCs w:val="22"/>
          <w:lang w:val="sr-Latn-CS"/>
        </w:rPr>
        <w:t xml:space="preserve"> </w:t>
      </w:r>
      <w:r w:rsidRPr="003E6EE6">
        <w:rPr>
          <w:sz w:val="22"/>
          <w:szCs w:val="22"/>
          <w:lang w:val="ru-RU"/>
        </w:rPr>
        <w:t>научна</w:t>
      </w:r>
      <w:r>
        <w:rPr>
          <w:sz w:val="22"/>
          <w:szCs w:val="22"/>
          <w:lang w:val="ru-RU"/>
        </w:rPr>
        <w:t xml:space="preserve"> </w:t>
      </w:r>
      <w:r w:rsidRPr="003E6EE6">
        <w:rPr>
          <w:sz w:val="22"/>
          <w:szCs w:val="22"/>
          <w:lang w:val="ru-RU"/>
        </w:rPr>
        <w:t>област</w:t>
      </w:r>
      <w:r>
        <w:rPr>
          <w:sz w:val="22"/>
          <w:szCs w:val="22"/>
          <w:lang w:val="ru-RU"/>
        </w:rPr>
        <w:t xml:space="preserve"> </w:t>
      </w:r>
      <w:r w:rsidRPr="00E50D27">
        <w:rPr>
          <w:i/>
          <w:iCs/>
          <w:sz w:val="22"/>
          <w:szCs w:val="22"/>
          <w:lang w:val="sr-Cyrl-CS"/>
        </w:rPr>
        <w:t>Физика кондензоване материје</w:t>
      </w:r>
      <w:r>
        <w:rPr>
          <w:sz w:val="22"/>
          <w:szCs w:val="22"/>
          <w:lang w:val="sr-Cyrl-CS"/>
        </w:rPr>
        <w:t xml:space="preserve">, </w:t>
      </w:r>
    </w:p>
    <w:p w:rsidR="009C70E8" w:rsidRPr="003E6EE6" w:rsidRDefault="009C70E8" w:rsidP="008725DC">
      <w:pPr>
        <w:tabs>
          <w:tab w:val="left" w:pos="1134"/>
        </w:tabs>
        <w:jc w:val="both"/>
        <w:rPr>
          <w:sz w:val="22"/>
          <w:szCs w:val="22"/>
          <w:lang w:val="ru-RU"/>
        </w:rPr>
      </w:pPr>
    </w:p>
    <w:p w:rsidR="009C70E8" w:rsidRPr="00225572" w:rsidRDefault="009C70E8" w:rsidP="00452815">
      <w:pPr>
        <w:spacing w:after="120"/>
        <w:jc w:val="both"/>
        <w:rPr>
          <w:color w:val="FF0000"/>
          <w:sz w:val="22"/>
          <w:szCs w:val="22"/>
          <w:lang w:val="ru-RU" w:eastAsia="sr-Cyrl-CS"/>
        </w:rPr>
      </w:pPr>
      <w:r w:rsidRPr="003E6EE6">
        <w:rPr>
          <w:sz w:val="22"/>
          <w:szCs w:val="22"/>
          <w:lang w:val="ru-RU"/>
        </w:rPr>
        <w:t>Одлуком</w:t>
      </w:r>
      <w:r>
        <w:rPr>
          <w:sz w:val="22"/>
          <w:szCs w:val="22"/>
          <w:lang w:val="ru-RU"/>
        </w:rPr>
        <w:t xml:space="preserve"> </w:t>
      </w:r>
      <w:r w:rsidRPr="003E6EE6">
        <w:rPr>
          <w:sz w:val="22"/>
          <w:szCs w:val="22"/>
          <w:lang w:val="ru-RU"/>
        </w:rPr>
        <w:t xml:space="preserve">Наставно-научног вијећа </w:t>
      </w:r>
      <w:r>
        <w:rPr>
          <w:sz w:val="22"/>
          <w:szCs w:val="22"/>
          <w:lang w:val="ru-RU"/>
        </w:rPr>
        <w:t xml:space="preserve">Филозофског </w:t>
      </w:r>
      <w:r w:rsidRPr="00502CE3">
        <w:rPr>
          <w:sz w:val="22"/>
          <w:szCs w:val="22"/>
          <w:lang w:val="sr-Cyrl-CS"/>
        </w:rPr>
        <w:t xml:space="preserve">факултета у </w:t>
      </w:r>
      <w:r>
        <w:rPr>
          <w:sz w:val="22"/>
          <w:szCs w:val="22"/>
          <w:lang w:val="sr-Cyrl-CS"/>
        </w:rPr>
        <w:t>Источном Сарајеву</w:t>
      </w:r>
      <w:r w:rsidRPr="003E6EE6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</w:t>
      </w:r>
      <w:r w:rsidRPr="003E6EE6">
        <w:rPr>
          <w:sz w:val="22"/>
          <w:szCs w:val="22"/>
          <w:lang w:val="ru-RU"/>
        </w:rPr>
        <w:t>Универзитета у Источном Сарајеву</w:t>
      </w:r>
      <w:r w:rsidRPr="00452815">
        <w:rPr>
          <w:sz w:val="22"/>
          <w:szCs w:val="22"/>
          <w:lang w:val="ru-RU"/>
        </w:rPr>
        <w:t xml:space="preserve">, број </w:t>
      </w:r>
      <w:r w:rsidRPr="00452815">
        <w:rPr>
          <w:sz w:val="22"/>
          <w:szCs w:val="22"/>
          <w:lang w:val="sr-Cyrl-CS"/>
        </w:rPr>
        <w:t>ННВ</w:t>
      </w:r>
      <w:r w:rsidRPr="00452815">
        <w:rPr>
          <w:sz w:val="22"/>
          <w:szCs w:val="22"/>
          <w:lang w:val="sr-Latn-CS"/>
        </w:rPr>
        <w:t>: 495/18</w:t>
      </w:r>
      <w:r w:rsidRPr="00452815">
        <w:rPr>
          <w:sz w:val="22"/>
          <w:szCs w:val="22"/>
          <w:lang w:val="ru-RU"/>
        </w:rPr>
        <w:t xml:space="preserve"> од </w:t>
      </w:r>
      <w:r w:rsidRPr="00452815">
        <w:rPr>
          <w:sz w:val="22"/>
          <w:szCs w:val="22"/>
          <w:lang w:val="sr-Latn-CS"/>
        </w:rPr>
        <w:t>20. 2. 2018.</w:t>
      </w:r>
      <w:r w:rsidRPr="00452815">
        <w:rPr>
          <w:sz w:val="22"/>
          <w:szCs w:val="22"/>
          <w:lang w:val="ru-RU"/>
        </w:rPr>
        <w:t>,</w:t>
      </w:r>
      <w:r w:rsidRPr="003E6EE6">
        <w:rPr>
          <w:sz w:val="22"/>
          <w:szCs w:val="22"/>
          <w:lang w:val="ru-RU"/>
        </w:rPr>
        <w:t xml:space="preserve"> именован</w:t>
      </w:r>
      <w:r>
        <w:rPr>
          <w:sz w:val="22"/>
          <w:szCs w:val="22"/>
          <w:lang w:val="sr-Cyrl-CS"/>
        </w:rPr>
        <w:t>а је</w:t>
      </w:r>
      <w:r>
        <w:rPr>
          <w:sz w:val="22"/>
          <w:szCs w:val="22"/>
          <w:lang w:val="sr-Latn-CS"/>
        </w:rPr>
        <w:t xml:space="preserve"> </w:t>
      </w:r>
      <w:r w:rsidRPr="00502CE3">
        <w:rPr>
          <w:sz w:val="22"/>
          <w:szCs w:val="22"/>
          <w:lang w:val="sr-Cyrl-CS"/>
        </w:rPr>
        <w:t>К</w:t>
      </w:r>
      <w:r>
        <w:rPr>
          <w:sz w:val="22"/>
          <w:szCs w:val="22"/>
          <w:lang w:val="sr-Cyrl-CS"/>
        </w:rPr>
        <w:t>омисија</w:t>
      </w:r>
      <w:r w:rsidRPr="003E6EE6">
        <w:rPr>
          <w:sz w:val="22"/>
          <w:szCs w:val="22"/>
          <w:lang w:val="ru-RU"/>
        </w:rPr>
        <w:t xml:space="preserve"> за разматрање конкурсног материјала и писање извјештаја по конкурсу, објављеном у д</w:t>
      </w:r>
      <w:r>
        <w:rPr>
          <w:sz w:val="22"/>
          <w:szCs w:val="22"/>
          <w:lang w:val="ru-RU"/>
        </w:rPr>
        <w:t xml:space="preserve">невном листу </w:t>
      </w:r>
      <w:r w:rsidRPr="00063374">
        <w:rPr>
          <w:sz w:val="22"/>
          <w:szCs w:val="22"/>
          <w:lang w:val="ru-RU"/>
        </w:rPr>
        <w:t xml:space="preserve">“Глас Српске“ од </w:t>
      </w:r>
      <w:r w:rsidRPr="00452815">
        <w:rPr>
          <w:sz w:val="22"/>
          <w:szCs w:val="22"/>
          <w:lang w:val="sr-Latn-CS"/>
        </w:rPr>
        <w:t>3</w:t>
      </w:r>
      <w:r w:rsidRPr="00452815">
        <w:rPr>
          <w:sz w:val="22"/>
          <w:szCs w:val="22"/>
          <w:lang w:val="ru-RU"/>
        </w:rPr>
        <w:t xml:space="preserve">1. </w:t>
      </w:r>
      <w:r w:rsidRPr="00452815">
        <w:rPr>
          <w:sz w:val="22"/>
          <w:szCs w:val="22"/>
          <w:lang w:val="sr-Latn-CS"/>
        </w:rPr>
        <w:t>01</w:t>
      </w:r>
      <w:r w:rsidRPr="00452815">
        <w:rPr>
          <w:sz w:val="22"/>
          <w:szCs w:val="22"/>
          <w:lang w:val="ru-RU"/>
        </w:rPr>
        <w:t>. 201</w:t>
      </w:r>
      <w:r w:rsidRPr="00452815">
        <w:rPr>
          <w:sz w:val="22"/>
          <w:szCs w:val="22"/>
          <w:lang w:val="sr-Latn-CS"/>
        </w:rPr>
        <w:t>8.</w:t>
      </w:r>
      <w:r w:rsidRPr="003E6EE6">
        <w:rPr>
          <w:sz w:val="22"/>
          <w:szCs w:val="22"/>
          <w:lang w:val="ru-RU"/>
        </w:rPr>
        <w:t xml:space="preserve">  године, за избор у академско звање</w:t>
      </w:r>
      <w:r>
        <w:rPr>
          <w:sz w:val="22"/>
          <w:szCs w:val="22"/>
          <w:lang w:val="ru-RU"/>
        </w:rPr>
        <w:t xml:space="preserve"> </w:t>
      </w:r>
      <w:r w:rsidRPr="00063374">
        <w:rPr>
          <w:b/>
          <w:bCs/>
          <w:sz w:val="22"/>
          <w:szCs w:val="22"/>
          <w:lang w:val="ru-RU"/>
        </w:rPr>
        <w:t xml:space="preserve">виши </w:t>
      </w:r>
      <w:r>
        <w:rPr>
          <w:rStyle w:val="CharStyle17"/>
          <w:sz w:val="22"/>
          <w:szCs w:val="22"/>
          <w:lang w:val="sr-Cyrl-CS" w:eastAsia="sr-Cyrl-CS"/>
        </w:rPr>
        <w:t>асистент</w:t>
      </w:r>
      <w:r w:rsidRPr="00502CE3">
        <w:rPr>
          <w:rStyle w:val="CharStyle17"/>
          <w:sz w:val="22"/>
          <w:szCs w:val="22"/>
          <w:lang w:val="sr-Cyrl-CS" w:eastAsia="sr-Cyrl-CS"/>
        </w:rPr>
        <w:t>,</w:t>
      </w:r>
      <w:r>
        <w:rPr>
          <w:rStyle w:val="CharStyle17"/>
          <w:sz w:val="22"/>
          <w:szCs w:val="22"/>
          <w:lang w:val="sr-Cyrl-CS" w:eastAsia="sr-Cyrl-CS"/>
        </w:rPr>
        <w:t xml:space="preserve"> </w:t>
      </w:r>
      <w:r w:rsidRPr="00502CE3">
        <w:rPr>
          <w:rStyle w:val="CharStyle17"/>
          <w:b w:val="0"/>
          <w:bCs w:val="0"/>
          <w:sz w:val="22"/>
          <w:szCs w:val="22"/>
          <w:lang w:val="sr-Cyrl-CS" w:eastAsia="sr-Cyrl-CS"/>
        </w:rPr>
        <w:t>ужа научнаобл</w:t>
      </w:r>
      <w:r>
        <w:rPr>
          <w:rStyle w:val="CharStyle17"/>
          <w:b w:val="0"/>
          <w:bCs w:val="0"/>
          <w:sz w:val="22"/>
          <w:szCs w:val="22"/>
          <w:lang w:val="sr-Cyrl-CS" w:eastAsia="sr-Cyrl-CS"/>
        </w:rPr>
        <w:t xml:space="preserve">аст </w:t>
      </w:r>
      <w:r w:rsidRPr="00E50D27">
        <w:rPr>
          <w:b/>
          <w:bCs/>
          <w:i/>
          <w:iCs/>
          <w:sz w:val="22"/>
          <w:szCs w:val="22"/>
          <w:lang w:val="sr-Cyrl-CS"/>
        </w:rPr>
        <w:t>Физика кондензоване материје</w:t>
      </w:r>
      <w:r>
        <w:rPr>
          <w:sz w:val="22"/>
          <w:szCs w:val="22"/>
          <w:lang w:val="sr-Latn-CS"/>
        </w:rPr>
        <w:t>.</w:t>
      </w:r>
      <w:r>
        <w:rPr>
          <w:sz w:val="22"/>
          <w:szCs w:val="22"/>
          <w:lang w:val="sr-Cyrl-CS"/>
        </w:rPr>
        <w:t xml:space="preserve"> </w:t>
      </w:r>
    </w:p>
    <w:p w:rsidR="009C70E8" w:rsidRPr="00452815" w:rsidRDefault="009C70E8" w:rsidP="00DA23F5">
      <w:pPr>
        <w:spacing w:before="120"/>
        <w:rPr>
          <w:b/>
          <w:bCs/>
          <w:sz w:val="22"/>
          <w:szCs w:val="22"/>
          <w:lang w:val="ru-RU"/>
        </w:rPr>
      </w:pPr>
      <w:r w:rsidRPr="00452815">
        <w:rPr>
          <w:b/>
          <w:bCs/>
          <w:sz w:val="22"/>
          <w:szCs w:val="22"/>
          <w:lang w:val="ru-RU"/>
        </w:rPr>
        <w:t>ПОДАЦИ О КОМИСИЈИ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0"/>
      </w:tblGrid>
      <w:tr w:rsidR="009C70E8" w:rsidRPr="00570BE1">
        <w:tc>
          <w:tcPr>
            <w:tcW w:w="9571" w:type="dxa"/>
          </w:tcPr>
          <w:p w:rsidR="009C70E8" w:rsidRPr="003E6EE6" w:rsidRDefault="009C70E8" w:rsidP="008725DC">
            <w:pPr>
              <w:rPr>
                <w:lang w:val="ru-RU"/>
              </w:rPr>
            </w:pPr>
            <w:r w:rsidRPr="003E6EE6">
              <w:rPr>
                <w:sz w:val="22"/>
                <w:szCs w:val="22"/>
                <w:lang w:val="ru-RU"/>
              </w:rPr>
              <w:t>Састав комисије</w:t>
            </w:r>
            <w:r w:rsidRPr="00502CE3">
              <w:rPr>
                <w:rStyle w:val="FootnoteReference"/>
                <w:sz w:val="22"/>
                <w:szCs w:val="22"/>
              </w:rPr>
              <w:footnoteReference w:id="1"/>
            </w:r>
            <w:r w:rsidRPr="003E6EE6">
              <w:rPr>
                <w:sz w:val="22"/>
                <w:szCs w:val="22"/>
                <w:lang w:val="ru-RU"/>
              </w:rPr>
              <w:t xml:space="preserve"> са назнаком имена и презимена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3E6EE6">
              <w:rPr>
                <w:rStyle w:val="CharStyle18"/>
                <w:sz w:val="22"/>
                <w:szCs w:val="22"/>
                <w:lang w:val="ru-RU" w:eastAsia="sr-Cyrl-CS"/>
              </w:rPr>
              <w:t xml:space="preserve"> и 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>уже научне</w:t>
            </w:r>
            <w:r>
              <w:rPr>
                <w:rStyle w:val="CharStyle18"/>
                <w:sz w:val="22"/>
                <w:szCs w:val="22"/>
                <w:lang w:val="sr-Cyrl-CS" w:eastAsia="sr-Cyrl-CS"/>
              </w:rPr>
              <w:t>/умјетничке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9C70E8" w:rsidRPr="00570BE1">
        <w:trPr>
          <w:trHeight w:val="1108"/>
        </w:trPr>
        <w:tc>
          <w:tcPr>
            <w:tcW w:w="9571" w:type="dxa"/>
          </w:tcPr>
          <w:p w:rsidR="009C70E8" w:rsidRPr="00E50D27" w:rsidRDefault="009C70E8" w:rsidP="00FF43DA">
            <w:pPr>
              <w:numPr>
                <w:ilvl w:val="0"/>
                <w:numId w:val="22"/>
              </w:numPr>
              <w:tabs>
                <w:tab w:val="left" w:pos="285"/>
              </w:tabs>
              <w:spacing w:before="120"/>
              <w:ind w:hanging="720"/>
              <w:rPr>
                <w:lang w:val="ru-RU"/>
              </w:rPr>
            </w:pPr>
            <w:r w:rsidRPr="00E50D27">
              <w:rPr>
                <w:sz w:val="22"/>
                <w:szCs w:val="22"/>
                <w:lang w:val="ru-RU"/>
              </w:rPr>
              <w:t>Др</w:t>
            </w:r>
            <w:r>
              <w:rPr>
                <w:sz w:val="22"/>
                <w:szCs w:val="22"/>
                <w:lang w:val="sr-Cyrl-CS"/>
              </w:rPr>
              <w:t xml:space="preserve"> Зоран Љубоје</w:t>
            </w:r>
            <w:r w:rsidRPr="00E50D27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редовни професор</w:t>
            </w:r>
            <w:r w:rsidRPr="00E50D27">
              <w:rPr>
                <w:sz w:val="22"/>
                <w:szCs w:val="22"/>
                <w:lang w:val="ru-RU"/>
              </w:rPr>
              <w:t>, предсједник</w:t>
            </w:r>
          </w:p>
          <w:p w:rsidR="009C70E8" w:rsidRPr="0077085C" w:rsidRDefault="009C70E8" w:rsidP="008725DC">
            <w:pPr>
              <w:tabs>
                <w:tab w:val="left" w:pos="285"/>
              </w:tabs>
              <w:rPr>
                <w:lang w:val="ru-RU"/>
              </w:rPr>
            </w:pPr>
            <w:r w:rsidRPr="00E50D27">
              <w:rPr>
                <w:sz w:val="22"/>
                <w:szCs w:val="22"/>
                <w:lang w:val="ru-RU"/>
              </w:rPr>
              <w:t xml:space="preserve">Научна област: </w:t>
            </w:r>
            <w:r w:rsidRPr="0077085C">
              <w:rPr>
                <w:sz w:val="22"/>
                <w:szCs w:val="22"/>
                <w:lang w:val="ru-RU"/>
              </w:rPr>
              <w:t>Природне науке</w:t>
            </w:r>
          </w:p>
          <w:p w:rsidR="009C70E8" w:rsidRPr="0077085C" w:rsidRDefault="009C70E8" w:rsidP="008725DC">
            <w:pPr>
              <w:tabs>
                <w:tab w:val="left" w:pos="285"/>
              </w:tabs>
              <w:rPr>
                <w:lang w:val="ru-RU"/>
              </w:rPr>
            </w:pPr>
            <w:r w:rsidRPr="0077085C">
              <w:rPr>
                <w:sz w:val="22"/>
                <w:szCs w:val="22"/>
                <w:lang w:val="ru-RU"/>
              </w:rPr>
              <w:t>Научно поље</w:t>
            </w:r>
            <w:r w:rsidRPr="0077085C">
              <w:rPr>
                <w:sz w:val="22"/>
                <w:szCs w:val="22"/>
                <w:lang w:val="sr-Cyrl-CS"/>
              </w:rPr>
              <w:t xml:space="preserve">: Физика </w:t>
            </w:r>
          </w:p>
          <w:p w:rsidR="009C70E8" w:rsidRPr="003E6EE6" w:rsidRDefault="009C70E8" w:rsidP="000E4A00">
            <w:pPr>
              <w:tabs>
                <w:tab w:val="left" w:pos="285"/>
              </w:tabs>
              <w:rPr>
                <w:lang w:val="ru-RU"/>
              </w:rPr>
            </w:pPr>
            <w:r w:rsidRPr="003E6EE6">
              <w:rPr>
                <w:sz w:val="22"/>
                <w:szCs w:val="22"/>
                <w:lang w:val="ru-RU"/>
              </w:rPr>
              <w:t xml:space="preserve">Ужа научна област: </w:t>
            </w:r>
            <w:r>
              <w:rPr>
                <w:sz w:val="22"/>
                <w:szCs w:val="22"/>
                <w:lang w:val="ru-RU"/>
              </w:rPr>
              <w:t>Физика кондензоване материје</w:t>
            </w:r>
          </w:p>
          <w:p w:rsidR="009C70E8" w:rsidRPr="0077085C" w:rsidRDefault="009C70E8" w:rsidP="008725DC">
            <w:pPr>
              <w:tabs>
                <w:tab w:val="left" w:pos="285"/>
              </w:tabs>
              <w:rPr>
                <w:lang w:val="sr-Latn-CS"/>
              </w:rPr>
            </w:pPr>
            <w:r w:rsidRPr="003E6EE6">
              <w:rPr>
                <w:sz w:val="22"/>
                <w:szCs w:val="22"/>
                <w:lang w:val="ru-RU"/>
              </w:rPr>
              <w:t>Датум избора у звање</w:t>
            </w:r>
            <w:r>
              <w:rPr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Pr="0077085C">
              <w:rPr>
                <w:sz w:val="22"/>
                <w:szCs w:val="22"/>
                <w:lang w:val="sr-Latn-CS"/>
              </w:rPr>
              <w:t>09</w:t>
            </w:r>
            <w:r w:rsidRPr="0077085C">
              <w:rPr>
                <w:sz w:val="22"/>
                <w:szCs w:val="22"/>
                <w:lang w:val="ru-RU"/>
              </w:rPr>
              <w:t>.0</w:t>
            </w:r>
            <w:r w:rsidRPr="0077085C">
              <w:rPr>
                <w:sz w:val="22"/>
                <w:szCs w:val="22"/>
                <w:lang w:val="sr-Latn-CS"/>
              </w:rPr>
              <w:t>9</w:t>
            </w:r>
            <w:r w:rsidRPr="0077085C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sr-Latn-CS"/>
              </w:rPr>
              <w:t>6</w:t>
            </w:r>
          </w:p>
          <w:p w:rsidR="009C70E8" w:rsidRPr="003E6EE6" w:rsidRDefault="009C70E8" w:rsidP="00800EF6">
            <w:pPr>
              <w:tabs>
                <w:tab w:val="left" w:pos="285"/>
              </w:tabs>
              <w:rPr>
                <w:lang w:val="ru-RU"/>
              </w:rPr>
            </w:pPr>
            <w:r w:rsidRPr="003E6EE6">
              <w:rPr>
                <w:sz w:val="22"/>
                <w:szCs w:val="22"/>
                <w:lang w:val="ru-RU"/>
              </w:rPr>
              <w:t>Универзитет  у Источном Сарајеву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 Електротехнички факултет</w:t>
            </w:r>
          </w:p>
        </w:tc>
      </w:tr>
      <w:tr w:rsidR="009C70E8" w:rsidRPr="00570BE1">
        <w:trPr>
          <w:trHeight w:val="1275"/>
        </w:trPr>
        <w:tc>
          <w:tcPr>
            <w:tcW w:w="9571" w:type="dxa"/>
          </w:tcPr>
          <w:p w:rsidR="009C70E8" w:rsidRPr="00042B75" w:rsidRDefault="009C70E8" w:rsidP="00DA23F5">
            <w:pPr>
              <w:numPr>
                <w:ilvl w:val="0"/>
                <w:numId w:val="22"/>
              </w:numPr>
              <w:tabs>
                <w:tab w:val="left" w:pos="285"/>
              </w:tabs>
              <w:spacing w:before="120"/>
              <w:ind w:hanging="720"/>
              <w:rPr>
                <w:lang w:val="ru-RU"/>
              </w:rPr>
            </w:pPr>
            <w:r w:rsidRPr="00042B75">
              <w:rPr>
                <w:sz w:val="22"/>
                <w:szCs w:val="22"/>
                <w:lang w:val="ru-RU"/>
              </w:rPr>
              <w:t>Др</w:t>
            </w:r>
            <w:r w:rsidRPr="00042B75">
              <w:rPr>
                <w:sz w:val="22"/>
                <w:szCs w:val="22"/>
                <w:lang w:val="sr-Cyrl-CS"/>
              </w:rPr>
              <w:t xml:space="preserve"> </w:t>
            </w:r>
            <w:r w:rsidRPr="00042B75">
              <w:rPr>
                <w:sz w:val="22"/>
                <w:szCs w:val="22"/>
                <w:lang w:val="sr-Latn-CS"/>
              </w:rPr>
              <w:t>Драган Костић</w:t>
            </w:r>
            <w:r w:rsidRPr="00042B75">
              <w:rPr>
                <w:sz w:val="22"/>
                <w:szCs w:val="22"/>
                <w:lang w:val="ru-RU"/>
              </w:rPr>
              <w:t xml:space="preserve">, </w:t>
            </w:r>
            <w:r w:rsidRPr="00042B75">
              <w:rPr>
                <w:sz w:val="22"/>
                <w:szCs w:val="22"/>
                <w:lang w:val="sr-Cyrl-CS"/>
              </w:rPr>
              <w:t>доцент</w:t>
            </w:r>
            <w:r w:rsidRPr="00042B75">
              <w:rPr>
                <w:sz w:val="22"/>
                <w:szCs w:val="22"/>
                <w:lang w:val="ru-RU"/>
              </w:rPr>
              <w:t>, члан</w:t>
            </w:r>
          </w:p>
          <w:p w:rsidR="009C70E8" w:rsidRPr="00042B75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042B75">
              <w:rPr>
                <w:sz w:val="22"/>
                <w:szCs w:val="22"/>
                <w:lang w:val="ru-RU"/>
              </w:rPr>
              <w:t>Научна област: Природне науке</w:t>
            </w:r>
          </w:p>
          <w:p w:rsidR="009C70E8" w:rsidRPr="00042B75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042B75">
              <w:rPr>
                <w:sz w:val="22"/>
                <w:szCs w:val="22"/>
                <w:lang w:val="ru-RU"/>
              </w:rPr>
              <w:t>Научно поље</w:t>
            </w:r>
            <w:r w:rsidRPr="00042B75">
              <w:rPr>
                <w:sz w:val="22"/>
                <w:szCs w:val="22"/>
                <w:lang w:val="sr-Cyrl-CS"/>
              </w:rPr>
              <w:t xml:space="preserve">: Физика </w:t>
            </w:r>
          </w:p>
          <w:p w:rsidR="009C70E8" w:rsidRPr="00042B75" w:rsidRDefault="009C70E8" w:rsidP="00E50D27">
            <w:pPr>
              <w:tabs>
                <w:tab w:val="left" w:pos="285"/>
              </w:tabs>
              <w:rPr>
                <w:lang w:val="sr-Cyrl-CS"/>
              </w:rPr>
            </w:pPr>
            <w:r w:rsidRPr="00042B75">
              <w:rPr>
                <w:sz w:val="22"/>
                <w:szCs w:val="22"/>
                <w:lang w:val="ru-RU"/>
              </w:rPr>
              <w:t xml:space="preserve">Ужа научна област: </w:t>
            </w:r>
            <w:r w:rsidRPr="00042B75">
              <w:rPr>
                <w:sz w:val="22"/>
                <w:szCs w:val="22"/>
                <w:lang w:val="sr-Cyrl-CS"/>
              </w:rPr>
              <w:t>Атомска, молекуларна и хемијска физика</w:t>
            </w:r>
          </w:p>
          <w:p w:rsidR="009C70E8" w:rsidRPr="00042B75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042B75">
              <w:rPr>
                <w:sz w:val="22"/>
                <w:szCs w:val="22"/>
                <w:lang w:val="ru-RU"/>
              </w:rPr>
              <w:t>Датум избора у звање</w:t>
            </w:r>
            <w:r w:rsidRPr="00042B75">
              <w:rPr>
                <w:sz w:val="22"/>
                <w:szCs w:val="22"/>
                <w:lang w:val="sr-Cyrl-CS"/>
              </w:rPr>
              <w:t>:</w:t>
            </w:r>
            <w:r w:rsidRPr="00042B75">
              <w:rPr>
                <w:sz w:val="22"/>
                <w:szCs w:val="22"/>
                <w:lang w:val="ru-RU"/>
              </w:rPr>
              <w:t xml:space="preserve"> 29. 9.2016.</w:t>
            </w:r>
          </w:p>
          <w:p w:rsidR="009C70E8" w:rsidRPr="00042B75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042B75">
              <w:rPr>
                <w:sz w:val="22"/>
                <w:szCs w:val="22"/>
                <w:lang w:val="ru-RU"/>
              </w:rPr>
              <w:t>Универзитет  у Источном Сарајеву</w:t>
            </w:r>
            <w:r w:rsidRPr="00042B75">
              <w:rPr>
                <w:sz w:val="22"/>
                <w:szCs w:val="22"/>
                <w:lang w:val="sr-Cyrl-CS"/>
              </w:rPr>
              <w:t xml:space="preserve">, </w:t>
            </w:r>
            <w:r w:rsidRPr="00042B75">
              <w:rPr>
                <w:sz w:val="22"/>
                <w:szCs w:val="22"/>
                <w:lang w:val="ru-RU"/>
              </w:rPr>
              <w:t xml:space="preserve"> Филозофски факултет</w:t>
            </w:r>
          </w:p>
        </w:tc>
      </w:tr>
      <w:tr w:rsidR="009C70E8" w:rsidRPr="00570BE1">
        <w:trPr>
          <w:trHeight w:val="1275"/>
        </w:trPr>
        <w:tc>
          <w:tcPr>
            <w:tcW w:w="9571" w:type="dxa"/>
          </w:tcPr>
          <w:p w:rsidR="009C70E8" w:rsidRPr="00DA23F5" w:rsidRDefault="009C70E8" w:rsidP="00DA23F5">
            <w:pPr>
              <w:pStyle w:val="ListParagraph"/>
              <w:numPr>
                <w:ilvl w:val="0"/>
                <w:numId w:val="22"/>
              </w:numPr>
              <w:tabs>
                <w:tab w:val="left" w:pos="285"/>
              </w:tabs>
              <w:spacing w:before="120"/>
              <w:ind w:hanging="720"/>
              <w:rPr>
                <w:lang w:val="ru-RU"/>
              </w:rPr>
            </w:pPr>
            <w:r w:rsidRPr="00DA23F5">
              <w:rPr>
                <w:sz w:val="22"/>
                <w:szCs w:val="22"/>
                <w:lang w:val="ru-RU"/>
              </w:rPr>
              <w:t>Др</w:t>
            </w:r>
            <w:r w:rsidRPr="00DA23F5">
              <w:rPr>
                <w:sz w:val="22"/>
                <w:szCs w:val="22"/>
                <w:lang w:val="sr-Cyrl-CS"/>
              </w:rPr>
              <w:t xml:space="preserve"> Рајко Шашић</w:t>
            </w:r>
            <w:r w:rsidRPr="00DA23F5">
              <w:rPr>
                <w:sz w:val="22"/>
                <w:szCs w:val="22"/>
                <w:lang w:val="ru-RU"/>
              </w:rPr>
              <w:t xml:space="preserve">, </w:t>
            </w:r>
            <w:r w:rsidRPr="00DA23F5">
              <w:rPr>
                <w:sz w:val="22"/>
                <w:szCs w:val="22"/>
                <w:lang w:val="sr-Cyrl-CS"/>
              </w:rPr>
              <w:t>редовни професор</w:t>
            </w:r>
            <w:r w:rsidRPr="00DA23F5">
              <w:rPr>
                <w:sz w:val="22"/>
                <w:szCs w:val="22"/>
                <w:lang w:val="ru-RU"/>
              </w:rPr>
              <w:t>, члан</w:t>
            </w:r>
          </w:p>
          <w:p w:rsidR="009C70E8" w:rsidRPr="0077085C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E50D27">
              <w:rPr>
                <w:sz w:val="22"/>
                <w:szCs w:val="22"/>
                <w:lang w:val="ru-RU"/>
              </w:rPr>
              <w:t xml:space="preserve">Научна област: </w:t>
            </w:r>
            <w:r w:rsidRPr="0077085C">
              <w:rPr>
                <w:sz w:val="22"/>
                <w:szCs w:val="22"/>
                <w:lang w:val="ru-RU"/>
              </w:rPr>
              <w:t>Природне науке</w:t>
            </w:r>
          </w:p>
          <w:p w:rsidR="009C70E8" w:rsidRPr="0077085C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77085C">
              <w:rPr>
                <w:sz w:val="22"/>
                <w:szCs w:val="22"/>
                <w:lang w:val="ru-RU"/>
              </w:rPr>
              <w:t>Научно поље</w:t>
            </w:r>
            <w:r w:rsidRPr="0077085C">
              <w:rPr>
                <w:sz w:val="22"/>
                <w:szCs w:val="22"/>
                <w:lang w:val="sr-Cyrl-CS"/>
              </w:rPr>
              <w:t xml:space="preserve">: Физика </w:t>
            </w:r>
          </w:p>
          <w:p w:rsidR="009C70E8" w:rsidRPr="00350C25" w:rsidRDefault="009C70E8" w:rsidP="00E50D27">
            <w:pPr>
              <w:tabs>
                <w:tab w:val="left" w:pos="285"/>
              </w:tabs>
              <w:rPr>
                <w:lang w:val="sr-Cyrl-CS"/>
              </w:rPr>
            </w:pPr>
            <w:r w:rsidRPr="003E6EE6">
              <w:rPr>
                <w:sz w:val="22"/>
                <w:szCs w:val="22"/>
                <w:lang w:val="ru-RU"/>
              </w:rPr>
              <w:t xml:space="preserve">Ужа научна област: </w:t>
            </w:r>
            <w:r>
              <w:rPr>
                <w:sz w:val="22"/>
                <w:szCs w:val="22"/>
                <w:lang w:val="sr-Latn-CS"/>
              </w:rPr>
              <w:t>Техничка физика и физичка електроника</w:t>
            </w:r>
          </w:p>
          <w:p w:rsidR="009C70E8" w:rsidRPr="00D91BEC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3E6EE6">
              <w:rPr>
                <w:sz w:val="22"/>
                <w:szCs w:val="22"/>
                <w:lang w:val="ru-RU"/>
              </w:rPr>
              <w:t>Датум избора у звање</w:t>
            </w:r>
            <w:r>
              <w:rPr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Pr="00D91BEC">
              <w:rPr>
                <w:sz w:val="22"/>
                <w:szCs w:val="22"/>
                <w:lang w:val="ru-RU"/>
              </w:rPr>
              <w:t>21.02.2007.</w:t>
            </w:r>
          </w:p>
          <w:p w:rsidR="009C70E8" w:rsidRPr="003E6EE6" w:rsidRDefault="009C70E8" w:rsidP="00E50D27">
            <w:pPr>
              <w:tabs>
                <w:tab w:val="left" w:pos="285"/>
              </w:tabs>
              <w:rPr>
                <w:lang w:val="ru-RU"/>
              </w:rPr>
            </w:pPr>
            <w:r w:rsidRPr="003E6EE6">
              <w:rPr>
                <w:sz w:val="22"/>
                <w:szCs w:val="22"/>
                <w:lang w:val="ru-RU"/>
              </w:rPr>
              <w:t xml:space="preserve">Универзитет  у </w:t>
            </w:r>
            <w:r>
              <w:rPr>
                <w:sz w:val="22"/>
                <w:szCs w:val="22"/>
                <w:lang w:val="ru-RU"/>
              </w:rPr>
              <w:t>Београду, Технолошки факултет.</w:t>
            </w:r>
          </w:p>
        </w:tc>
      </w:tr>
    </w:tbl>
    <w:p w:rsidR="009C70E8" w:rsidRPr="00574474" w:rsidRDefault="009C70E8" w:rsidP="00452815">
      <w:pPr>
        <w:spacing w:before="120" w:after="120"/>
        <w:rPr>
          <w:lang w:val="sr-Cyrl-BA"/>
        </w:rPr>
      </w:pPr>
      <w:r w:rsidRPr="00574474">
        <w:rPr>
          <w:lang w:val="sr-Cyrl-BA"/>
        </w:rPr>
        <w:t>На претход</w:t>
      </w:r>
      <w:r>
        <w:rPr>
          <w:lang w:val="sr-Cyrl-BA"/>
        </w:rPr>
        <w:t>но наведени конкурс пријављен</w:t>
      </w:r>
      <w:r>
        <w:rPr>
          <w:lang w:val="sr-Cyrl-CS"/>
        </w:rPr>
        <w:t xml:space="preserve"> је  1  (један</w:t>
      </w:r>
      <w:r>
        <w:rPr>
          <w:lang w:val="sr-Cyrl-BA"/>
        </w:rPr>
        <w:t>) кандидат.</w:t>
      </w:r>
    </w:p>
    <w:p w:rsidR="009C70E8" w:rsidRPr="003E6EE6" w:rsidRDefault="009C70E8" w:rsidP="00350C25">
      <w:pPr>
        <w:spacing w:after="600"/>
        <w:jc w:val="both"/>
        <w:rPr>
          <w:lang w:val="ru-RU"/>
        </w:rPr>
      </w:pPr>
      <w:r w:rsidRPr="00574474">
        <w:rPr>
          <w:lang w:val="sr-Cyrl-BA"/>
        </w:rPr>
        <w:t xml:space="preserve">На основу прегледа конкурсне документације, а </w:t>
      </w:r>
      <w:r w:rsidRPr="003E6EE6">
        <w:rPr>
          <w:lang w:val="ru-RU"/>
        </w:rPr>
        <w:t>поштујући прописане чланове</w:t>
      </w:r>
      <w:r w:rsidRPr="00574474">
        <w:rPr>
          <w:rStyle w:val="FootnoteReference"/>
        </w:rPr>
        <w:footnoteReference w:id="2"/>
      </w:r>
      <w:r w:rsidRPr="003E6EE6">
        <w:rPr>
          <w:lang w:val="ru-RU"/>
        </w:rPr>
        <w:t xml:space="preserve"> 77., 78. и 87. Закона о високом образовању („Службени гласник Републике Српске“ бр. 73/10, 104/11, 84/12, 108/13, 44/15, 90/16), чланове 148. и 149. Статута Универзитета у Источном Сарајеву и чланове 5., 6., 37., 38. и 39. Правилника о поступку и условима избора академског особља Универзитета у Источном Сарајеву, Комисија за писање извјештаја о пријављеним кандидатаима за изборе у звања, Наставно</w:t>
      </w:r>
      <w:r>
        <w:rPr>
          <w:lang w:val="ru-RU"/>
        </w:rPr>
        <w:t>-научном вијећу Филозофског</w:t>
      </w:r>
      <w:r w:rsidRPr="003E6EE6">
        <w:rPr>
          <w:lang w:val="ru-RU"/>
        </w:rPr>
        <w:t xml:space="preserve"> факултета у Источном Сарајеву подноси слиједећи извјештај:</w:t>
      </w:r>
    </w:p>
    <w:p w:rsidR="009C70E8" w:rsidRPr="003E6EE6" w:rsidRDefault="009C70E8" w:rsidP="003E5B8F">
      <w:pPr>
        <w:spacing w:after="120"/>
        <w:jc w:val="center"/>
        <w:rPr>
          <w:b/>
          <w:bCs/>
          <w:spacing w:val="80"/>
          <w:sz w:val="32"/>
          <w:szCs w:val="32"/>
          <w:lang w:val="ru-RU"/>
        </w:rPr>
      </w:pPr>
      <w:r w:rsidRPr="003E6EE6">
        <w:rPr>
          <w:b/>
          <w:bCs/>
          <w:spacing w:val="80"/>
          <w:sz w:val="32"/>
          <w:szCs w:val="32"/>
          <w:lang w:val="ru-RU"/>
        </w:rPr>
        <w:lastRenderedPageBreak/>
        <w:t>ИЗВЈЕШТАЈ</w:t>
      </w:r>
    </w:p>
    <w:p w:rsidR="009C70E8" w:rsidRPr="003E6EE6" w:rsidRDefault="009C70E8" w:rsidP="00D529F6">
      <w:pPr>
        <w:jc w:val="center"/>
        <w:rPr>
          <w:b/>
          <w:bCs/>
          <w:lang w:val="ru-RU"/>
        </w:rPr>
      </w:pPr>
      <w:r w:rsidRPr="003E6EE6">
        <w:rPr>
          <w:b/>
          <w:bCs/>
          <w:lang w:val="ru-RU"/>
        </w:rPr>
        <w:t>КОМИСИЈЕ О ПРИЈАВЉЕ</w:t>
      </w:r>
      <w:r>
        <w:rPr>
          <w:b/>
          <w:bCs/>
          <w:lang w:val="ru-RU"/>
        </w:rPr>
        <w:t>НИМ КАНДИДАТИМА ЗА ИЗБОР</w:t>
      </w:r>
      <w:r w:rsidRPr="003E6EE6">
        <w:rPr>
          <w:b/>
          <w:bCs/>
          <w:lang w:val="ru-RU"/>
        </w:rPr>
        <w:t xml:space="preserve"> У ЗВАЊЕ</w:t>
      </w:r>
    </w:p>
    <w:p w:rsidR="009C70E8" w:rsidRPr="003E6EE6" w:rsidRDefault="009C70E8" w:rsidP="00570BE1">
      <w:pPr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 xml:space="preserve">виши </w:t>
      </w:r>
      <w:r w:rsidRPr="003E6EE6">
        <w:rPr>
          <w:b/>
          <w:bCs/>
          <w:lang w:val="ru-RU"/>
        </w:rPr>
        <w:t xml:space="preserve">асистент, </w:t>
      </w:r>
      <w:r w:rsidRPr="003E6EE6">
        <w:rPr>
          <w:lang w:val="ru-RU"/>
        </w:rPr>
        <w:t>ужа научна област</w:t>
      </w:r>
      <w:r>
        <w:rPr>
          <w:lang w:val="ru-RU"/>
        </w:rPr>
        <w:t xml:space="preserve"> </w:t>
      </w:r>
      <w:r w:rsidRPr="00350C25">
        <w:rPr>
          <w:b/>
          <w:bCs/>
          <w:sz w:val="22"/>
          <w:szCs w:val="22"/>
          <w:lang w:val="sr-Cyrl-CS"/>
        </w:rPr>
        <w:t>Физика кондензоване материје</w:t>
      </w:r>
      <w:r>
        <w:rPr>
          <w:lang w:val="ru-RU"/>
        </w:rPr>
        <w:t xml:space="preserve">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9C70E8" w:rsidRPr="00530087">
        <w:trPr>
          <w:jc w:val="center"/>
        </w:trPr>
        <w:tc>
          <w:tcPr>
            <w:tcW w:w="9054" w:type="dxa"/>
            <w:shd w:val="clear" w:color="auto" w:fill="D9D9D9"/>
          </w:tcPr>
          <w:p w:rsidR="009C70E8" w:rsidRPr="00CC7786" w:rsidRDefault="009C70E8" w:rsidP="00CC7786">
            <w:pPr>
              <w:rPr>
                <w:b/>
                <w:bCs/>
              </w:rPr>
            </w:pPr>
            <w:r w:rsidRPr="00CC7786">
              <w:rPr>
                <w:b/>
                <w:bCs/>
              </w:rPr>
              <w:t>I   ПOДАЦИ О КОНКУРСУ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E6EE6" w:rsidRDefault="009C70E8" w:rsidP="00CC7786">
            <w:pPr>
              <w:rPr>
                <w:b/>
                <w:bCs/>
                <w:lang w:val="ru-RU"/>
              </w:rPr>
            </w:pPr>
            <w:r w:rsidRPr="003E6EE6">
              <w:rPr>
                <w:b/>
                <w:bCs/>
                <w:lang w:val="ru-RU"/>
              </w:rPr>
              <w:t>Одлука о расписивању конкурса, орган и датум доношења одлуке</w:t>
            </w:r>
          </w:p>
        </w:tc>
      </w:tr>
      <w:tr w:rsidR="009C70E8" w:rsidRPr="007225D3">
        <w:trPr>
          <w:jc w:val="center"/>
        </w:trPr>
        <w:tc>
          <w:tcPr>
            <w:tcW w:w="9054" w:type="dxa"/>
          </w:tcPr>
          <w:p w:rsidR="009C70E8" w:rsidRPr="007225D3" w:rsidRDefault="009C70E8" w:rsidP="00537F12">
            <w:pPr>
              <w:rPr>
                <w:b/>
                <w:bCs/>
                <w:lang w:val="sr-Cyrl-CS"/>
              </w:rPr>
            </w:pPr>
            <w:r w:rsidRPr="007225D3">
              <w:rPr>
                <w:lang w:val="sr-Latn-CS"/>
              </w:rPr>
              <w:t>Одлука Сената број:01-С-24-</w:t>
            </w:r>
            <w:r w:rsidRPr="007225D3">
              <w:t>XLI</w:t>
            </w:r>
            <w:r w:rsidRPr="007225D3">
              <w:rPr>
                <w:lang w:val="sr-Cyrl-CS"/>
              </w:rPr>
              <w:t>/1</w:t>
            </w:r>
            <w:r w:rsidRPr="007225D3">
              <w:rPr>
                <w:lang w:val="sr-Latn-CS"/>
              </w:rPr>
              <w:t>8</w:t>
            </w:r>
            <w:r w:rsidRPr="007225D3">
              <w:rPr>
                <w:lang w:val="sr-Cyrl-CS"/>
              </w:rPr>
              <w:t xml:space="preserve"> од  </w:t>
            </w:r>
            <w:r w:rsidRPr="007225D3">
              <w:rPr>
                <w:lang w:val="sr-Latn-CS"/>
              </w:rPr>
              <w:t>25</w:t>
            </w:r>
            <w:r w:rsidRPr="007225D3">
              <w:rPr>
                <w:lang w:val="sr-Cyrl-CS"/>
              </w:rPr>
              <w:t>. 1. 2018. године.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E6EE6" w:rsidRDefault="009C70E8" w:rsidP="00CC7786">
            <w:pPr>
              <w:rPr>
                <w:b/>
                <w:bCs/>
                <w:lang w:val="ru-RU"/>
              </w:rPr>
            </w:pPr>
            <w:r w:rsidRPr="003E6EE6">
              <w:rPr>
                <w:b/>
                <w:bCs/>
                <w:lang w:val="ru-RU"/>
              </w:rPr>
              <w:t>Дневни лист, датум објаве конкурса</w:t>
            </w:r>
          </w:p>
        </w:tc>
      </w:tr>
      <w:tr w:rsidR="009C70E8" w:rsidRPr="00C07A06">
        <w:trPr>
          <w:jc w:val="center"/>
        </w:trPr>
        <w:tc>
          <w:tcPr>
            <w:tcW w:w="9054" w:type="dxa"/>
          </w:tcPr>
          <w:p w:rsidR="009C70E8" w:rsidRPr="00C07A06" w:rsidRDefault="009C70E8" w:rsidP="0015478C">
            <w:pPr>
              <w:rPr>
                <w:b/>
                <w:bCs/>
                <w:lang w:val="sr-Cyrl-CS"/>
              </w:rPr>
            </w:pPr>
            <w:r w:rsidRPr="00C07A06">
              <w:rPr>
                <w:lang w:val="bs-Cyrl-BA"/>
              </w:rPr>
              <w:t xml:space="preserve">Конкурс објављен у </w:t>
            </w:r>
            <w:r w:rsidRPr="00C07A06">
              <w:rPr>
                <w:lang w:val="ru-RU"/>
              </w:rPr>
              <w:t>Глас</w:t>
            </w:r>
            <w:r w:rsidRPr="00C07A06">
              <w:rPr>
                <w:lang w:val="bs-Cyrl-BA"/>
              </w:rPr>
              <w:t>у</w:t>
            </w:r>
            <w:r w:rsidRPr="00C07A06">
              <w:rPr>
                <w:lang w:val="ru-RU"/>
              </w:rPr>
              <w:t xml:space="preserve"> Српске" од 31. 01. 201</w:t>
            </w:r>
            <w:r w:rsidRPr="00C07A06">
              <w:rPr>
                <w:lang w:val="sr-Cyrl-CS"/>
              </w:rPr>
              <w:t>8</w:t>
            </w:r>
            <w:r w:rsidRPr="00C07A06">
              <w:rPr>
                <w:lang w:val="bs-Cyrl-BA"/>
              </w:rPr>
              <w:t>.</w:t>
            </w:r>
            <w:r w:rsidRPr="00C07A06">
              <w:rPr>
                <w:lang w:val="sr-Cyrl-CS"/>
              </w:rPr>
              <w:t xml:space="preserve"> године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E6EE6" w:rsidRDefault="009C70E8" w:rsidP="00CC7786">
            <w:pPr>
              <w:rPr>
                <w:b/>
                <w:bCs/>
                <w:lang w:val="ru-RU"/>
              </w:rPr>
            </w:pPr>
            <w:r w:rsidRPr="003E6EE6">
              <w:rPr>
                <w:b/>
                <w:bCs/>
                <w:lang w:val="ru-RU"/>
              </w:rPr>
              <w:t>Број кандидата који се бира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D529F6" w:rsidRDefault="009C70E8" w:rsidP="00D529F6">
            <w:r w:rsidRPr="00295F04">
              <w:rPr>
                <w:lang w:val="ru-RU"/>
              </w:rPr>
              <w:t>Је</w:t>
            </w:r>
            <w:r w:rsidRPr="00D529F6">
              <w:t>дан (1)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E6EE6" w:rsidRDefault="009C70E8" w:rsidP="00FF7F6F">
            <w:pPr>
              <w:rPr>
                <w:b/>
                <w:bCs/>
                <w:lang w:val="ru-RU"/>
              </w:rPr>
            </w:pPr>
            <w:r w:rsidRPr="003E6EE6">
              <w:rPr>
                <w:b/>
                <w:bCs/>
                <w:lang w:val="ru-RU"/>
              </w:rPr>
              <w:t>Звање и назив уже научне/умјетничкеобласти, уже образовне области за коју је конкурс расписан, списак предмета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D671D2" w:rsidRDefault="009C70E8" w:rsidP="00D671D2">
            <w:pPr>
              <w:jc w:val="both"/>
              <w:rPr>
                <w:lang w:val="ru-RU" w:eastAsia="sr-Cyrl-CS"/>
              </w:rPr>
            </w:pPr>
            <w:r>
              <w:rPr>
                <w:lang w:val="ru-RU"/>
              </w:rPr>
              <w:t xml:space="preserve">Избор у </w:t>
            </w:r>
            <w:r>
              <w:rPr>
                <w:lang w:val="sr-Cyrl-CS"/>
              </w:rPr>
              <w:t>звање</w:t>
            </w:r>
            <w:r w:rsidRPr="003E6EE6">
              <w:rPr>
                <w:lang w:val="ru-RU"/>
              </w:rPr>
              <w:t xml:space="preserve"> </w:t>
            </w:r>
            <w:r w:rsidRPr="00166615">
              <w:rPr>
                <w:i/>
                <w:iCs/>
                <w:lang w:val="ru-RU"/>
              </w:rPr>
              <w:t>вишег асистента</w:t>
            </w:r>
            <w:r w:rsidRPr="003E6EE6">
              <w:rPr>
                <w:lang w:val="ru-RU"/>
              </w:rPr>
              <w:t>, ужа научна</w:t>
            </w:r>
            <w:r>
              <w:rPr>
                <w:lang w:val="ru-RU"/>
              </w:rPr>
              <w:t xml:space="preserve"> облас </w:t>
            </w:r>
            <w:r w:rsidRPr="00E50D27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Физика кондензоване материје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</w:p>
        </w:tc>
      </w:tr>
      <w:tr w:rsidR="009C70E8" w:rsidRPr="00530087">
        <w:trPr>
          <w:trHeight w:val="342"/>
          <w:jc w:val="center"/>
        </w:trPr>
        <w:tc>
          <w:tcPr>
            <w:tcW w:w="9054" w:type="dxa"/>
          </w:tcPr>
          <w:p w:rsidR="009C70E8" w:rsidRPr="00CC7786" w:rsidRDefault="009C70E8" w:rsidP="00CC7786">
            <w:pPr>
              <w:rPr>
                <w:b/>
                <w:bCs/>
              </w:rPr>
            </w:pPr>
            <w:r w:rsidRPr="00CC7786">
              <w:rPr>
                <w:b/>
                <w:bCs/>
              </w:rPr>
              <w:t>Број пријављених кандидата</w:t>
            </w:r>
          </w:p>
        </w:tc>
      </w:tr>
      <w:tr w:rsidR="009C70E8" w:rsidRPr="00D529F6">
        <w:trPr>
          <w:jc w:val="center"/>
        </w:trPr>
        <w:tc>
          <w:tcPr>
            <w:tcW w:w="9054" w:type="dxa"/>
          </w:tcPr>
          <w:p w:rsidR="009C70E8" w:rsidRPr="00D529F6" w:rsidRDefault="009C70E8" w:rsidP="00CC7786">
            <w:pPr>
              <w:rPr>
                <w:lang w:val="bs-Cyrl-BA"/>
              </w:rPr>
            </w:pPr>
            <w:r>
              <w:rPr>
                <w:lang w:val="sr-Cyrl-CS"/>
              </w:rPr>
              <w:t xml:space="preserve">Један </w:t>
            </w:r>
            <w:r>
              <w:rPr>
                <w:lang w:val="bs-Cyrl-BA"/>
              </w:rPr>
              <w:t xml:space="preserve"> (</w:t>
            </w:r>
            <w:r>
              <w:rPr>
                <w:lang w:val="sr-Cyrl-CS"/>
              </w:rPr>
              <w:t>1</w:t>
            </w:r>
            <w:r w:rsidRPr="00D529F6">
              <w:rPr>
                <w:lang w:val="bs-Cyrl-BA"/>
              </w:rPr>
              <w:t>)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  <w:shd w:val="clear" w:color="auto" w:fill="D9D9D9"/>
          </w:tcPr>
          <w:p w:rsidR="009C70E8" w:rsidRPr="00CC7786" w:rsidRDefault="009C70E8" w:rsidP="00CC7786">
            <w:pPr>
              <w:rPr>
                <w:b/>
                <w:bCs/>
              </w:rPr>
            </w:pPr>
            <w:r w:rsidRPr="00CC7786">
              <w:rPr>
                <w:b/>
                <w:bCs/>
              </w:rPr>
              <w:t>II   ПOДАЦИ О КАНДИДАТИМА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CC7786" w:rsidRDefault="009C70E8" w:rsidP="00CC7786">
            <w:pPr>
              <w:rPr>
                <w:b/>
                <w:bCs/>
              </w:rPr>
            </w:pPr>
            <w:r w:rsidRPr="00CC7786">
              <w:rPr>
                <w:b/>
                <w:bCs/>
              </w:rPr>
              <w:t>ПРВИ КАНДИДАТ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77085C" w:rsidRDefault="009C70E8" w:rsidP="00CC7786">
            <w:r w:rsidRPr="0077085C">
              <w:t>1. ОСНОВНИ БИОГРАФСКИ ПОДАЦИ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lang w:val="ru-RU"/>
              </w:rPr>
            </w:pPr>
            <w:r w:rsidRPr="008B2D83">
              <w:rPr>
                <w:lang w:val="ru-RU"/>
              </w:rPr>
              <w:t>Име (име једног родитеља) и презиме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b/>
                <w:bCs/>
                <w:lang w:val="sr-Cyrl-CS"/>
              </w:rPr>
            </w:pPr>
            <w:r w:rsidRPr="008B2D83">
              <w:rPr>
                <w:b/>
                <w:bCs/>
                <w:lang w:val="sr-Cyrl-CS"/>
              </w:rPr>
              <w:t>Весна (Вељко) Милетић</w:t>
            </w:r>
          </w:p>
        </w:tc>
      </w:tr>
      <w:tr w:rsidR="009C70E8" w:rsidRPr="0077085C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r w:rsidRPr="008B2D83">
              <w:t>Датум и мјесто рођења</w:t>
            </w:r>
          </w:p>
        </w:tc>
      </w:tr>
      <w:tr w:rsidR="009C70E8" w:rsidRPr="008B2D83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b/>
                <w:bCs/>
                <w:lang w:val="ru-RU"/>
              </w:rPr>
            </w:pPr>
            <w:r w:rsidRPr="008B2D83">
              <w:rPr>
                <w:b/>
                <w:bCs/>
                <w:lang w:val="ru-RU"/>
              </w:rPr>
              <w:t>21. 1. 1991.  Горажде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lang w:val="ru-RU"/>
              </w:rPr>
            </w:pPr>
            <w:r w:rsidRPr="008B2D83">
              <w:rPr>
                <w:lang w:val="ru-RU"/>
              </w:rPr>
              <w:t>Установе у којима је кандидат био запослен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b/>
                <w:bCs/>
                <w:lang w:val="ru-RU"/>
              </w:rPr>
            </w:pPr>
            <w:r w:rsidRPr="008B2D83">
              <w:rPr>
                <w:b/>
                <w:bCs/>
                <w:lang w:val="ru-RU"/>
              </w:rPr>
              <w:t>СШЦ  «Пале», Пале</w:t>
            </w:r>
          </w:p>
          <w:p w:rsidR="009C70E8" w:rsidRPr="008B2D83" w:rsidRDefault="009C70E8" w:rsidP="00CC7786">
            <w:pPr>
              <w:rPr>
                <w:b/>
                <w:bCs/>
                <w:lang w:val="ru-RU"/>
              </w:rPr>
            </w:pPr>
            <w:r w:rsidRPr="008B2D83">
              <w:rPr>
                <w:b/>
                <w:bCs/>
                <w:lang w:val="ru-RU"/>
              </w:rPr>
              <w:t>Филозофски Факултет Универзитета у Источном Сарајеву, Пале</w:t>
            </w:r>
          </w:p>
        </w:tc>
      </w:tr>
      <w:tr w:rsidR="009C70E8" w:rsidRPr="008B2D83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lang w:val="ru-RU"/>
              </w:rPr>
            </w:pPr>
            <w:r w:rsidRPr="008B2D83">
              <w:rPr>
                <w:lang w:val="ru-RU"/>
              </w:rPr>
              <w:t>Звања/радна мјеста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b/>
                <w:bCs/>
                <w:lang w:val="ru-RU"/>
              </w:rPr>
            </w:pPr>
            <w:r w:rsidRPr="008B2D83">
              <w:rPr>
                <w:b/>
                <w:bCs/>
                <w:lang w:val="ru-RU"/>
              </w:rPr>
              <w:t>Професор математике и физике, Мастер п</w:t>
            </w:r>
            <w:r>
              <w:rPr>
                <w:b/>
                <w:bCs/>
                <w:lang w:val="ru-RU"/>
              </w:rPr>
              <w:t>рофесор физике/Асистент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96725A">
            <w:pPr>
              <w:rPr>
                <w:lang w:val="ru-RU"/>
              </w:rPr>
            </w:pPr>
            <w:r w:rsidRPr="008B2D83">
              <w:rPr>
                <w:lang w:val="ru-RU"/>
              </w:rPr>
              <w:t xml:space="preserve">Научна област: </w:t>
            </w:r>
            <w:r w:rsidRPr="008B2D83">
              <w:rPr>
                <w:b/>
                <w:bCs/>
                <w:lang w:val="ru-RU"/>
              </w:rPr>
              <w:t>Природне науке, Физика</w:t>
            </w:r>
          </w:p>
        </w:tc>
      </w:tr>
      <w:tr w:rsidR="009C70E8" w:rsidRPr="00420AAE">
        <w:trPr>
          <w:jc w:val="center"/>
        </w:trPr>
        <w:tc>
          <w:tcPr>
            <w:tcW w:w="9054" w:type="dxa"/>
          </w:tcPr>
          <w:p w:rsidR="009C70E8" w:rsidRPr="00446EE9" w:rsidRDefault="009C70E8" w:rsidP="00CC7786">
            <w:pPr>
              <w:rPr>
                <w:color w:val="FF0000"/>
                <w:lang w:val="sr-Cyrl-CS"/>
              </w:rPr>
            </w:pPr>
            <w:r w:rsidRPr="00446EE9">
              <w:rPr>
                <w:color w:val="FF0000"/>
                <w:spacing w:val="12"/>
                <w:lang w:val="ru-RU"/>
              </w:rPr>
              <w:t>.......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77085C" w:rsidRDefault="009C70E8" w:rsidP="00CC7786">
            <w:pPr>
              <w:rPr>
                <w:lang w:val="ru-RU"/>
              </w:rPr>
            </w:pPr>
            <w:r w:rsidRPr="0077085C">
              <w:rPr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E6EE6" w:rsidRDefault="009C70E8" w:rsidP="00CC7786">
            <w:pPr>
              <w:rPr>
                <w:b/>
                <w:bCs/>
                <w:lang w:val="ru-RU"/>
              </w:rPr>
            </w:pP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E6EE6" w:rsidRDefault="009C70E8" w:rsidP="00CC7786">
            <w:pPr>
              <w:rPr>
                <w:b/>
                <w:bCs/>
                <w:lang w:val="ru-RU"/>
              </w:rPr>
            </w:pPr>
            <w:r w:rsidRPr="003E6EE6">
              <w:rPr>
                <w:b/>
                <w:bCs/>
                <w:lang w:val="ru-RU"/>
              </w:rPr>
              <w:t>2. СТРУЧНА БИОГРАФИЈА, ДИПЛОМЕ И ЗВАЊА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77085C" w:rsidRDefault="009C70E8" w:rsidP="00CC7786">
            <w:pPr>
              <w:rPr>
                <w:lang w:val="ru-RU"/>
              </w:rPr>
            </w:pPr>
            <w:r w:rsidRPr="0077085C">
              <w:rPr>
                <w:lang w:val="ru-RU"/>
              </w:rPr>
              <w:t>Основне студије/студије првог циклуса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77085C" w:rsidRDefault="009C70E8" w:rsidP="00CC7786">
            <w:pPr>
              <w:rPr>
                <w:lang w:val="ru-RU"/>
              </w:rPr>
            </w:pPr>
            <w:r w:rsidRPr="0077085C">
              <w:rPr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5335BC">
            <w:pPr>
              <w:rPr>
                <w:b/>
                <w:bCs/>
                <w:lang w:val="ru-RU"/>
              </w:rPr>
            </w:pPr>
            <w:r w:rsidRPr="008B2D83">
              <w:rPr>
                <w:b/>
                <w:bCs/>
                <w:lang w:val="sr-Latn-CS"/>
              </w:rPr>
              <w:t xml:space="preserve">Универзитет у </w:t>
            </w:r>
            <w:r w:rsidRPr="008B2D83">
              <w:rPr>
                <w:b/>
                <w:bCs/>
                <w:lang w:val="sr-Cyrl-CS"/>
              </w:rPr>
              <w:t>Источном Сарајеву</w:t>
            </w:r>
            <w:r w:rsidRPr="008B2D83">
              <w:rPr>
                <w:b/>
                <w:bCs/>
                <w:lang w:val="sr-Latn-CS"/>
              </w:rPr>
              <w:t xml:space="preserve">, </w:t>
            </w:r>
            <w:r w:rsidRPr="008B2D83">
              <w:rPr>
                <w:b/>
                <w:bCs/>
                <w:lang w:val="sr-Cyrl-CS"/>
              </w:rPr>
              <w:t xml:space="preserve">Филозофски факултет, Пале, </w:t>
            </w:r>
            <w:r w:rsidRPr="008B2D83">
              <w:rPr>
                <w:b/>
                <w:bCs/>
                <w:lang w:val="ru-RU"/>
              </w:rPr>
              <w:t xml:space="preserve"> 2009. - 2013. 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lang w:val="ru-RU"/>
              </w:rPr>
            </w:pPr>
            <w:r w:rsidRPr="008B2D83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734B85">
            <w:pPr>
              <w:rPr>
                <w:b/>
                <w:bCs/>
                <w:lang w:val="sr-Cyrl-CS"/>
              </w:rPr>
            </w:pPr>
            <w:r w:rsidRPr="008B2D83">
              <w:rPr>
                <w:b/>
                <w:bCs/>
                <w:lang w:val="sr-Cyrl-CS"/>
              </w:rPr>
              <w:t>Математика и физика</w:t>
            </w:r>
            <w:r w:rsidRPr="008B2D83">
              <w:rPr>
                <w:b/>
                <w:bCs/>
                <w:lang w:val="bs-Cyrl-BA"/>
              </w:rPr>
              <w:t>,</w:t>
            </w:r>
            <w:r w:rsidRPr="008B2D83">
              <w:rPr>
                <w:b/>
                <w:bCs/>
                <w:lang w:val="sr-Cyrl-CS"/>
              </w:rPr>
              <w:t xml:space="preserve"> </w:t>
            </w:r>
            <w:r w:rsidRPr="008B2D83">
              <w:rPr>
                <w:b/>
                <w:bCs/>
                <w:lang w:val="bs-Cyrl-BA"/>
              </w:rPr>
              <w:t>Смјер: Професор</w:t>
            </w:r>
            <w:r w:rsidRPr="008B2D83">
              <w:rPr>
                <w:b/>
                <w:bCs/>
                <w:lang w:val="sr-Cyrl-CS"/>
              </w:rPr>
              <w:t xml:space="preserve"> математике и физике.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734B85">
            <w:pPr>
              <w:rPr>
                <w:lang w:val="ru-RU"/>
              </w:rPr>
            </w:pPr>
            <w:r w:rsidRPr="008B2D83">
              <w:rPr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b/>
                <w:bCs/>
                <w:lang w:val="sr-Cyrl-CS"/>
              </w:rPr>
            </w:pPr>
            <w:r w:rsidRPr="008B2D83">
              <w:rPr>
                <w:b/>
                <w:bCs/>
                <w:lang w:val="sr-Cyrl-CS"/>
              </w:rPr>
              <w:t>9,59 ;  Професор математике и физике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A23AA" w:rsidRDefault="009C70E8" w:rsidP="00CC7786">
            <w:pPr>
              <w:rPr>
                <w:lang w:val="ru-RU"/>
              </w:rPr>
            </w:pPr>
            <w:r w:rsidRPr="003A23AA">
              <w:rPr>
                <w:lang w:val="ru-RU"/>
              </w:rPr>
              <w:t>Постдипломске студије/студије другог циклуса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A23AA" w:rsidRDefault="009C70E8" w:rsidP="00CC7786">
            <w:pPr>
              <w:rPr>
                <w:lang w:val="ru-RU"/>
              </w:rPr>
            </w:pPr>
            <w:r w:rsidRPr="003A23AA">
              <w:rPr>
                <w:lang w:val="ru-RU"/>
              </w:rPr>
              <w:t>Назив институције, година уписа и завршетка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734B85">
            <w:pPr>
              <w:rPr>
                <w:b/>
                <w:bCs/>
                <w:lang w:val="sr-Cyrl-CS"/>
              </w:rPr>
            </w:pPr>
            <w:r w:rsidRPr="008B2D83">
              <w:rPr>
                <w:b/>
                <w:bCs/>
                <w:lang w:val="sr-Latn-CS"/>
              </w:rPr>
              <w:t xml:space="preserve">Универзитет у </w:t>
            </w:r>
            <w:r w:rsidRPr="008B2D83">
              <w:rPr>
                <w:b/>
                <w:bCs/>
                <w:lang w:val="sr-Cyrl-CS"/>
              </w:rPr>
              <w:t>Новом Саду</w:t>
            </w:r>
            <w:r w:rsidRPr="008B2D83">
              <w:rPr>
                <w:b/>
                <w:bCs/>
                <w:lang w:val="sr-Latn-CS"/>
              </w:rPr>
              <w:t xml:space="preserve">, </w:t>
            </w:r>
            <w:r w:rsidRPr="008B2D83">
              <w:rPr>
                <w:b/>
                <w:bCs/>
                <w:lang w:val="sr-Cyrl-CS"/>
              </w:rPr>
              <w:t xml:space="preserve">Природноматематички факултет </w:t>
            </w:r>
            <w:r w:rsidRPr="008B2D83">
              <w:rPr>
                <w:b/>
                <w:bCs/>
                <w:lang w:val="sr-Latn-CS"/>
              </w:rPr>
              <w:t xml:space="preserve"> - </w:t>
            </w:r>
            <w:r w:rsidRPr="008B2D83">
              <w:rPr>
                <w:b/>
                <w:bCs/>
                <w:lang w:val="sr-Cyrl-CS"/>
              </w:rPr>
              <w:t>мастер студиј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3A23AA" w:rsidRDefault="009C70E8" w:rsidP="00CC7786">
            <w:pPr>
              <w:rPr>
                <w:lang w:val="ru-RU"/>
              </w:rPr>
            </w:pPr>
            <w:r w:rsidRPr="003A23AA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9C70E8" w:rsidRPr="00D671D2">
        <w:trPr>
          <w:jc w:val="center"/>
        </w:trPr>
        <w:tc>
          <w:tcPr>
            <w:tcW w:w="9054" w:type="dxa"/>
          </w:tcPr>
          <w:p w:rsidR="009C70E8" w:rsidRPr="008B2D83" w:rsidRDefault="009C70E8" w:rsidP="00734B85">
            <w:pPr>
              <w:rPr>
                <w:b/>
                <w:bCs/>
                <w:lang w:val="ru-RU"/>
              </w:rPr>
            </w:pPr>
            <w:r w:rsidRPr="008B2D83">
              <w:rPr>
                <w:b/>
                <w:bCs/>
                <w:lang w:val="ru-RU"/>
              </w:rPr>
              <w:t>Мастер професор физике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lang w:val="ru-RU"/>
              </w:rPr>
            </w:pPr>
            <w:r w:rsidRPr="008B2D83">
              <w:rPr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b/>
                <w:bCs/>
                <w:lang w:val="sr-Cyrl-CS"/>
              </w:rPr>
            </w:pPr>
            <w:r w:rsidRPr="008B2D83">
              <w:rPr>
                <w:b/>
                <w:bCs/>
                <w:lang w:val="sr-Cyrl-CS"/>
              </w:rPr>
              <w:t>9,40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77085C" w:rsidRDefault="009C70E8" w:rsidP="00CC7786">
            <w:r w:rsidRPr="0077085C">
              <w:lastRenderedPageBreak/>
              <w:t>Наслов магистарског/мастер рада</w:t>
            </w:r>
          </w:p>
        </w:tc>
      </w:tr>
      <w:tr w:rsidR="009C70E8" w:rsidRPr="00570BE1">
        <w:trPr>
          <w:trHeight w:val="310"/>
          <w:jc w:val="center"/>
        </w:trPr>
        <w:tc>
          <w:tcPr>
            <w:tcW w:w="9054" w:type="dxa"/>
          </w:tcPr>
          <w:p w:rsidR="009C70E8" w:rsidRPr="008B2D83" w:rsidRDefault="009C70E8" w:rsidP="00CC7786">
            <w:pPr>
              <w:rPr>
                <w:b/>
                <w:bCs/>
                <w:lang w:val="sr-Cyrl-CS"/>
              </w:rPr>
            </w:pPr>
            <w:r w:rsidRPr="008B2D83">
              <w:rPr>
                <w:b/>
                <w:bCs/>
                <w:lang w:val="sr-Cyrl-CS"/>
              </w:rPr>
              <w:t>Ученичко разумијевање графика у математици, физици и другим контекстима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</w:tcPr>
          <w:p w:rsidR="009C70E8" w:rsidRPr="0077085C" w:rsidRDefault="009C70E8" w:rsidP="00CC7786">
            <w:r w:rsidRPr="0077085C">
              <w:t>Докторат/студије трећег циклуса</w:t>
            </w:r>
          </w:p>
        </w:tc>
      </w:tr>
      <w:tr w:rsidR="009C70E8" w:rsidRPr="00D671D2" w:rsidTr="00570BE1">
        <w:trPr>
          <w:trHeight w:val="77"/>
          <w:jc w:val="center"/>
        </w:trPr>
        <w:tc>
          <w:tcPr>
            <w:tcW w:w="9054" w:type="dxa"/>
          </w:tcPr>
          <w:p w:rsidR="009C70E8" w:rsidRPr="00570BE1" w:rsidRDefault="009C70E8" w:rsidP="00CC7786">
            <w:pPr>
              <w:rPr>
                <w:sz w:val="16"/>
                <w:szCs w:val="16"/>
                <w:lang w:val="ru-RU"/>
              </w:rPr>
            </w:pP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77085C" w:rsidRDefault="009C70E8" w:rsidP="00CC7786">
            <w:pPr>
              <w:rPr>
                <w:lang w:val="ru-RU"/>
              </w:rPr>
            </w:pPr>
            <w:r w:rsidRPr="0077085C">
              <w:rPr>
                <w:lang w:val="ru-RU"/>
              </w:rPr>
              <w:t>Претходни избори у звања (институција, звање и период)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</w:tcPr>
          <w:p w:rsidR="009C70E8" w:rsidRPr="00042B75" w:rsidRDefault="009C70E8" w:rsidP="00734B85">
            <w:pPr>
              <w:rPr>
                <w:b/>
                <w:bCs/>
                <w:lang w:val="sr-Cyrl-CS"/>
              </w:rPr>
            </w:pPr>
            <w:r w:rsidRPr="00042B75">
              <w:rPr>
                <w:b/>
                <w:bCs/>
                <w:lang w:val="sr-Cyrl-CS"/>
              </w:rPr>
              <w:t xml:space="preserve">Асистент, Филозофски факултет Универзитета у Источном Сарајеву, 2014. </w:t>
            </w:r>
          </w:p>
        </w:tc>
      </w:tr>
      <w:tr w:rsidR="009C70E8" w:rsidRPr="00042B75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042B75" w:rsidRDefault="009C70E8" w:rsidP="00CC7786">
            <w:pPr>
              <w:rPr>
                <w:b/>
                <w:bCs/>
                <w:lang w:val="ru-RU"/>
              </w:rPr>
            </w:pPr>
            <w:r w:rsidRPr="00042B75">
              <w:rPr>
                <w:b/>
                <w:bCs/>
                <w:lang w:val="ru-RU"/>
              </w:rPr>
              <w:t>3. НАУЧНА/УМЈЕТНИЧКА ДЈЕЛАТНОСТ КАНДИДАТА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77085C" w:rsidRDefault="009C70E8" w:rsidP="00B4706B">
            <w:pPr>
              <w:rPr>
                <w:lang w:val="ru-RU"/>
              </w:rPr>
            </w:pPr>
            <w:r w:rsidRPr="0077085C">
              <w:rPr>
                <w:lang w:val="ru-RU"/>
              </w:rPr>
              <w:t>Радови</w:t>
            </w:r>
            <w:r>
              <w:rPr>
                <w:lang w:val="ru-RU"/>
              </w:rPr>
              <w:t xml:space="preserve"> </w:t>
            </w:r>
            <w:r w:rsidRPr="0077085C">
              <w:rPr>
                <w:lang w:val="ru-RU"/>
              </w:rPr>
              <w:t xml:space="preserve"> посљедњег избора/реизбора</w:t>
            </w:r>
          </w:p>
        </w:tc>
      </w:tr>
      <w:tr w:rsidR="009C70E8" w:rsidRPr="00570BE1" w:rsidTr="00570BE1">
        <w:trPr>
          <w:trHeight w:val="3729"/>
          <w:jc w:val="center"/>
        </w:trPr>
        <w:tc>
          <w:tcPr>
            <w:tcW w:w="9054" w:type="dxa"/>
            <w:shd w:val="clear" w:color="auto" w:fill="FFFFFF"/>
          </w:tcPr>
          <w:p w:rsidR="009C70E8" w:rsidRPr="00570BE1" w:rsidRDefault="009C70E8" w:rsidP="00570BE1">
            <w:pPr>
              <w:jc w:val="both"/>
              <w:rPr>
                <w:lang w:val="ru-RU"/>
              </w:rPr>
            </w:pPr>
            <w:r w:rsidRPr="00570BE1">
              <w:rPr>
                <w:lang w:val="ru-RU"/>
              </w:rPr>
              <w:t xml:space="preserve">1.Весна Милетић, </w:t>
            </w:r>
            <w:r w:rsidRPr="00570BE1">
              <w:rPr>
                <w:i/>
                <w:iCs/>
                <w:lang w:val="ru-RU"/>
              </w:rPr>
              <w:t>Нумеричка рјешења неких проблема у нелинеарној оптици,</w:t>
            </w:r>
            <w:r w:rsidRPr="00773D5B">
              <w:t>XIV</w:t>
            </w:r>
            <w:r w:rsidRPr="00570BE1">
              <w:rPr>
                <w:lang w:val="ru-RU"/>
              </w:rPr>
              <w:t>Међународни научно- стручни симпозијум Инфотех Јахорина.(2015).</w:t>
            </w:r>
          </w:p>
          <w:p w:rsidR="009C70E8" w:rsidRPr="00570BE1" w:rsidRDefault="009C70E8" w:rsidP="00570BE1">
            <w:pPr>
              <w:jc w:val="both"/>
              <w:rPr>
                <w:lang w:val="ru-RU"/>
              </w:rPr>
            </w:pPr>
            <w:r w:rsidRPr="00570BE1">
              <w:rPr>
                <w:lang w:val="ru-RU"/>
              </w:rPr>
              <w:t xml:space="preserve">2. Весна Милетић, Зоран Љубоје, </w:t>
            </w:r>
            <w:r w:rsidRPr="00570BE1">
              <w:rPr>
                <w:i/>
                <w:iCs/>
                <w:lang w:val="ru-RU"/>
              </w:rPr>
              <w:t>Примјена нумеричких метода при рјешавању иференцијалних једначина које описују фоторефрактивни ефекат</w:t>
            </w:r>
            <w:r w:rsidRPr="00570BE1">
              <w:rPr>
                <w:lang w:val="ru-RU"/>
              </w:rPr>
              <w:t>,  Пета математичка конференција Републике Српске, Требиње (2015).</w:t>
            </w:r>
          </w:p>
          <w:p w:rsidR="009C70E8" w:rsidRPr="00570BE1" w:rsidRDefault="009C70E8" w:rsidP="00570BE1">
            <w:pPr>
              <w:jc w:val="both"/>
              <w:rPr>
                <w:lang w:val="ru-RU"/>
              </w:rPr>
            </w:pPr>
            <w:r w:rsidRPr="00570BE1">
              <w:rPr>
                <w:lang w:val="ru-RU"/>
              </w:rPr>
              <w:t xml:space="preserve">3. Исмет Калчо, Весна Милетић </w:t>
            </w:r>
            <w:r w:rsidRPr="00570BE1">
              <w:rPr>
                <w:i/>
                <w:iCs/>
                <w:lang w:val="ru-RU"/>
              </w:rPr>
              <w:t>„Директни спектрални задатак типа Штурм-Лиувила са билинеарним кашњењем</w:t>
            </w:r>
            <w:r w:rsidRPr="00570BE1">
              <w:rPr>
                <w:lang w:val="ru-RU"/>
              </w:rPr>
              <w:t>, Шеста математичка конференција Републике Српске, Пале (2016).</w:t>
            </w:r>
          </w:p>
          <w:p w:rsidR="009C70E8" w:rsidRPr="00570BE1" w:rsidRDefault="009C70E8" w:rsidP="00570BE1">
            <w:pPr>
              <w:jc w:val="both"/>
              <w:rPr>
                <w:i/>
                <w:iCs/>
                <w:lang w:val="ru-RU"/>
              </w:rPr>
            </w:pPr>
            <w:r w:rsidRPr="00570BE1">
              <w:rPr>
                <w:lang w:val="ru-RU"/>
              </w:rPr>
              <w:t xml:space="preserve">4. Весна Милетић, </w:t>
            </w:r>
            <w:r w:rsidRPr="00570BE1">
              <w:rPr>
                <w:i/>
                <w:iCs/>
                <w:lang w:val="ru-RU"/>
              </w:rPr>
              <w:t xml:space="preserve">Интегрални аналог неједнакости Коши-Буњаковски-Шварца и њена примјена, МАТ-КОЛ, </w:t>
            </w:r>
            <w:r w:rsidRPr="00570BE1">
              <w:rPr>
                <w:b/>
                <w:bCs/>
                <w:lang w:val="ru-RU"/>
              </w:rPr>
              <w:t xml:space="preserve">2, </w:t>
            </w:r>
            <w:r w:rsidRPr="00570BE1">
              <w:rPr>
                <w:lang w:val="ru-RU"/>
              </w:rPr>
              <w:t>97-104, (2015).</w:t>
            </w:r>
          </w:p>
          <w:p w:rsidR="009C70E8" w:rsidRPr="00570BE1" w:rsidRDefault="009C70E8" w:rsidP="0099375F">
            <w:pPr>
              <w:jc w:val="both"/>
              <w:rPr>
                <w:lang w:val="ru-RU"/>
              </w:rPr>
            </w:pPr>
            <w:r w:rsidRPr="00570BE1">
              <w:rPr>
                <w:lang w:val="ru-RU"/>
              </w:rPr>
              <w:t xml:space="preserve">5. Исмет Калчо, Миленко Пикула, Весна Милетић, Фатима Манџука, </w:t>
            </w:r>
            <w:r>
              <w:rPr>
                <w:i/>
                <w:iCs/>
                <w:lang w:val="sr-Cyrl-BA"/>
              </w:rPr>
              <w:t xml:space="preserve">Релације међу Фуријеовим коефицијентима прелазних функција оператора Штурм-Луивила са линеарним кашњењем и сопственим вриједностима тих оператора, </w:t>
            </w:r>
            <w:r>
              <w:rPr>
                <w:lang w:val="sr-Cyrl-BA"/>
              </w:rPr>
              <w:t>Требиње (2014).</w:t>
            </w:r>
          </w:p>
        </w:tc>
      </w:tr>
      <w:tr w:rsidR="009C70E8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EE303E" w:rsidRDefault="009C70E8" w:rsidP="00CC7786">
            <w:pPr>
              <w:rPr>
                <w:b/>
                <w:bCs/>
              </w:rPr>
            </w:pPr>
            <w:r w:rsidRPr="00EE303E">
              <w:rPr>
                <w:b/>
                <w:bCs/>
              </w:rPr>
              <w:t>4. ОБРАЗОВНА ДЈЕЛАТНОСТ КАНДИДАТА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77085C" w:rsidRDefault="009C70E8" w:rsidP="00CC7786">
            <w:pPr>
              <w:rPr>
                <w:lang w:val="ru-RU"/>
              </w:rPr>
            </w:pPr>
            <w:r w:rsidRPr="0077085C">
              <w:rPr>
                <w:lang w:val="ru-RU"/>
              </w:rPr>
              <w:t>Образовна дјелатност прије првог и/или /посљедњег избора/реизбора</w:t>
            </w:r>
          </w:p>
        </w:tc>
      </w:tr>
      <w:tr w:rsidR="009C70E8" w:rsidRPr="008B2D83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8B2D83" w:rsidRDefault="009C70E8" w:rsidP="00984A12">
            <w:pPr>
              <w:jc w:val="both"/>
              <w:rPr>
                <w:b/>
                <w:bCs/>
                <w:lang w:val="sr-Cyrl-CS"/>
              </w:rPr>
            </w:pPr>
            <w:r w:rsidRPr="008B2D83">
              <w:rPr>
                <w:b/>
                <w:bCs/>
                <w:lang w:val="sr-Cyrl-CS"/>
              </w:rPr>
              <w:t>Асистент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77085C" w:rsidRDefault="009C70E8" w:rsidP="00CC7786">
            <w:pPr>
              <w:rPr>
                <w:lang w:val="ru-RU"/>
              </w:rPr>
            </w:pPr>
            <w:r w:rsidRPr="0077085C">
              <w:rPr>
                <w:lang w:val="ru-RU"/>
              </w:rPr>
              <w:t>Образовна дјелатност послије посљедњег избора/реизбора</w:t>
            </w:r>
          </w:p>
        </w:tc>
      </w:tr>
      <w:tr w:rsidR="009C70E8" w:rsidRPr="00570BE1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77085C" w:rsidRDefault="009C70E8" w:rsidP="00E73281">
            <w:pPr>
              <w:jc w:val="both"/>
              <w:rPr>
                <w:lang w:val="sr-Cyrl-CS"/>
              </w:rPr>
            </w:pPr>
          </w:p>
        </w:tc>
      </w:tr>
      <w:tr w:rsidR="009C70E8" w:rsidRPr="00530087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EE303E" w:rsidRDefault="009C70E8" w:rsidP="00CC7786">
            <w:pPr>
              <w:rPr>
                <w:b/>
                <w:bCs/>
              </w:rPr>
            </w:pPr>
            <w:r w:rsidRPr="00EE303E">
              <w:rPr>
                <w:b/>
                <w:bCs/>
              </w:rPr>
              <w:t>5. СТРУЧНА ДЈЕЛАТНОСТ КАНДИДАТА</w:t>
            </w:r>
          </w:p>
        </w:tc>
      </w:tr>
      <w:tr w:rsidR="009C70E8" w:rsidRPr="00E32CE6">
        <w:trPr>
          <w:jc w:val="center"/>
        </w:trPr>
        <w:tc>
          <w:tcPr>
            <w:tcW w:w="9054" w:type="dxa"/>
            <w:shd w:val="clear" w:color="auto" w:fill="FFFFFF"/>
          </w:tcPr>
          <w:p w:rsidR="009C70E8" w:rsidRPr="00E32CE6" w:rsidRDefault="009C70E8" w:rsidP="003E25A7">
            <w:pPr>
              <w:jc w:val="both"/>
              <w:rPr>
                <w:lang w:val="sr-Cyrl-CS"/>
              </w:rPr>
            </w:pPr>
          </w:p>
        </w:tc>
      </w:tr>
    </w:tbl>
    <w:p w:rsidR="009C70E8" w:rsidRPr="002D190B" w:rsidRDefault="009C70E8" w:rsidP="003E5B8F">
      <w:pPr>
        <w:rPr>
          <w:lang w:val="sr-Cyrl-CS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35"/>
      </w:tblGrid>
      <w:tr w:rsidR="009C70E8" w:rsidRPr="00530087" w:rsidTr="00570BE1">
        <w:trPr>
          <w:trHeight w:val="281"/>
          <w:jc w:val="center"/>
        </w:trPr>
        <w:tc>
          <w:tcPr>
            <w:tcW w:w="9135" w:type="dxa"/>
          </w:tcPr>
          <w:p w:rsidR="009C70E8" w:rsidRPr="00CC7786" w:rsidRDefault="009C70E8" w:rsidP="00CC7786">
            <w:pPr>
              <w:rPr>
                <w:b/>
                <w:bCs/>
              </w:rPr>
            </w:pPr>
            <w:r w:rsidRPr="00CC7786">
              <w:rPr>
                <w:b/>
                <w:bCs/>
              </w:rPr>
              <w:t>6. РЕЗУЛТАТ ИНТЕРВЈУА СА КАНДИДАТИМА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</w:tr>
      <w:tr w:rsidR="009C70E8" w:rsidRPr="00570BE1" w:rsidTr="00570BE1">
        <w:trPr>
          <w:trHeight w:val="1841"/>
          <w:jc w:val="center"/>
        </w:trPr>
        <w:tc>
          <w:tcPr>
            <w:tcW w:w="9135" w:type="dxa"/>
          </w:tcPr>
          <w:p w:rsidR="009C70E8" w:rsidRPr="00451D9E" w:rsidRDefault="009C70E8" w:rsidP="00423A89">
            <w:pPr>
              <w:jc w:val="both"/>
              <w:rPr>
                <w:lang w:val="ru-RU"/>
              </w:rPr>
            </w:pPr>
            <w:r w:rsidRPr="00451D9E">
              <w:rPr>
                <w:lang w:val="ru-RU"/>
              </w:rPr>
              <w:t>Интервју је об</w:t>
            </w:r>
            <w:r>
              <w:rPr>
                <w:lang w:val="ru-RU"/>
              </w:rPr>
              <w:t xml:space="preserve">ављен дана 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lang w:val="ru-RU"/>
              </w:rPr>
              <w:t>12. 3</w:t>
            </w:r>
            <w:r w:rsidRPr="008B2D83">
              <w:rPr>
                <w:lang w:val="ru-RU"/>
              </w:rPr>
              <w:t>. 2018. године</w:t>
            </w:r>
            <w:r>
              <w:rPr>
                <w:lang w:val="ru-RU"/>
              </w:rPr>
              <w:t xml:space="preserve"> на Филозофском факултету. </w:t>
            </w:r>
          </w:p>
          <w:p w:rsidR="009C70E8" w:rsidRPr="00451D9E" w:rsidRDefault="009C70E8" w:rsidP="00423A89">
            <w:pPr>
              <w:jc w:val="both"/>
              <w:rPr>
                <w:color w:val="FF0000"/>
                <w:lang w:val="ru-RU"/>
              </w:rPr>
            </w:pPr>
            <w:r w:rsidRPr="00451D9E">
              <w:rPr>
                <w:lang w:val="ru-RU"/>
              </w:rPr>
              <w:t>Интервју је обављен у п</w:t>
            </w:r>
            <w:r>
              <w:rPr>
                <w:lang w:val="ru-RU"/>
              </w:rPr>
              <w:t>рисуству два члана комисије</w:t>
            </w:r>
            <w:r w:rsidRPr="00451D9E">
              <w:rPr>
                <w:lang w:val="ru-RU"/>
              </w:rPr>
              <w:t>: проф. др Зоран Љуб</w:t>
            </w:r>
            <w:r>
              <w:rPr>
                <w:lang w:val="ru-RU"/>
              </w:rPr>
              <w:t>оје, предсједник Комисије и доц. др Драган Костић</w:t>
            </w:r>
            <w:r w:rsidRPr="00451D9E">
              <w:rPr>
                <w:lang w:val="ru-RU"/>
              </w:rPr>
              <w:t>, члан Комисије</w:t>
            </w:r>
            <w:r w:rsidRPr="00451D9E">
              <w:rPr>
                <w:color w:val="FF0000"/>
                <w:lang w:val="ru-RU"/>
              </w:rPr>
              <w:t>.</w:t>
            </w:r>
          </w:p>
          <w:p w:rsidR="009C70E8" w:rsidRPr="00451D9E" w:rsidRDefault="009C70E8" w:rsidP="00423A89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Кандидаткиња Весна Милетић, мр је  на интервјуу показалу </w:t>
            </w:r>
            <w:r w:rsidRPr="00451D9E">
              <w:rPr>
                <w:lang w:val="ru-RU"/>
              </w:rPr>
              <w:t xml:space="preserve"> висок степен знања из </w:t>
            </w:r>
            <w:r>
              <w:rPr>
                <w:lang w:val="ru-RU"/>
              </w:rPr>
              <w:t xml:space="preserve">физике, као и жељу и амбиције да  унапређује своје знање и напредује у универ-зитетској каријери. </w:t>
            </w:r>
          </w:p>
        </w:tc>
      </w:tr>
      <w:tr w:rsidR="009C70E8" w:rsidRPr="00570BE1" w:rsidTr="00570BE1">
        <w:trPr>
          <w:trHeight w:val="577"/>
          <w:jc w:val="center"/>
        </w:trPr>
        <w:tc>
          <w:tcPr>
            <w:tcW w:w="9135" w:type="dxa"/>
          </w:tcPr>
          <w:p w:rsidR="009C70E8" w:rsidRDefault="009C70E8" w:rsidP="0038263C">
            <w:pPr>
              <w:rPr>
                <w:lang w:val="ru-RU"/>
              </w:rPr>
            </w:pPr>
            <w:r w:rsidRPr="002D190B">
              <w:rPr>
                <w:b/>
                <w:bCs/>
                <w:lang w:val="ru-RU"/>
              </w:rPr>
              <w:t>7</w:t>
            </w:r>
            <w:r w:rsidRPr="003336D9">
              <w:rPr>
                <w:lang w:val="ru-RU"/>
              </w:rPr>
              <w:t xml:space="preserve">. ИНФОРМАЦИЈА О ОДРЖАНОМ ПРЕДАВАЊУ ИЗ НАСТАВНОГ ПРЕДМЕТА КОЈИ ПРИПАДА УЖОЈ НАУЧНОЈ/УМЈЕТНИЧКОЈ ОБЛАСТИ ЗА КОЈУ ЈЕ </w:t>
            </w:r>
          </w:p>
          <w:p w:rsidR="009C70E8" w:rsidRPr="00570BE1" w:rsidRDefault="009C70E8" w:rsidP="0038263C">
            <w:pPr>
              <w:rPr>
                <w:b/>
                <w:bCs/>
                <w:lang w:val="ru-RU"/>
              </w:rPr>
            </w:pPr>
            <w:r w:rsidRPr="003336D9">
              <w:rPr>
                <w:lang w:val="ru-RU"/>
              </w:rPr>
              <w:t xml:space="preserve">КАНДИДАТ КОНКУРИСАО, У СКЛАДУ СА ЧЛАНОМ 93. </w:t>
            </w:r>
            <w:r w:rsidRPr="00570BE1">
              <w:rPr>
                <w:lang w:val="ru-RU"/>
              </w:rPr>
              <w:t>ЗАКОНА О ВИСОКОМ ОБРАЗОВАЊУ</w:t>
            </w:r>
            <w:r w:rsidRPr="003336D9">
              <w:rPr>
                <w:rStyle w:val="FootnoteReference"/>
              </w:rPr>
              <w:footnoteReference w:id="4"/>
            </w:r>
          </w:p>
        </w:tc>
      </w:tr>
    </w:tbl>
    <w:p w:rsidR="009C70E8" w:rsidRPr="003A23AA" w:rsidRDefault="009C70E8" w:rsidP="003E5B8F">
      <w:pPr>
        <w:rPr>
          <w:color w:val="FF0000"/>
          <w:sz w:val="16"/>
          <w:szCs w:val="16"/>
          <w:lang w:val="sr-Cyrl-CS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3"/>
        <w:gridCol w:w="2057"/>
        <w:gridCol w:w="4430"/>
      </w:tblGrid>
      <w:tr w:rsidR="009C70E8" w:rsidRPr="00D87339" w:rsidTr="00570BE1">
        <w:trPr>
          <w:trHeight w:val="268"/>
          <w:jc w:val="center"/>
        </w:trPr>
        <w:tc>
          <w:tcPr>
            <w:tcW w:w="9900" w:type="dxa"/>
            <w:gridSpan w:val="3"/>
            <w:shd w:val="clear" w:color="auto" w:fill="D9D9D9"/>
          </w:tcPr>
          <w:p w:rsidR="009C70E8" w:rsidRPr="00C91914" w:rsidRDefault="009C70E8" w:rsidP="00CC7786">
            <w:pPr>
              <w:rPr>
                <w:b/>
                <w:bCs/>
              </w:rPr>
            </w:pPr>
            <w:r w:rsidRPr="00C91914">
              <w:rPr>
                <w:b/>
                <w:bCs/>
              </w:rPr>
              <w:t>III   ЗАКЉУЧНО МИШЉЕЊЕ</w:t>
            </w:r>
          </w:p>
        </w:tc>
      </w:tr>
      <w:tr w:rsidR="009C70E8" w:rsidRPr="00570BE1" w:rsidTr="00570BE1">
        <w:trPr>
          <w:trHeight w:val="536"/>
          <w:jc w:val="center"/>
        </w:trPr>
        <w:tc>
          <w:tcPr>
            <w:tcW w:w="9900" w:type="dxa"/>
            <w:gridSpan w:val="3"/>
          </w:tcPr>
          <w:p w:rsidR="009C70E8" w:rsidRPr="00C91914" w:rsidRDefault="009C70E8" w:rsidP="00CC7786">
            <w:pPr>
              <w:rPr>
                <w:lang w:val="ru-RU"/>
              </w:rPr>
            </w:pPr>
            <w:r w:rsidRPr="00C91914">
              <w:rPr>
                <w:lang w:val="ru-RU"/>
              </w:rPr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9C70E8" w:rsidRPr="00D87339" w:rsidTr="00570BE1">
        <w:trPr>
          <w:trHeight w:val="268"/>
          <w:jc w:val="center"/>
        </w:trPr>
        <w:tc>
          <w:tcPr>
            <w:tcW w:w="9900" w:type="dxa"/>
            <w:gridSpan w:val="3"/>
          </w:tcPr>
          <w:p w:rsidR="009C70E8" w:rsidRPr="003A23AA" w:rsidRDefault="009C70E8" w:rsidP="00CC7786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</w:t>
            </w:r>
            <w:r w:rsidRPr="00C91914">
              <w:rPr>
                <w:b/>
                <w:bCs/>
              </w:rPr>
              <w:t xml:space="preserve">андидат: </w:t>
            </w:r>
            <w:r>
              <w:rPr>
                <w:b/>
                <w:bCs/>
                <w:lang w:val="sr-Cyrl-CS"/>
              </w:rPr>
              <w:t>Весна Милетић</w:t>
            </w:r>
          </w:p>
        </w:tc>
      </w:tr>
      <w:tr w:rsidR="009C70E8" w:rsidRPr="00570BE1" w:rsidTr="00570BE1">
        <w:trPr>
          <w:trHeight w:val="552"/>
          <w:jc w:val="center"/>
        </w:trPr>
        <w:tc>
          <w:tcPr>
            <w:tcW w:w="3413" w:type="dxa"/>
          </w:tcPr>
          <w:p w:rsidR="009C70E8" w:rsidRPr="00C91914" w:rsidRDefault="009C70E8" w:rsidP="00CC7786">
            <w:pPr>
              <w:rPr>
                <w:lang w:val="ru-RU"/>
              </w:rPr>
            </w:pPr>
            <w:r w:rsidRPr="00C91914">
              <w:rPr>
                <w:lang w:val="ru-RU"/>
              </w:rPr>
              <w:t>Минимални услови за избор у звање</w:t>
            </w:r>
            <w:r w:rsidRPr="00C91914">
              <w:rPr>
                <w:rStyle w:val="FootnoteReference"/>
              </w:rPr>
              <w:footnoteReference w:id="5"/>
            </w:r>
          </w:p>
        </w:tc>
        <w:tc>
          <w:tcPr>
            <w:tcW w:w="2057" w:type="dxa"/>
            <w:vAlign w:val="center"/>
          </w:tcPr>
          <w:p w:rsidR="009C70E8" w:rsidRPr="00C91914" w:rsidRDefault="009C70E8" w:rsidP="00CC7786">
            <w:pPr>
              <w:jc w:val="center"/>
            </w:pPr>
            <w:r w:rsidRPr="00C91914">
              <w:t>испуњава/не испуњава</w:t>
            </w:r>
          </w:p>
        </w:tc>
        <w:tc>
          <w:tcPr>
            <w:tcW w:w="4430" w:type="dxa"/>
            <w:vAlign w:val="center"/>
          </w:tcPr>
          <w:p w:rsidR="009C70E8" w:rsidRPr="00C91914" w:rsidRDefault="009C70E8" w:rsidP="00CC7786">
            <w:pPr>
              <w:jc w:val="center"/>
              <w:rPr>
                <w:lang w:val="ru-RU"/>
              </w:rPr>
            </w:pPr>
            <w:r w:rsidRPr="00C91914">
              <w:rPr>
                <w:lang w:val="ru-RU"/>
              </w:rPr>
              <w:t>Навести резултате рада (уколико испуњава)</w:t>
            </w:r>
          </w:p>
        </w:tc>
      </w:tr>
      <w:tr w:rsidR="009C70E8" w:rsidRPr="00570BE1" w:rsidTr="00570BE1">
        <w:trPr>
          <w:trHeight w:val="1089"/>
          <w:jc w:val="center"/>
        </w:trPr>
        <w:tc>
          <w:tcPr>
            <w:tcW w:w="3413" w:type="dxa"/>
          </w:tcPr>
          <w:p w:rsidR="009C70E8" w:rsidRPr="00C91914" w:rsidRDefault="009C70E8" w:rsidP="00CC7786">
            <w:pPr>
              <w:rPr>
                <w:lang w:val="ru-RU"/>
              </w:rPr>
            </w:pPr>
            <w:r w:rsidRPr="00C91914">
              <w:rPr>
                <w:lang w:val="ru-RU"/>
              </w:rPr>
              <w:t>Завршени први циклус студија са н</w:t>
            </w:r>
            <w:r>
              <w:rPr>
                <w:lang w:val="ru-RU"/>
              </w:rPr>
              <w:t>ајнижом просјечном оцјеном 8,00</w:t>
            </w:r>
            <w:r w:rsidRPr="00C91914">
              <w:rPr>
                <w:lang w:val="ru-RU"/>
              </w:rPr>
              <w:t xml:space="preserve"> са остварених 240 ECTS</w:t>
            </w:r>
          </w:p>
        </w:tc>
        <w:tc>
          <w:tcPr>
            <w:tcW w:w="2057" w:type="dxa"/>
            <w:vAlign w:val="center"/>
          </w:tcPr>
          <w:p w:rsidR="009C70E8" w:rsidRPr="003A23AA" w:rsidRDefault="009C70E8" w:rsidP="00CD78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И</w:t>
            </w:r>
            <w:r w:rsidRPr="003A23AA">
              <w:rPr>
                <w:b/>
                <w:bCs/>
                <w:sz w:val="28"/>
                <w:szCs w:val="28"/>
              </w:rPr>
              <w:t>спуњава</w:t>
            </w:r>
          </w:p>
        </w:tc>
        <w:tc>
          <w:tcPr>
            <w:tcW w:w="4430" w:type="dxa"/>
          </w:tcPr>
          <w:p w:rsidR="009C70E8" w:rsidRPr="00C07A06" w:rsidRDefault="009C70E8" w:rsidP="00CC7786">
            <w:pPr>
              <w:rPr>
                <w:lang w:val="ru-RU"/>
              </w:rPr>
            </w:pPr>
            <w:r>
              <w:rPr>
                <w:lang w:val="ru-RU"/>
              </w:rPr>
              <w:t>Професор м</w:t>
            </w:r>
            <w:r w:rsidRPr="00C07A06">
              <w:rPr>
                <w:lang w:val="ru-RU"/>
              </w:rPr>
              <w:t xml:space="preserve">атематике и физике Просјечна оцјена током студија </w:t>
            </w:r>
            <w:r w:rsidRPr="00C07A06">
              <w:rPr>
                <w:b/>
                <w:bCs/>
                <w:lang w:val="ru-RU"/>
              </w:rPr>
              <w:t>9,59</w:t>
            </w:r>
          </w:p>
        </w:tc>
      </w:tr>
      <w:tr w:rsidR="009C70E8" w:rsidRPr="00570BE1" w:rsidTr="00570BE1">
        <w:trPr>
          <w:trHeight w:val="138"/>
          <w:jc w:val="center"/>
        </w:trPr>
        <w:tc>
          <w:tcPr>
            <w:tcW w:w="9900" w:type="dxa"/>
            <w:gridSpan w:val="3"/>
          </w:tcPr>
          <w:p w:rsidR="009C70E8" w:rsidRPr="00446EE9" w:rsidRDefault="009C70E8" w:rsidP="009E440F">
            <w:pPr>
              <w:rPr>
                <w:b/>
                <w:bCs/>
                <w:color w:val="FF0000"/>
                <w:sz w:val="16"/>
                <w:szCs w:val="16"/>
                <w:lang w:val="sr-Cyrl-CS"/>
              </w:rPr>
            </w:pPr>
          </w:p>
        </w:tc>
      </w:tr>
      <w:tr w:rsidR="009C70E8" w:rsidRPr="00570BE1" w:rsidTr="00570BE1">
        <w:trPr>
          <w:trHeight w:val="1089"/>
          <w:jc w:val="center"/>
        </w:trPr>
        <w:tc>
          <w:tcPr>
            <w:tcW w:w="3413" w:type="dxa"/>
          </w:tcPr>
          <w:p w:rsidR="009C70E8" w:rsidRPr="00C91914" w:rsidRDefault="009C70E8" w:rsidP="00DC4B3D">
            <w:pPr>
              <w:rPr>
                <w:lang w:val="ru-RU"/>
              </w:rPr>
            </w:pPr>
            <w:r>
              <w:rPr>
                <w:lang w:val="ru-RU"/>
              </w:rPr>
              <w:t>Завршени други</w:t>
            </w:r>
            <w:r w:rsidRPr="00C91914">
              <w:rPr>
                <w:lang w:val="ru-RU"/>
              </w:rPr>
              <w:t xml:space="preserve"> циклус студија са н</w:t>
            </w:r>
            <w:r>
              <w:rPr>
                <w:lang w:val="ru-RU"/>
              </w:rPr>
              <w:t>ајнижом просјечном оцјеном 8,00 са остварених 60</w:t>
            </w:r>
            <w:r w:rsidRPr="00C91914">
              <w:rPr>
                <w:lang w:val="ru-RU"/>
              </w:rPr>
              <w:t xml:space="preserve"> ECTS</w:t>
            </w:r>
          </w:p>
        </w:tc>
        <w:tc>
          <w:tcPr>
            <w:tcW w:w="2057" w:type="dxa"/>
            <w:vAlign w:val="center"/>
          </w:tcPr>
          <w:p w:rsidR="009C70E8" w:rsidRPr="003A23AA" w:rsidRDefault="009C70E8" w:rsidP="002C08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И</w:t>
            </w:r>
            <w:r w:rsidRPr="003A23AA">
              <w:rPr>
                <w:b/>
                <w:bCs/>
                <w:sz w:val="28"/>
                <w:szCs w:val="28"/>
              </w:rPr>
              <w:t>спуњава</w:t>
            </w:r>
          </w:p>
        </w:tc>
        <w:tc>
          <w:tcPr>
            <w:tcW w:w="4430" w:type="dxa"/>
          </w:tcPr>
          <w:p w:rsidR="009C70E8" w:rsidRPr="00C07A06" w:rsidRDefault="009C70E8" w:rsidP="009E440F">
            <w:pPr>
              <w:rPr>
                <w:lang w:val="ru-RU"/>
              </w:rPr>
            </w:pPr>
            <w:r w:rsidRPr="00C07A06">
              <w:rPr>
                <w:lang w:val="ru-RU"/>
              </w:rPr>
              <w:t>Мастер професор физике</w:t>
            </w:r>
          </w:p>
          <w:p w:rsidR="009C70E8" w:rsidRPr="00446EE9" w:rsidRDefault="009C70E8" w:rsidP="009E440F">
            <w:pPr>
              <w:rPr>
                <w:color w:val="FF0000"/>
                <w:lang w:val="ru-RU"/>
              </w:rPr>
            </w:pPr>
            <w:r w:rsidRPr="00C07A06">
              <w:rPr>
                <w:lang w:val="ru-RU"/>
              </w:rPr>
              <w:t xml:space="preserve">Просјечна оцјена током студија </w:t>
            </w:r>
            <w:r w:rsidRPr="00C07A06">
              <w:rPr>
                <w:b/>
                <w:bCs/>
                <w:lang w:val="ru-RU"/>
              </w:rPr>
              <w:t>9,40</w:t>
            </w:r>
          </w:p>
        </w:tc>
      </w:tr>
      <w:tr w:rsidR="009C70E8" w:rsidRPr="00570BE1" w:rsidTr="00570BE1">
        <w:trPr>
          <w:trHeight w:val="86"/>
          <w:jc w:val="center"/>
        </w:trPr>
        <w:tc>
          <w:tcPr>
            <w:tcW w:w="9900" w:type="dxa"/>
            <w:gridSpan w:val="3"/>
          </w:tcPr>
          <w:p w:rsidR="009C70E8" w:rsidRPr="003A23AA" w:rsidRDefault="009C70E8" w:rsidP="00DC4B3D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  <w:tr w:rsidR="009C70E8" w:rsidRPr="00570BE1" w:rsidTr="00570BE1">
        <w:trPr>
          <w:trHeight w:val="2084"/>
          <w:jc w:val="center"/>
        </w:trPr>
        <w:tc>
          <w:tcPr>
            <w:tcW w:w="9900" w:type="dxa"/>
            <w:gridSpan w:val="3"/>
          </w:tcPr>
          <w:p w:rsidR="009C70E8" w:rsidRPr="00AB64B0" w:rsidRDefault="009C70E8" w:rsidP="00840FA8">
            <w:pPr>
              <w:jc w:val="both"/>
              <w:rPr>
                <w:b/>
                <w:bCs/>
                <w:lang w:val="ru-RU"/>
              </w:rPr>
            </w:pPr>
            <w:r>
              <w:rPr>
                <w:lang w:val="sr-Cyrl-CS"/>
              </w:rPr>
              <w:t xml:space="preserve">На основу анализе успјеха током студирања, додјељених признања, стручних дјелатности кандидата те резултата интервјуа, </w:t>
            </w:r>
            <w:r w:rsidRPr="00EC4626">
              <w:rPr>
                <w:lang w:val="ru-RU"/>
              </w:rPr>
              <w:t>Комисија констатује да кандидат</w:t>
            </w:r>
            <w:r>
              <w:rPr>
                <w:lang w:val="ru-RU"/>
              </w:rPr>
              <w:t>киња</w:t>
            </w:r>
            <w:r w:rsidRPr="00EC4626">
              <w:rPr>
                <w:b/>
                <w:bCs/>
                <w:lang w:val="sr-Cyrl-CS"/>
              </w:rPr>
              <w:t xml:space="preserve"> </w:t>
            </w:r>
            <w:r>
              <w:rPr>
                <w:b/>
                <w:bCs/>
                <w:lang w:val="sr-Cyrl-CS"/>
              </w:rPr>
              <w:t xml:space="preserve">мср </w:t>
            </w:r>
            <w:r>
              <w:rPr>
                <w:b/>
                <w:bCs/>
                <w:lang w:val="ru-RU"/>
              </w:rPr>
              <w:t>Весна Милетић,</w:t>
            </w:r>
            <w:r>
              <w:rPr>
                <w:lang w:val="sr-Cyrl-CS"/>
              </w:rPr>
              <w:t xml:space="preserve"> </w:t>
            </w:r>
            <w:r w:rsidRPr="00AB64B0">
              <w:rPr>
                <w:b/>
                <w:bCs/>
                <w:lang w:val="sr-Cyrl-CS"/>
              </w:rPr>
              <w:t>испуњава</w:t>
            </w:r>
            <w:r>
              <w:rPr>
                <w:b/>
                <w:bCs/>
                <w:lang w:val="sr-Cyrl-CS"/>
              </w:rPr>
              <w:t xml:space="preserve"> услове дефинисане К</w:t>
            </w:r>
            <w:r w:rsidRPr="00AB64B0">
              <w:rPr>
                <w:b/>
                <w:bCs/>
                <w:lang w:val="sr-Cyrl-CS"/>
              </w:rPr>
              <w:t>онкурсом</w:t>
            </w:r>
            <w:r w:rsidRPr="00EC4626">
              <w:rPr>
                <w:lang w:val="sr-Cyrl-CS"/>
              </w:rPr>
              <w:t xml:space="preserve"> и да</w:t>
            </w:r>
            <w:r w:rsidRPr="00EC4626">
              <w:rPr>
                <w:lang w:val="ru-RU"/>
              </w:rPr>
              <w:t xml:space="preserve"> испуњава научне, стручне, образовне, педагошке и моралне квалитете за избор у звање  </w:t>
            </w:r>
            <w:r w:rsidRPr="00AB64B0">
              <w:rPr>
                <w:b/>
                <w:bCs/>
                <w:lang w:val="ru-RU"/>
              </w:rPr>
              <w:t xml:space="preserve">вишег асистента.  </w:t>
            </w:r>
          </w:p>
          <w:p w:rsidR="009C70E8" w:rsidRPr="00EC4626" w:rsidRDefault="009C70E8" w:rsidP="00711169">
            <w:pPr>
              <w:spacing w:after="120"/>
              <w:jc w:val="both"/>
              <w:rPr>
                <w:b/>
                <w:bCs/>
                <w:lang w:val="ru-RU"/>
              </w:rPr>
            </w:pPr>
            <w:r w:rsidRPr="00EC4626">
              <w:rPr>
                <w:b/>
                <w:bCs/>
                <w:lang w:val="ru-RU"/>
              </w:rPr>
              <w:t xml:space="preserve">Руководећи се одредбама Закона о високом образовању и Правилника о поступку и условима избора акадмеског особља, Комисија предлаже Научно-наставном вијећу Филозофског факултета да се, по осонову расписаног Конкурса, </w:t>
            </w:r>
            <w:r>
              <w:rPr>
                <w:b/>
                <w:bCs/>
                <w:lang w:val="ru-RU"/>
              </w:rPr>
              <w:t xml:space="preserve">мср Весна Милетић, </w:t>
            </w:r>
            <w:r w:rsidRPr="00EC4626">
              <w:rPr>
                <w:b/>
                <w:bCs/>
                <w:lang w:val="ru-RU"/>
              </w:rPr>
              <w:t xml:space="preserve"> изабере у звање </w:t>
            </w:r>
            <w:r w:rsidRPr="00840FA8">
              <w:rPr>
                <w:b/>
                <w:bCs/>
                <w:i/>
                <w:iCs/>
                <w:lang w:val="ru-RU"/>
              </w:rPr>
              <w:t>вишег асисте</w:t>
            </w:r>
            <w:r w:rsidRPr="00840FA8">
              <w:rPr>
                <w:b/>
                <w:bCs/>
                <w:i/>
                <w:iCs/>
                <w:lang w:val="sr-Cyrl-CS"/>
              </w:rPr>
              <w:t>н</w:t>
            </w:r>
            <w:r w:rsidRPr="00840FA8">
              <w:rPr>
                <w:b/>
                <w:bCs/>
                <w:i/>
                <w:iCs/>
                <w:lang w:val="ru-RU"/>
              </w:rPr>
              <w:t>та</w:t>
            </w:r>
            <w:r w:rsidRPr="00EC4626">
              <w:rPr>
                <w:b/>
                <w:bCs/>
                <w:lang w:val="ru-RU"/>
              </w:rPr>
              <w:t xml:space="preserve"> за ужу научну област </w:t>
            </w:r>
            <w:r w:rsidRPr="00EC4626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Физика кондензоване материје</w:t>
            </w:r>
            <w:r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Pr="00EC4626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9C70E8" w:rsidRDefault="009C70E8" w:rsidP="003336D9">
      <w:pPr>
        <w:spacing w:before="120" w:after="120"/>
        <w:rPr>
          <w:b/>
          <w:bCs/>
          <w:lang w:val="sr-Cyrl-CS"/>
        </w:rPr>
      </w:pPr>
      <w:r>
        <w:rPr>
          <w:b/>
          <w:bCs/>
          <w:sz w:val="16"/>
          <w:szCs w:val="16"/>
          <w:lang w:val="sr-Cyrl-CS"/>
        </w:rPr>
        <w:t xml:space="preserve">                                                                                        </w:t>
      </w:r>
      <w:r w:rsidRPr="00C5178A">
        <w:rPr>
          <w:b/>
          <w:bCs/>
          <w:lang w:val="sr-Cyrl-CS"/>
        </w:rPr>
        <w:t xml:space="preserve">Ч Л А Н О В И   </w:t>
      </w:r>
      <w:r w:rsidRPr="00C5178A">
        <w:rPr>
          <w:b/>
          <w:bCs/>
          <w:lang w:val="sr-Latn-CS"/>
        </w:rPr>
        <w:t>К О М И С И Ј</w:t>
      </w:r>
      <w:r w:rsidRPr="00C5178A">
        <w:rPr>
          <w:b/>
          <w:bCs/>
          <w:lang w:val="sr-Cyrl-CS"/>
        </w:rPr>
        <w:t xml:space="preserve"> Е:</w:t>
      </w:r>
    </w:p>
    <w:p w:rsidR="009C70E8" w:rsidRPr="006E279C" w:rsidRDefault="009C70E8" w:rsidP="00805686">
      <w:pPr>
        <w:pStyle w:val="ListParagraph"/>
        <w:numPr>
          <w:ilvl w:val="0"/>
          <w:numId w:val="27"/>
        </w:numPr>
        <w:jc w:val="right"/>
        <w:rPr>
          <w:lang w:val="sr-Cyrl-CS"/>
        </w:rPr>
      </w:pPr>
      <w:r w:rsidRPr="006E279C">
        <w:rPr>
          <w:lang w:val="sr-Cyrl-CS"/>
        </w:rPr>
        <w:t>___________________</w:t>
      </w:r>
      <w:r>
        <w:rPr>
          <w:lang w:val="sr-Cyrl-CS"/>
        </w:rPr>
        <w:t>___________________</w:t>
      </w:r>
      <w:r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  <w:t>______</w:t>
      </w:r>
    </w:p>
    <w:p w:rsidR="009C70E8" w:rsidRDefault="009C70E8" w:rsidP="00805686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Др Зоран Љубоје, редовни професор, Универзитета у Источном  </w:t>
      </w:r>
    </w:p>
    <w:p w:rsidR="009C70E8" w:rsidRPr="00574234" w:rsidRDefault="009C70E8" w:rsidP="00805686">
      <w:pPr>
        <w:spacing w:after="120"/>
        <w:jc w:val="right"/>
        <w:rPr>
          <w:lang w:val="sr-Cyrl-CS"/>
        </w:rPr>
      </w:pPr>
      <w:r>
        <w:rPr>
          <w:lang w:val="sr-Cyrl-CS"/>
        </w:rPr>
        <w:t xml:space="preserve">                                       Сарајеву,  Електротехнички факултет, предсједник</w:t>
      </w:r>
    </w:p>
    <w:p w:rsidR="009C70E8" w:rsidRPr="006E279C" w:rsidRDefault="009C70E8" w:rsidP="00805686">
      <w:pPr>
        <w:pStyle w:val="ListParagraph"/>
        <w:numPr>
          <w:ilvl w:val="0"/>
          <w:numId w:val="27"/>
        </w:numPr>
        <w:jc w:val="right"/>
        <w:rPr>
          <w:lang w:val="sr-Cyrl-CS"/>
        </w:rPr>
      </w:pPr>
      <w:r w:rsidRPr="006E279C">
        <w:rPr>
          <w:lang w:val="sr-Cyrl-CS"/>
        </w:rPr>
        <w:t>______________________________________</w:t>
      </w:r>
      <w:r>
        <w:rPr>
          <w:lang w:val="sr-Cyrl-CS"/>
        </w:rPr>
        <w:t>______</w:t>
      </w:r>
    </w:p>
    <w:p w:rsidR="009C70E8" w:rsidRPr="00574234" w:rsidRDefault="009C70E8" w:rsidP="00805686">
      <w:pPr>
        <w:spacing w:after="120"/>
        <w:ind w:left="2880"/>
        <w:jc w:val="right"/>
        <w:rPr>
          <w:lang w:val="sr-Cyrl-CS"/>
        </w:rPr>
      </w:pPr>
      <w:r>
        <w:rPr>
          <w:lang w:val="sr-Cyrl-CS"/>
        </w:rPr>
        <w:t>Др Драган Костић, доцент, Универзитета у Источном Сарајеву, Филозофски факултет, члан</w:t>
      </w:r>
    </w:p>
    <w:p w:rsidR="009C70E8" w:rsidRPr="006E279C" w:rsidRDefault="009C70E8" w:rsidP="00805686">
      <w:pPr>
        <w:pStyle w:val="ListParagraph"/>
        <w:numPr>
          <w:ilvl w:val="0"/>
          <w:numId w:val="27"/>
        </w:numPr>
        <w:jc w:val="right"/>
        <w:rPr>
          <w:lang w:val="sr-Cyrl-CS"/>
        </w:rPr>
      </w:pPr>
      <w:r w:rsidRPr="006E279C">
        <w:rPr>
          <w:lang w:val="sr-Cyrl-CS"/>
        </w:rPr>
        <w:t>____________________________________________</w:t>
      </w:r>
    </w:p>
    <w:p w:rsidR="009C70E8" w:rsidRDefault="009C70E8" w:rsidP="00805686">
      <w:pPr>
        <w:ind w:left="2880"/>
        <w:jc w:val="right"/>
        <w:rPr>
          <w:lang w:val="sr-Cyrl-CS"/>
        </w:rPr>
      </w:pPr>
      <w:r>
        <w:rPr>
          <w:lang w:val="sr-Cyrl-CS"/>
        </w:rPr>
        <w:t>Др Рајко Шашић, редовни професор, Универзитета у Београду, Технолошки факулет, члан</w:t>
      </w:r>
    </w:p>
    <w:p w:rsidR="009C70E8" w:rsidRPr="00EA0B6D" w:rsidRDefault="009C70E8" w:rsidP="00805686">
      <w:pPr>
        <w:jc w:val="right"/>
        <w:rPr>
          <w:b/>
          <w:bCs/>
          <w:lang w:val="sr-Cyrl-CS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4"/>
      </w:tblGrid>
      <w:tr w:rsidR="009C70E8" w:rsidRPr="00530087" w:rsidTr="00570BE1">
        <w:trPr>
          <w:trHeight w:val="268"/>
          <w:jc w:val="center"/>
        </w:trPr>
        <w:tc>
          <w:tcPr>
            <w:tcW w:w="10094" w:type="dxa"/>
            <w:shd w:val="clear" w:color="auto" w:fill="D9D9D9"/>
          </w:tcPr>
          <w:p w:rsidR="009C70E8" w:rsidRPr="00CC7786" w:rsidRDefault="009C70E8" w:rsidP="00CC7786">
            <w:pPr>
              <w:rPr>
                <w:b/>
                <w:bCs/>
              </w:rPr>
            </w:pPr>
            <w:r w:rsidRPr="00CC7786">
              <w:rPr>
                <w:b/>
                <w:bCs/>
              </w:rPr>
              <w:t>IV  ИЗДВОЈЕНО ЗАКЉУЧНО МИШЉЕЊЕ</w:t>
            </w:r>
          </w:p>
        </w:tc>
      </w:tr>
      <w:tr w:rsidR="009C70E8" w:rsidRPr="00570BE1" w:rsidTr="00570BE1">
        <w:trPr>
          <w:trHeight w:val="239"/>
          <w:jc w:val="center"/>
        </w:trPr>
        <w:tc>
          <w:tcPr>
            <w:tcW w:w="10094" w:type="dxa"/>
          </w:tcPr>
          <w:p w:rsidR="009C70E8" w:rsidRPr="00805686" w:rsidRDefault="009C70E8" w:rsidP="00CC7786">
            <w:pPr>
              <w:rPr>
                <w:lang w:val="ru-RU"/>
              </w:rPr>
            </w:pPr>
            <w:r w:rsidRPr="00805686">
              <w:rPr>
                <w:sz w:val="22"/>
                <w:szCs w:val="22"/>
                <w:lang w:val="ru-RU"/>
              </w:rPr>
              <w:t>Уколико неко од чланова комисије није сагласан са приједлогом о избору дужан је своје издвојено мишљење доставити у писаном облику који чини са</w:t>
            </w:r>
            <w:r w:rsidRPr="00805686">
              <w:rPr>
                <w:sz w:val="22"/>
                <w:szCs w:val="22"/>
                <w:lang w:val="sr-Cyrl-CS"/>
              </w:rPr>
              <w:t>с</w:t>
            </w:r>
            <w:r w:rsidRPr="00805686">
              <w:rPr>
                <w:sz w:val="22"/>
                <w:szCs w:val="22"/>
                <w:lang w:val="ru-RU"/>
              </w:rPr>
              <w:t>т</w:t>
            </w:r>
            <w:r w:rsidRPr="00805686">
              <w:rPr>
                <w:sz w:val="22"/>
                <w:szCs w:val="22"/>
                <w:lang w:val="sr-Cyrl-CS"/>
              </w:rPr>
              <w:t>а</w:t>
            </w:r>
            <w:r w:rsidRPr="00805686">
              <w:rPr>
                <w:sz w:val="22"/>
                <w:szCs w:val="22"/>
                <w:lang w:val="ru-RU"/>
              </w:rPr>
              <w:t>вни дио овог  извјештаја комисије.</w:t>
            </w:r>
          </w:p>
        </w:tc>
      </w:tr>
    </w:tbl>
    <w:p w:rsidR="009C70E8" w:rsidRPr="00840FA8" w:rsidRDefault="009C70E8" w:rsidP="003336D9">
      <w:pPr>
        <w:spacing w:before="120"/>
        <w:rPr>
          <w:b/>
          <w:bCs/>
          <w:lang w:val="sr-Cyrl-CS"/>
        </w:rPr>
      </w:pPr>
      <w:r w:rsidRPr="00E73281">
        <w:rPr>
          <w:b/>
          <w:bCs/>
          <w:lang w:val="sr-Cyrl-CS"/>
        </w:rPr>
        <w:t>Нема издвојених мишљења</w:t>
      </w:r>
      <w:r w:rsidRPr="00840FA8">
        <w:rPr>
          <w:b/>
          <w:bCs/>
          <w:lang w:val="sr-Cyrl-CS"/>
        </w:rPr>
        <w:t xml:space="preserve">.                                      </w:t>
      </w:r>
      <w:r w:rsidRPr="00840FA8">
        <w:rPr>
          <w:b/>
          <w:bCs/>
          <w:lang w:val="ru-RU"/>
        </w:rPr>
        <w:t xml:space="preserve">Источно Сарајево, </w:t>
      </w:r>
      <w:r w:rsidRPr="00840FA8">
        <w:rPr>
          <w:b/>
          <w:bCs/>
          <w:lang w:val="sr-Cyrl-CS"/>
        </w:rPr>
        <w:t>12</w:t>
      </w:r>
      <w:r w:rsidRPr="00840FA8">
        <w:rPr>
          <w:b/>
          <w:bCs/>
          <w:lang w:val="ru-RU"/>
        </w:rPr>
        <w:t>. 03. 2018.</w:t>
      </w:r>
    </w:p>
    <w:sectPr w:rsidR="009C70E8" w:rsidRPr="00840FA8" w:rsidSect="00570BE1">
      <w:headerReference w:type="default" r:id="rId8"/>
      <w:footerReference w:type="default" r:id="rId9"/>
      <w:footerReference w:type="first" r:id="rId10"/>
      <w:pgSz w:w="12240" w:h="15840"/>
      <w:pgMar w:top="360" w:right="1701" w:bottom="130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5B" w:rsidRDefault="001E045B" w:rsidP="00AF4D84">
      <w:r>
        <w:separator/>
      </w:r>
    </w:p>
  </w:endnote>
  <w:endnote w:type="continuationSeparator" w:id="0">
    <w:p w:rsidR="001E045B" w:rsidRDefault="001E045B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E8" w:rsidRDefault="009E632D">
    <w:pPr>
      <w:pStyle w:val="Footer"/>
    </w:pPr>
    <w:r>
      <w:rPr>
        <w:noProof/>
        <w:lang w:val="bs-Latn-BA" w:eastAsia="bs-Latn-BA"/>
      </w:rPr>
      <w:drawing>
        <wp:inline distT="0" distB="0" distL="0" distR="0">
          <wp:extent cx="5562600" cy="142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E8" w:rsidRDefault="009E632D">
    <w:pPr>
      <w:pStyle w:val="Footer"/>
    </w:pPr>
    <w:r>
      <w:rPr>
        <w:noProof/>
        <w:lang w:val="bs-Latn-BA" w:eastAsia="bs-Latn-BA"/>
      </w:rPr>
      <w:drawing>
        <wp:inline distT="0" distB="0" distL="0" distR="0">
          <wp:extent cx="5562600" cy="1428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5B" w:rsidRDefault="001E045B" w:rsidP="00AF4D84">
      <w:r>
        <w:separator/>
      </w:r>
    </w:p>
  </w:footnote>
  <w:footnote w:type="continuationSeparator" w:id="0">
    <w:p w:rsidR="001E045B" w:rsidRDefault="001E045B" w:rsidP="00AF4D84">
      <w:r>
        <w:continuationSeparator/>
      </w:r>
    </w:p>
  </w:footnote>
  <w:footnote w:id="1">
    <w:p w:rsidR="009C70E8" w:rsidRDefault="009C70E8" w:rsidP="003E5B8F">
      <w:pPr>
        <w:pStyle w:val="FootnoteText"/>
      </w:pPr>
      <w:r>
        <w:rPr>
          <w:rStyle w:val="FootnoteReference"/>
        </w:rPr>
        <w:footnoteRef/>
      </w:r>
      <w:r w:rsidRPr="003E6EE6">
        <w:rPr>
          <w:lang w:val="ru-RU"/>
        </w:rPr>
        <w:t xml:space="preserve"> Комисија се састоји од најмање три наставника из научног поља, од којих је најмање један из уже научне/умјетничке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кандидат бира и не могу бити у сродству са кандидатом.</w:t>
      </w:r>
    </w:p>
  </w:footnote>
  <w:footnote w:id="2">
    <w:p w:rsidR="009C70E8" w:rsidRDefault="009C70E8" w:rsidP="003E5B8F">
      <w:pPr>
        <w:pStyle w:val="FootnoteText"/>
      </w:pPr>
    </w:p>
  </w:footnote>
  <w:footnote w:id="3">
    <w:p w:rsidR="009C70E8" w:rsidRDefault="009C70E8">
      <w:pPr>
        <w:pStyle w:val="FootnoteText"/>
      </w:pPr>
      <w:r>
        <w:rPr>
          <w:rStyle w:val="FootnoteReference"/>
        </w:rPr>
        <w:footnoteRef/>
      </w:r>
      <w:r w:rsidRPr="003E6EE6">
        <w:rPr>
          <w:lang w:val="ru-RU"/>
        </w:rPr>
        <w:t xml:space="preserve"> Интервију са кандидатима за изборе у академска звања обавља се у складу са чланом 4а.Правилника о поступку и условима избора академског особља Универзитета у Источном Сарајеву (Интервију подразумјева непосредан усмени разговор који комисија обавља са кандидатима у просторијама факултета/академије. Кандидатима се путем поште доставља позив за интервију у коме се наводи  датум, вријеме и мјесто одржавања интервијуа.)</w:t>
      </w:r>
    </w:p>
  </w:footnote>
  <w:footnote w:id="4">
    <w:p w:rsidR="009C70E8" w:rsidRDefault="009C70E8" w:rsidP="003E5B8F">
      <w:pPr>
        <w:pStyle w:val="FootnoteText"/>
      </w:pPr>
      <w:r>
        <w:rPr>
          <w:rStyle w:val="FootnoteReference"/>
        </w:rPr>
        <w:footnoteRef/>
      </w:r>
      <w:r w:rsidRPr="003E6EE6">
        <w:rPr>
          <w:lang w:val="ru-RU"/>
        </w:rP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одржи  предавање из наставног предмета уже научне/умјетничке области за коју је конкурисао.</w:t>
      </w:r>
    </w:p>
  </w:footnote>
  <w:footnote w:id="5">
    <w:p w:rsidR="009C70E8" w:rsidRDefault="009C70E8" w:rsidP="003E5B8F">
      <w:pPr>
        <w:pStyle w:val="FootnoteText"/>
      </w:pPr>
      <w:r>
        <w:rPr>
          <w:rStyle w:val="FootnoteReference"/>
        </w:rPr>
        <w:footnoteRef/>
      </w:r>
      <w:r w:rsidRPr="003E6EE6">
        <w:rPr>
          <w:lang w:val="ru-RU"/>
        </w:rPr>
        <w:t xml:space="preserve"> У зависности у које се звање бира кандидат, навести минимално прописане услове на основу члана 77., 78. и 87. Закона о високом образовању односно на основу члана 37., 38. и 39. Правилника 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0E8" w:rsidRDefault="009E632D">
    <w:pPr>
      <w:pStyle w:val="Header"/>
    </w:pPr>
    <w:r>
      <w:rPr>
        <w:noProof/>
        <w:lang w:val="bs-Latn-BA" w:eastAsia="bs-Latn-BA"/>
      </w:rPr>
      <w:drawing>
        <wp:inline distT="0" distB="0" distL="0" distR="0">
          <wp:extent cx="5562600" cy="142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3E4665"/>
    <w:multiLevelType w:val="hybridMultilevel"/>
    <w:tmpl w:val="C56675F0"/>
    <w:lvl w:ilvl="0" w:tplc="D86A08E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>
    <w:nsid w:val="1F3B5AFF"/>
    <w:multiLevelType w:val="hybridMultilevel"/>
    <w:tmpl w:val="1E6C8C56"/>
    <w:lvl w:ilvl="0" w:tplc="48100E68">
      <w:start w:val="5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E6A55BB"/>
    <w:multiLevelType w:val="hybridMultilevel"/>
    <w:tmpl w:val="8AB24B36"/>
    <w:lvl w:ilvl="0" w:tplc="A4F015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E6C06AF"/>
    <w:multiLevelType w:val="hybridMultilevel"/>
    <w:tmpl w:val="15A4A8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C406A"/>
    <w:multiLevelType w:val="hybridMultilevel"/>
    <w:tmpl w:val="57BE8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FAC497F"/>
    <w:multiLevelType w:val="hybridMultilevel"/>
    <w:tmpl w:val="37DE9B24"/>
    <w:lvl w:ilvl="0" w:tplc="09EC1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398253A"/>
    <w:multiLevelType w:val="hybridMultilevel"/>
    <w:tmpl w:val="E73EEA88"/>
    <w:lvl w:ilvl="0" w:tplc="0EC4F4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3240" w:hanging="360"/>
      </w:pPr>
    </w:lvl>
    <w:lvl w:ilvl="2" w:tplc="141A001B">
      <w:start w:val="1"/>
      <w:numFmt w:val="lowerRoman"/>
      <w:lvlText w:val="%3."/>
      <w:lvlJc w:val="right"/>
      <w:pPr>
        <w:ind w:left="3960" w:hanging="180"/>
      </w:pPr>
    </w:lvl>
    <w:lvl w:ilvl="3" w:tplc="141A000F">
      <w:start w:val="1"/>
      <w:numFmt w:val="decimal"/>
      <w:lvlText w:val="%4."/>
      <w:lvlJc w:val="left"/>
      <w:pPr>
        <w:ind w:left="4680" w:hanging="360"/>
      </w:pPr>
    </w:lvl>
    <w:lvl w:ilvl="4" w:tplc="141A0019">
      <w:start w:val="1"/>
      <w:numFmt w:val="lowerLetter"/>
      <w:lvlText w:val="%5."/>
      <w:lvlJc w:val="left"/>
      <w:pPr>
        <w:ind w:left="5400" w:hanging="360"/>
      </w:pPr>
    </w:lvl>
    <w:lvl w:ilvl="5" w:tplc="141A001B">
      <w:start w:val="1"/>
      <w:numFmt w:val="lowerRoman"/>
      <w:lvlText w:val="%6."/>
      <w:lvlJc w:val="right"/>
      <w:pPr>
        <w:ind w:left="6120" w:hanging="180"/>
      </w:pPr>
    </w:lvl>
    <w:lvl w:ilvl="6" w:tplc="141A000F">
      <w:start w:val="1"/>
      <w:numFmt w:val="decimal"/>
      <w:lvlText w:val="%7."/>
      <w:lvlJc w:val="left"/>
      <w:pPr>
        <w:ind w:left="6840" w:hanging="360"/>
      </w:pPr>
    </w:lvl>
    <w:lvl w:ilvl="7" w:tplc="141A0019">
      <w:start w:val="1"/>
      <w:numFmt w:val="lowerLetter"/>
      <w:lvlText w:val="%8."/>
      <w:lvlJc w:val="left"/>
      <w:pPr>
        <w:ind w:left="7560" w:hanging="360"/>
      </w:pPr>
    </w:lvl>
    <w:lvl w:ilvl="8" w:tplc="141A001B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55D220A1"/>
    <w:multiLevelType w:val="hybridMultilevel"/>
    <w:tmpl w:val="D026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B4BD4"/>
    <w:multiLevelType w:val="hybridMultilevel"/>
    <w:tmpl w:val="A03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E51AD6"/>
    <w:multiLevelType w:val="hybridMultilevel"/>
    <w:tmpl w:val="E4AC54EA"/>
    <w:lvl w:ilvl="0" w:tplc="54AA85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3600" w:hanging="360"/>
      </w:pPr>
    </w:lvl>
    <w:lvl w:ilvl="2" w:tplc="281A001B">
      <w:start w:val="1"/>
      <w:numFmt w:val="lowerRoman"/>
      <w:lvlText w:val="%3."/>
      <w:lvlJc w:val="right"/>
      <w:pPr>
        <w:ind w:left="4320" w:hanging="180"/>
      </w:pPr>
    </w:lvl>
    <w:lvl w:ilvl="3" w:tplc="281A000F">
      <w:start w:val="1"/>
      <w:numFmt w:val="decimal"/>
      <w:lvlText w:val="%4."/>
      <w:lvlJc w:val="left"/>
      <w:pPr>
        <w:ind w:left="5040" w:hanging="360"/>
      </w:pPr>
    </w:lvl>
    <w:lvl w:ilvl="4" w:tplc="281A0019">
      <w:start w:val="1"/>
      <w:numFmt w:val="lowerLetter"/>
      <w:lvlText w:val="%5."/>
      <w:lvlJc w:val="left"/>
      <w:pPr>
        <w:ind w:left="5760" w:hanging="360"/>
      </w:pPr>
    </w:lvl>
    <w:lvl w:ilvl="5" w:tplc="281A001B">
      <w:start w:val="1"/>
      <w:numFmt w:val="lowerRoman"/>
      <w:lvlText w:val="%6."/>
      <w:lvlJc w:val="right"/>
      <w:pPr>
        <w:ind w:left="6480" w:hanging="180"/>
      </w:pPr>
    </w:lvl>
    <w:lvl w:ilvl="6" w:tplc="281A000F">
      <w:start w:val="1"/>
      <w:numFmt w:val="decimal"/>
      <w:lvlText w:val="%7."/>
      <w:lvlJc w:val="left"/>
      <w:pPr>
        <w:ind w:left="7200" w:hanging="360"/>
      </w:pPr>
    </w:lvl>
    <w:lvl w:ilvl="7" w:tplc="281A0019">
      <w:start w:val="1"/>
      <w:numFmt w:val="lowerLetter"/>
      <w:lvlText w:val="%8."/>
      <w:lvlJc w:val="left"/>
      <w:pPr>
        <w:ind w:left="7920" w:hanging="360"/>
      </w:pPr>
    </w:lvl>
    <w:lvl w:ilvl="8" w:tplc="281A001B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69066743"/>
    <w:multiLevelType w:val="hybridMultilevel"/>
    <w:tmpl w:val="A28EA07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F5A23"/>
    <w:multiLevelType w:val="hybridMultilevel"/>
    <w:tmpl w:val="DC5A0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F4829"/>
    <w:multiLevelType w:val="hybridMultilevel"/>
    <w:tmpl w:val="2B0E4686"/>
    <w:lvl w:ilvl="0" w:tplc="30B6FE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25">
    <w:nsid w:val="73F43347"/>
    <w:multiLevelType w:val="hybridMultilevel"/>
    <w:tmpl w:val="B5FC3612"/>
    <w:lvl w:ilvl="0" w:tplc="A56C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747AC5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F5127B7"/>
    <w:multiLevelType w:val="hybridMultilevel"/>
    <w:tmpl w:val="F85A29C4"/>
    <w:lvl w:ilvl="0" w:tplc="11B00D20">
      <w:numFmt w:val="bullet"/>
      <w:lvlText w:val="-"/>
      <w:lvlJc w:val="left"/>
      <w:pPr>
        <w:ind w:left="6120" w:hanging="360"/>
      </w:pPr>
      <w:rPr>
        <w:rFonts w:ascii="Calibri" w:eastAsia="Times New Roman" w:hAnsi="Calibri" w:hint="default"/>
      </w:rPr>
    </w:lvl>
    <w:lvl w:ilvl="1" w:tplc="1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  <w:lvl w:ilvl="3" w:tplc="141A0001">
      <w:start w:val="1"/>
      <w:numFmt w:val="bullet"/>
      <w:lvlText w:val=""/>
      <w:lvlJc w:val="left"/>
      <w:pPr>
        <w:ind w:left="8280" w:hanging="360"/>
      </w:pPr>
      <w:rPr>
        <w:rFonts w:ascii="Symbol" w:hAnsi="Symbol" w:cs="Symbol" w:hint="default"/>
      </w:rPr>
    </w:lvl>
    <w:lvl w:ilvl="4" w:tplc="141A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9720" w:hanging="360"/>
      </w:pPr>
      <w:rPr>
        <w:rFonts w:ascii="Wingdings" w:hAnsi="Wingdings" w:cs="Wingdings" w:hint="default"/>
      </w:rPr>
    </w:lvl>
    <w:lvl w:ilvl="6" w:tplc="141A0001">
      <w:start w:val="1"/>
      <w:numFmt w:val="bullet"/>
      <w:lvlText w:val=""/>
      <w:lvlJc w:val="left"/>
      <w:pPr>
        <w:ind w:left="10440" w:hanging="360"/>
      </w:pPr>
      <w:rPr>
        <w:rFonts w:ascii="Symbol" w:hAnsi="Symbol" w:cs="Symbol" w:hint="default"/>
      </w:rPr>
    </w:lvl>
    <w:lvl w:ilvl="7" w:tplc="141A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118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9"/>
  </w:num>
  <w:num w:numId="5">
    <w:abstractNumId w:val="13"/>
  </w:num>
  <w:num w:numId="6">
    <w:abstractNumId w:val="7"/>
  </w:num>
  <w:num w:numId="7">
    <w:abstractNumId w:val="10"/>
  </w:num>
  <w:num w:numId="8">
    <w:abstractNumId w:val="1"/>
  </w:num>
  <w:num w:numId="9">
    <w:abstractNumId w:val="24"/>
  </w:num>
  <w:num w:numId="10">
    <w:abstractNumId w:val="0"/>
  </w:num>
  <w:num w:numId="11">
    <w:abstractNumId w:val="17"/>
  </w:num>
  <w:num w:numId="12">
    <w:abstractNumId w:val="18"/>
  </w:num>
  <w:num w:numId="13">
    <w:abstractNumId w:val="22"/>
  </w:num>
  <w:num w:numId="14">
    <w:abstractNumId w:val="19"/>
  </w:num>
  <w:num w:numId="15">
    <w:abstractNumId w:val="4"/>
  </w:num>
  <w:num w:numId="16">
    <w:abstractNumId w:val="6"/>
  </w:num>
  <w:num w:numId="17">
    <w:abstractNumId w:val="26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11"/>
  </w:num>
  <w:num w:numId="23">
    <w:abstractNumId w:val="16"/>
  </w:num>
  <w:num w:numId="24">
    <w:abstractNumId w:val="23"/>
  </w:num>
  <w:num w:numId="25">
    <w:abstractNumId w:val="8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BE"/>
    <w:rsid w:val="00006900"/>
    <w:rsid w:val="00023050"/>
    <w:rsid w:val="00023132"/>
    <w:rsid w:val="000240BD"/>
    <w:rsid w:val="0002483A"/>
    <w:rsid w:val="0003585C"/>
    <w:rsid w:val="00042B75"/>
    <w:rsid w:val="000430E1"/>
    <w:rsid w:val="000502BB"/>
    <w:rsid w:val="000533E1"/>
    <w:rsid w:val="00060EEA"/>
    <w:rsid w:val="00063374"/>
    <w:rsid w:val="0009788E"/>
    <w:rsid w:val="000A2C62"/>
    <w:rsid w:val="000A37B8"/>
    <w:rsid w:val="000A41BE"/>
    <w:rsid w:val="000B72B5"/>
    <w:rsid w:val="000C3341"/>
    <w:rsid w:val="000D04CE"/>
    <w:rsid w:val="000E2251"/>
    <w:rsid w:val="000E4A00"/>
    <w:rsid w:val="000F1C81"/>
    <w:rsid w:val="000F4748"/>
    <w:rsid w:val="000F55D8"/>
    <w:rsid w:val="00133F88"/>
    <w:rsid w:val="0013547D"/>
    <w:rsid w:val="00140424"/>
    <w:rsid w:val="00142E67"/>
    <w:rsid w:val="00153228"/>
    <w:rsid w:val="0015478C"/>
    <w:rsid w:val="001630D4"/>
    <w:rsid w:val="00166615"/>
    <w:rsid w:val="00173D0C"/>
    <w:rsid w:val="00174D53"/>
    <w:rsid w:val="001758AA"/>
    <w:rsid w:val="00195FC4"/>
    <w:rsid w:val="001973EF"/>
    <w:rsid w:val="001A1961"/>
    <w:rsid w:val="001A2836"/>
    <w:rsid w:val="001A5565"/>
    <w:rsid w:val="001A7C6A"/>
    <w:rsid w:val="001B43A5"/>
    <w:rsid w:val="001C5253"/>
    <w:rsid w:val="001C6E7A"/>
    <w:rsid w:val="001D427E"/>
    <w:rsid w:val="001E045B"/>
    <w:rsid w:val="001E14FF"/>
    <w:rsid w:val="001E2864"/>
    <w:rsid w:val="001E50EE"/>
    <w:rsid w:val="001E53BD"/>
    <w:rsid w:val="001F2835"/>
    <w:rsid w:val="00200DAD"/>
    <w:rsid w:val="0020128E"/>
    <w:rsid w:val="002058D0"/>
    <w:rsid w:val="002067B9"/>
    <w:rsid w:val="002077A3"/>
    <w:rsid w:val="00214F28"/>
    <w:rsid w:val="0021507C"/>
    <w:rsid w:val="00225572"/>
    <w:rsid w:val="002301BA"/>
    <w:rsid w:val="0023492C"/>
    <w:rsid w:val="002375DA"/>
    <w:rsid w:val="00240BBC"/>
    <w:rsid w:val="002419A9"/>
    <w:rsid w:val="00253360"/>
    <w:rsid w:val="002547B5"/>
    <w:rsid w:val="00263CF5"/>
    <w:rsid w:val="00266253"/>
    <w:rsid w:val="002706EA"/>
    <w:rsid w:val="00284BBC"/>
    <w:rsid w:val="00284ECC"/>
    <w:rsid w:val="0028587B"/>
    <w:rsid w:val="00294DB7"/>
    <w:rsid w:val="00295F04"/>
    <w:rsid w:val="002A1DF3"/>
    <w:rsid w:val="002C08CF"/>
    <w:rsid w:val="002C356F"/>
    <w:rsid w:val="002D190B"/>
    <w:rsid w:val="002E18C3"/>
    <w:rsid w:val="002F26CF"/>
    <w:rsid w:val="002F4125"/>
    <w:rsid w:val="00306838"/>
    <w:rsid w:val="003101A4"/>
    <w:rsid w:val="003118B1"/>
    <w:rsid w:val="003201DB"/>
    <w:rsid w:val="00325FF6"/>
    <w:rsid w:val="003336D9"/>
    <w:rsid w:val="00334FAC"/>
    <w:rsid w:val="0034309A"/>
    <w:rsid w:val="00350C25"/>
    <w:rsid w:val="003556DB"/>
    <w:rsid w:val="00363D69"/>
    <w:rsid w:val="00365D81"/>
    <w:rsid w:val="00372E45"/>
    <w:rsid w:val="00375B1B"/>
    <w:rsid w:val="0038263C"/>
    <w:rsid w:val="003847BA"/>
    <w:rsid w:val="00393EBC"/>
    <w:rsid w:val="003A1682"/>
    <w:rsid w:val="003A23AA"/>
    <w:rsid w:val="003A2C4C"/>
    <w:rsid w:val="003A33B9"/>
    <w:rsid w:val="003B0929"/>
    <w:rsid w:val="003B22E0"/>
    <w:rsid w:val="003B4FED"/>
    <w:rsid w:val="003C0713"/>
    <w:rsid w:val="003C2020"/>
    <w:rsid w:val="003D2406"/>
    <w:rsid w:val="003D3AD7"/>
    <w:rsid w:val="003E25A7"/>
    <w:rsid w:val="003E5B8F"/>
    <w:rsid w:val="003E6126"/>
    <w:rsid w:val="003E6EE6"/>
    <w:rsid w:val="003F5E91"/>
    <w:rsid w:val="003F6256"/>
    <w:rsid w:val="003F6738"/>
    <w:rsid w:val="0040055A"/>
    <w:rsid w:val="00404908"/>
    <w:rsid w:val="004166EE"/>
    <w:rsid w:val="00420114"/>
    <w:rsid w:val="00420AAE"/>
    <w:rsid w:val="00423A89"/>
    <w:rsid w:val="00425481"/>
    <w:rsid w:val="00431330"/>
    <w:rsid w:val="004368E7"/>
    <w:rsid w:val="00442F44"/>
    <w:rsid w:val="00444FDB"/>
    <w:rsid w:val="00445316"/>
    <w:rsid w:val="00445DB0"/>
    <w:rsid w:val="00446EE9"/>
    <w:rsid w:val="00451D9E"/>
    <w:rsid w:val="00452076"/>
    <w:rsid w:val="00452815"/>
    <w:rsid w:val="0045725D"/>
    <w:rsid w:val="00462364"/>
    <w:rsid w:val="00464233"/>
    <w:rsid w:val="00466490"/>
    <w:rsid w:val="00475051"/>
    <w:rsid w:val="00481360"/>
    <w:rsid w:val="00486684"/>
    <w:rsid w:val="004945DB"/>
    <w:rsid w:val="004965A4"/>
    <w:rsid w:val="004A3DFB"/>
    <w:rsid w:val="004A44C7"/>
    <w:rsid w:val="004A4881"/>
    <w:rsid w:val="004A6AAA"/>
    <w:rsid w:val="004B2EA7"/>
    <w:rsid w:val="004B3C4F"/>
    <w:rsid w:val="004B4FD6"/>
    <w:rsid w:val="004C2BF2"/>
    <w:rsid w:val="004C53F5"/>
    <w:rsid w:val="004D4FE4"/>
    <w:rsid w:val="004D5EB5"/>
    <w:rsid w:val="004E027F"/>
    <w:rsid w:val="004F5723"/>
    <w:rsid w:val="004F7F47"/>
    <w:rsid w:val="00502CE3"/>
    <w:rsid w:val="00510132"/>
    <w:rsid w:val="0051665A"/>
    <w:rsid w:val="00527C85"/>
    <w:rsid w:val="00530087"/>
    <w:rsid w:val="005335BC"/>
    <w:rsid w:val="00533FE6"/>
    <w:rsid w:val="00537F12"/>
    <w:rsid w:val="00540AFF"/>
    <w:rsid w:val="0054284E"/>
    <w:rsid w:val="00550223"/>
    <w:rsid w:val="00563945"/>
    <w:rsid w:val="00570BE1"/>
    <w:rsid w:val="0057255E"/>
    <w:rsid w:val="00572E5A"/>
    <w:rsid w:val="00574234"/>
    <w:rsid w:val="00574474"/>
    <w:rsid w:val="00580749"/>
    <w:rsid w:val="00582EBA"/>
    <w:rsid w:val="00585382"/>
    <w:rsid w:val="005861C7"/>
    <w:rsid w:val="005861ED"/>
    <w:rsid w:val="005868E1"/>
    <w:rsid w:val="00590E63"/>
    <w:rsid w:val="00593072"/>
    <w:rsid w:val="005938DE"/>
    <w:rsid w:val="00594204"/>
    <w:rsid w:val="00597322"/>
    <w:rsid w:val="005A5238"/>
    <w:rsid w:val="005B2D37"/>
    <w:rsid w:val="005B5F73"/>
    <w:rsid w:val="005D5703"/>
    <w:rsid w:val="005D681E"/>
    <w:rsid w:val="005E0C55"/>
    <w:rsid w:val="005E159B"/>
    <w:rsid w:val="005F3C29"/>
    <w:rsid w:val="005F4513"/>
    <w:rsid w:val="00604CB4"/>
    <w:rsid w:val="006066E1"/>
    <w:rsid w:val="0061371E"/>
    <w:rsid w:val="00621454"/>
    <w:rsid w:val="00621C99"/>
    <w:rsid w:val="0062227F"/>
    <w:rsid w:val="006315DE"/>
    <w:rsid w:val="00632117"/>
    <w:rsid w:val="006350AB"/>
    <w:rsid w:val="0064488E"/>
    <w:rsid w:val="00650691"/>
    <w:rsid w:val="00652B5C"/>
    <w:rsid w:val="006560AF"/>
    <w:rsid w:val="006629C5"/>
    <w:rsid w:val="0067078B"/>
    <w:rsid w:val="00671176"/>
    <w:rsid w:val="00695FC7"/>
    <w:rsid w:val="00696D0B"/>
    <w:rsid w:val="006A3746"/>
    <w:rsid w:val="006B15FC"/>
    <w:rsid w:val="006C118D"/>
    <w:rsid w:val="006C3675"/>
    <w:rsid w:val="006C41A2"/>
    <w:rsid w:val="006C4E3F"/>
    <w:rsid w:val="006C7E7A"/>
    <w:rsid w:val="006D4F9B"/>
    <w:rsid w:val="006E279C"/>
    <w:rsid w:val="006F17B2"/>
    <w:rsid w:val="00705D3D"/>
    <w:rsid w:val="00707C5F"/>
    <w:rsid w:val="00711169"/>
    <w:rsid w:val="0071146F"/>
    <w:rsid w:val="00714E03"/>
    <w:rsid w:val="0071597F"/>
    <w:rsid w:val="00717FD8"/>
    <w:rsid w:val="007225D3"/>
    <w:rsid w:val="0072292F"/>
    <w:rsid w:val="00727FAC"/>
    <w:rsid w:val="00734B85"/>
    <w:rsid w:val="007367AE"/>
    <w:rsid w:val="00750EB2"/>
    <w:rsid w:val="0077085C"/>
    <w:rsid w:val="007716AA"/>
    <w:rsid w:val="00773D5B"/>
    <w:rsid w:val="00776548"/>
    <w:rsid w:val="00793961"/>
    <w:rsid w:val="007C06DC"/>
    <w:rsid w:val="007C43B5"/>
    <w:rsid w:val="007C6576"/>
    <w:rsid w:val="007D5792"/>
    <w:rsid w:val="007E2F9B"/>
    <w:rsid w:val="007E3756"/>
    <w:rsid w:val="007E45B3"/>
    <w:rsid w:val="007F2F19"/>
    <w:rsid w:val="007F469E"/>
    <w:rsid w:val="007F5636"/>
    <w:rsid w:val="007F6C55"/>
    <w:rsid w:val="007F6D01"/>
    <w:rsid w:val="00800EF6"/>
    <w:rsid w:val="00805686"/>
    <w:rsid w:val="00811561"/>
    <w:rsid w:val="00820F82"/>
    <w:rsid w:val="0082482A"/>
    <w:rsid w:val="00830595"/>
    <w:rsid w:val="00830AC3"/>
    <w:rsid w:val="00830DAB"/>
    <w:rsid w:val="00832E2A"/>
    <w:rsid w:val="0083559D"/>
    <w:rsid w:val="00840FA8"/>
    <w:rsid w:val="00841F40"/>
    <w:rsid w:val="00842481"/>
    <w:rsid w:val="00844E96"/>
    <w:rsid w:val="00866C54"/>
    <w:rsid w:val="008725DC"/>
    <w:rsid w:val="00877579"/>
    <w:rsid w:val="008A18C8"/>
    <w:rsid w:val="008A253B"/>
    <w:rsid w:val="008A2C6B"/>
    <w:rsid w:val="008A3AE7"/>
    <w:rsid w:val="008B23DA"/>
    <w:rsid w:val="008B2D83"/>
    <w:rsid w:val="008B3105"/>
    <w:rsid w:val="008C6BC0"/>
    <w:rsid w:val="008D118E"/>
    <w:rsid w:val="008D4C75"/>
    <w:rsid w:val="008D67C3"/>
    <w:rsid w:val="008D681E"/>
    <w:rsid w:val="008D7DD6"/>
    <w:rsid w:val="008E0488"/>
    <w:rsid w:val="008E37AC"/>
    <w:rsid w:val="008E3A4C"/>
    <w:rsid w:val="008E41EE"/>
    <w:rsid w:val="008F4664"/>
    <w:rsid w:val="008F5463"/>
    <w:rsid w:val="009003EB"/>
    <w:rsid w:val="00912380"/>
    <w:rsid w:val="00920E70"/>
    <w:rsid w:val="00937A5C"/>
    <w:rsid w:val="0094031E"/>
    <w:rsid w:val="00943A9E"/>
    <w:rsid w:val="00947D96"/>
    <w:rsid w:val="009519A8"/>
    <w:rsid w:val="0096725A"/>
    <w:rsid w:val="00973A53"/>
    <w:rsid w:val="00976BC4"/>
    <w:rsid w:val="0097752E"/>
    <w:rsid w:val="00980676"/>
    <w:rsid w:val="00984A12"/>
    <w:rsid w:val="009876DB"/>
    <w:rsid w:val="0099375F"/>
    <w:rsid w:val="009A4326"/>
    <w:rsid w:val="009A7A65"/>
    <w:rsid w:val="009B3398"/>
    <w:rsid w:val="009B7E72"/>
    <w:rsid w:val="009C4AB5"/>
    <w:rsid w:val="009C5ADD"/>
    <w:rsid w:val="009C70E8"/>
    <w:rsid w:val="009D1907"/>
    <w:rsid w:val="009D29EA"/>
    <w:rsid w:val="009D4712"/>
    <w:rsid w:val="009E28C0"/>
    <w:rsid w:val="009E440F"/>
    <w:rsid w:val="009E632D"/>
    <w:rsid w:val="009F3E25"/>
    <w:rsid w:val="00A027C0"/>
    <w:rsid w:val="00A06708"/>
    <w:rsid w:val="00A12AA6"/>
    <w:rsid w:val="00A22CA9"/>
    <w:rsid w:val="00A2518F"/>
    <w:rsid w:val="00A30845"/>
    <w:rsid w:val="00A328E9"/>
    <w:rsid w:val="00A367F8"/>
    <w:rsid w:val="00A36D65"/>
    <w:rsid w:val="00A46E5F"/>
    <w:rsid w:val="00A5726B"/>
    <w:rsid w:val="00A636F0"/>
    <w:rsid w:val="00A64513"/>
    <w:rsid w:val="00A7073E"/>
    <w:rsid w:val="00A82192"/>
    <w:rsid w:val="00A831D9"/>
    <w:rsid w:val="00A84855"/>
    <w:rsid w:val="00A870EB"/>
    <w:rsid w:val="00A96893"/>
    <w:rsid w:val="00A97169"/>
    <w:rsid w:val="00AA074B"/>
    <w:rsid w:val="00AA0D5C"/>
    <w:rsid w:val="00AA2B49"/>
    <w:rsid w:val="00AB3246"/>
    <w:rsid w:val="00AB4F55"/>
    <w:rsid w:val="00AB55AE"/>
    <w:rsid w:val="00AB64B0"/>
    <w:rsid w:val="00AC282B"/>
    <w:rsid w:val="00AD1542"/>
    <w:rsid w:val="00AD170D"/>
    <w:rsid w:val="00AD4E4A"/>
    <w:rsid w:val="00AE16A3"/>
    <w:rsid w:val="00AE2372"/>
    <w:rsid w:val="00AF2355"/>
    <w:rsid w:val="00AF4BB9"/>
    <w:rsid w:val="00AF4D84"/>
    <w:rsid w:val="00AF7302"/>
    <w:rsid w:val="00B059BB"/>
    <w:rsid w:val="00B073A7"/>
    <w:rsid w:val="00B11277"/>
    <w:rsid w:val="00B14050"/>
    <w:rsid w:val="00B20EEB"/>
    <w:rsid w:val="00B2437C"/>
    <w:rsid w:val="00B273C9"/>
    <w:rsid w:val="00B36E5D"/>
    <w:rsid w:val="00B41DD2"/>
    <w:rsid w:val="00B444E7"/>
    <w:rsid w:val="00B4706B"/>
    <w:rsid w:val="00B62A5E"/>
    <w:rsid w:val="00B65F09"/>
    <w:rsid w:val="00B66C5C"/>
    <w:rsid w:val="00B71822"/>
    <w:rsid w:val="00B72349"/>
    <w:rsid w:val="00B74928"/>
    <w:rsid w:val="00B754BC"/>
    <w:rsid w:val="00B801BE"/>
    <w:rsid w:val="00B82ADE"/>
    <w:rsid w:val="00B843E0"/>
    <w:rsid w:val="00B96D32"/>
    <w:rsid w:val="00B97522"/>
    <w:rsid w:val="00BA135E"/>
    <w:rsid w:val="00BA2176"/>
    <w:rsid w:val="00BA2E11"/>
    <w:rsid w:val="00BA7CDC"/>
    <w:rsid w:val="00BB3378"/>
    <w:rsid w:val="00BB61F6"/>
    <w:rsid w:val="00BC0B55"/>
    <w:rsid w:val="00BD3751"/>
    <w:rsid w:val="00BD438A"/>
    <w:rsid w:val="00BE18F8"/>
    <w:rsid w:val="00BF3E06"/>
    <w:rsid w:val="00BF5577"/>
    <w:rsid w:val="00C060AA"/>
    <w:rsid w:val="00C07A06"/>
    <w:rsid w:val="00C11967"/>
    <w:rsid w:val="00C15B0F"/>
    <w:rsid w:val="00C33AAF"/>
    <w:rsid w:val="00C4391C"/>
    <w:rsid w:val="00C44B16"/>
    <w:rsid w:val="00C46C80"/>
    <w:rsid w:val="00C47E93"/>
    <w:rsid w:val="00C50BF7"/>
    <w:rsid w:val="00C5178A"/>
    <w:rsid w:val="00C5504D"/>
    <w:rsid w:val="00C60227"/>
    <w:rsid w:val="00C640EA"/>
    <w:rsid w:val="00C71BAE"/>
    <w:rsid w:val="00C73BF2"/>
    <w:rsid w:val="00C77379"/>
    <w:rsid w:val="00C77BF6"/>
    <w:rsid w:val="00C81373"/>
    <w:rsid w:val="00C83AFA"/>
    <w:rsid w:val="00C87745"/>
    <w:rsid w:val="00C90275"/>
    <w:rsid w:val="00C91914"/>
    <w:rsid w:val="00C93041"/>
    <w:rsid w:val="00C93BE7"/>
    <w:rsid w:val="00CB5146"/>
    <w:rsid w:val="00CC1358"/>
    <w:rsid w:val="00CC18E0"/>
    <w:rsid w:val="00CC7786"/>
    <w:rsid w:val="00CD062A"/>
    <w:rsid w:val="00CD10EB"/>
    <w:rsid w:val="00CD2C95"/>
    <w:rsid w:val="00CD78BE"/>
    <w:rsid w:val="00CE2BE0"/>
    <w:rsid w:val="00CE603E"/>
    <w:rsid w:val="00D0431C"/>
    <w:rsid w:val="00D06981"/>
    <w:rsid w:val="00D1250E"/>
    <w:rsid w:val="00D273BE"/>
    <w:rsid w:val="00D36876"/>
    <w:rsid w:val="00D46A46"/>
    <w:rsid w:val="00D529F6"/>
    <w:rsid w:val="00D554A8"/>
    <w:rsid w:val="00D556F5"/>
    <w:rsid w:val="00D671D2"/>
    <w:rsid w:val="00D67792"/>
    <w:rsid w:val="00D72DFD"/>
    <w:rsid w:val="00D87339"/>
    <w:rsid w:val="00D91BEC"/>
    <w:rsid w:val="00DA23F5"/>
    <w:rsid w:val="00DA2CFA"/>
    <w:rsid w:val="00DB31A6"/>
    <w:rsid w:val="00DC4B3D"/>
    <w:rsid w:val="00DC6894"/>
    <w:rsid w:val="00DD027A"/>
    <w:rsid w:val="00DE077C"/>
    <w:rsid w:val="00DE0C49"/>
    <w:rsid w:val="00DF2748"/>
    <w:rsid w:val="00DF4D94"/>
    <w:rsid w:val="00E04817"/>
    <w:rsid w:val="00E1367E"/>
    <w:rsid w:val="00E14C10"/>
    <w:rsid w:val="00E14D48"/>
    <w:rsid w:val="00E319FA"/>
    <w:rsid w:val="00E32CE6"/>
    <w:rsid w:val="00E345E4"/>
    <w:rsid w:val="00E50D27"/>
    <w:rsid w:val="00E73281"/>
    <w:rsid w:val="00E76531"/>
    <w:rsid w:val="00E767DE"/>
    <w:rsid w:val="00E774C1"/>
    <w:rsid w:val="00E960FE"/>
    <w:rsid w:val="00EA0B6D"/>
    <w:rsid w:val="00EB6E56"/>
    <w:rsid w:val="00EC4626"/>
    <w:rsid w:val="00EC5A73"/>
    <w:rsid w:val="00ED0129"/>
    <w:rsid w:val="00EE303E"/>
    <w:rsid w:val="00EF75E3"/>
    <w:rsid w:val="00F032F0"/>
    <w:rsid w:val="00F064DA"/>
    <w:rsid w:val="00F411D3"/>
    <w:rsid w:val="00F577CE"/>
    <w:rsid w:val="00F65ECB"/>
    <w:rsid w:val="00F73EAA"/>
    <w:rsid w:val="00F76D5F"/>
    <w:rsid w:val="00F82F77"/>
    <w:rsid w:val="00F94B4F"/>
    <w:rsid w:val="00F96505"/>
    <w:rsid w:val="00F96B3C"/>
    <w:rsid w:val="00FA1C49"/>
    <w:rsid w:val="00FB2745"/>
    <w:rsid w:val="00FB6F3A"/>
    <w:rsid w:val="00FC61F0"/>
    <w:rsid w:val="00FE4B43"/>
    <w:rsid w:val="00FE61D4"/>
    <w:rsid w:val="00FF3BC7"/>
    <w:rsid w:val="00FF43DA"/>
    <w:rsid w:val="00FF4C1E"/>
    <w:rsid w:val="00FF778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74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47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474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474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F474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4748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4748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F4748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F4748"/>
    <w:rPr>
      <w:rFonts w:ascii="Cambria" w:hAnsi="Cambria" w:cs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5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E2A"/>
    <w:rPr>
      <w:sz w:val="2"/>
      <w:szCs w:val="2"/>
    </w:rPr>
  </w:style>
  <w:style w:type="table" w:styleId="TableGrid">
    <w:name w:val="Table Grid"/>
    <w:basedOn w:val="TableNormal"/>
    <w:uiPriority w:val="99"/>
    <w:rsid w:val="004A44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1146F"/>
    <w:pPr>
      <w:ind w:left="720"/>
    </w:pPr>
  </w:style>
  <w:style w:type="paragraph" w:styleId="Header">
    <w:name w:val="header"/>
    <w:basedOn w:val="Normal"/>
    <w:link w:val="HeaderChar"/>
    <w:uiPriority w:val="99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4D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4D84"/>
    <w:rPr>
      <w:sz w:val="24"/>
      <w:szCs w:val="24"/>
    </w:rPr>
  </w:style>
  <w:style w:type="character" w:customStyle="1" w:styleId="CharStyle17">
    <w:name w:val="CharStyle17"/>
    <w:uiPriority w:val="99"/>
    <w:rsid w:val="003E5B8F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18">
    <w:name w:val="CharStyle18"/>
    <w:uiPriority w:val="99"/>
    <w:rsid w:val="003E5B8F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E5B8F"/>
    <w:rPr>
      <w:lang w:val="en-US" w:eastAsia="ii-CN"/>
    </w:rPr>
  </w:style>
  <w:style w:type="character" w:styleId="FootnoteReference">
    <w:name w:val="footnote reference"/>
    <w:basedOn w:val="DefaultParagraphFont"/>
    <w:uiPriority w:val="99"/>
    <w:semiHidden/>
    <w:rsid w:val="003E5B8F"/>
    <w:rPr>
      <w:vertAlign w:val="superscript"/>
    </w:rPr>
  </w:style>
  <w:style w:type="character" w:styleId="Hyperlink">
    <w:name w:val="Hyperlink"/>
    <w:basedOn w:val="DefaultParagraphFont"/>
    <w:uiPriority w:val="99"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B470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4706B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B4706B"/>
    <w:rPr>
      <w:vertAlign w:val="superscript"/>
    </w:rPr>
  </w:style>
  <w:style w:type="paragraph" w:customStyle="1" w:styleId="Style12ptBoldCenteredFirstline0Before24pt">
    <w:name w:val="Style 12 pt Bold Centered First line:  0&quot; Before:  24 pt"/>
    <w:basedOn w:val="Normal"/>
    <w:uiPriority w:val="99"/>
    <w:rsid w:val="005938DE"/>
    <w:pPr>
      <w:spacing w:before="480" w:after="120"/>
      <w:jc w:val="center"/>
    </w:pPr>
    <w:rPr>
      <w:b/>
      <w:bCs/>
      <w:lang w:val="sr-Latn-BA"/>
    </w:rPr>
  </w:style>
  <w:style w:type="paragraph" w:customStyle="1" w:styleId="ListParagraph1">
    <w:name w:val="List Paragraph1"/>
    <w:basedOn w:val="Normal"/>
    <w:uiPriority w:val="99"/>
    <w:rsid w:val="0099375F"/>
    <w:pPr>
      <w:ind w:left="720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474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F47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F474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474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F474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F4748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F4748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F4748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F4748"/>
    <w:rPr>
      <w:rFonts w:ascii="Cambria" w:hAnsi="Cambria" w:cs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5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2E2A"/>
    <w:rPr>
      <w:sz w:val="2"/>
      <w:szCs w:val="2"/>
    </w:rPr>
  </w:style>
  <w:style w:type="table" w:styleId="TableGrid">
    <w:name w:val="Table Grid"/>
    <w:basedOn w:val="TableNormal"/>
    <w:uiPriority w:val="99"/>
    <w:rsid w:val="004A44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71146F"/>
    <w:pPr>
      <w:ind w:left="720"/>
    </w:pPr>
  </w:style>
  <w:style w:type="paragraph" w:styleId="Header">
    <w:name w:val="header"/>
    <w:basedOn w:val="Normal"/>
    <w:link w:val="HeaderChar"/>
    <w:uiPriority w:val="99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4D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4D84"/>
    <w:rPr>
      <w:sz w:val="24"/>
      <w:szCs w:val="24"/>
    </w:rPr>
  </w:style>
  <w:style w:type="character" w:customStyle="1" w:styleId="CharStyle17">
    <w:name w:val="CharStyle17"/>
    <w:uiPriority w:val="99"/>
    <w:rsid w:val="003E5B8F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18">
    <w:name w:val="CharStyle18"/>
    <w:uiPriority w:val="99"/>
    <w:rsid w:val="003E5B8F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E5B8F"/>
    <w:rPr>
      <w:lang w:val="en-US" w:eastAsia="ii-CN"/>
    </w:rPr>
  </w:style>
  <w:style w:type="character" w:styleId="FootnoteReference">
    <w:name w:val="footnote reference"/>
    <w:basedOn w:val="DefaultParagraphFont"/>
    <w:uiPriority w:val="99"/>
    <w:semiHidden/>
    <w:rsid w:val="003E5B8F"/>
    <w:rPr>
      <w:vertAlign w:val="superscript"/>
    </w:rPr>
  </w:style>
  <w:style w:type="character" w:styleId="Hyperlink">
    <w:name w:val="Hyperlink"/>
    <w:basedOn w:val="DefaultParagraphFont"/>
    <w:uiPriority w:val="99"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B470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4706B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B4706B"/>
    <w:rPr>
      <w:vertAlign w:val="superscript"/>
    </w:rPr>
  </w:style>
  <w:style w:type="paragraph" w:customStyle="1" w:styleId="Style12ptBoldCenteredFirstline0Before24pt">
    <w:name w:val="Style 12 pt Bold Centered First line:  0&quot; Before:  24 pt"/>
    <w:basedOn w:val="Normal"/>
    <w:uiPriority w:val="99"/>
    <w:rsid w:val="005938DE"/>
    <w:pPr>
      <w:spacing w:before="480" w:after="120"/>
      <w:jc w:val="center"/>
    </w:pPr>
    <w:rPr>
      <w:b/>
      <w:bCs/>
      <w:lang w:val="sr-Latn-BA"/>
    </w:rPr>
  </w:style>
  <w:style w:type="paragraph" w:customStyle="1" w:styleId="ListParagraph1">
    <w:name w:val="List Paragraph1"/>
    <w:basedOn w:val="Normal"/>
    <w:uiPriority w:val="99"/>
    <w:rsid w:val="0099375F"/>
    <w:pPr>
      <w:ind w:left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Недо, молим Вас овај садржај дајте проректору Љубоји да напише и пошање ми факсом</vt:lpstr>
    </vt:vector>
  </TitlesOfParts>
  <Company>univerzitet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creator>korisnik</dc:creator>
  <cp:lastModifiedBy>PC142</cp:lastModifiedBy>
  <cp:revision>2</cp:revision>
  <cp:lastPrinted>2018-03-02T12:25:00Z</cp:lastPrinted>
  <dcterms:created xsi:type="dcterms:W3CDTF">2018-03-13T12:59:00Z</dcterms:created>
  <dcterms:modified xsi:type="dcterms:W3CDTF">2018-03-13T12:59:00Z</dcterms:modified>
</cp:coreProperties>
</file>