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8" w:type="dxa"/>
        <w:jc w:val="center"/>
        <w:tblBorders>
          <w:insideH w:val="dotted" w:sz="8" w:space="0" w:color="808080"/>
        </w:tblBorders>
        <w:tblLook w:val="04A0" w:firstRow="1" w:lastRow="0" w:firstColumn="1" w:lastColumn="0" w:noHBand="0" w:noVBand="1"/>
      </w:tblPr>
      <w:tblGrid>
        <w:gridCol w:w="3855"/>
        <w:gridCol w:w="1661"/>
        <w:gridCol w:w="3892"/>
      </w:tblGrid>
      <w:tr w:rsidR="008D0F89" w:rsidRPr="008D0F89" w14:paraId="1122CC0B" w14:textId="77777777" w:rsidTr="00BD4E76">
        <w:trPr>
          <w:trHeight w:val="1486"/>
          <w:jc w:val="center"/>
        </w:trPr>
        <w:tc>
          <w:tcPr>
            <w:tcW w:w="3855" w:type="dxa"/>
            <w:vAlign w:val="center"/>
          </w:tcPr>
          <w:p w14:paraId="7464C428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  <w:t>УНИВЕРЗИТЕТ У ИСТОЧНОМ САРАЈЕВУ</w:t>
            </w:r>
          </w:p>
          <w:p w14:paraId="58C62E16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ЕКОНОМСКИ ФАКУЛТЕТ БРЧКO</w:t>
            </w:r>
          </w:p>
          <w:p w14:paraId="45E2F010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Студентска 11</w:t>
            </w:r>
          </w:p>
          <w:p w14:paraId="2E206922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Брчко</w:t>
            </w:r>
          </w:p>
          <w:p w14:paraId="2C6E1698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Босна и Херцеговина</w:t>
            </w:r>
          </w:p>
        </w:tc>
        <w:tc>
          <w:tcPr>
            <w:tcW w:w="1661" w:type="dxa"/>
            <w:vAlign w:val="center"/>
          </w:tcPr>
          <w:p w14:paraId="16658583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b/>
                <w:noProof/>
                <w:color w:val="403152" w:themeColor="accent4" w:themeShade="80"/>
                <w:sz w:val="20"/>
                <w:szCs w:val="20"/>
                <w:lang w:val="sr-Latn-BA" w:eastAsia="sr-Latn-BA"/>
              </w:rPr>
              <w:drawing>
                <wp:inline distT="0" distB="0" distL="0" distR="0" wp14:anchorId="284B8909" wp14:editId="74D4F5B5">
                  <wp:extent cx="895350" cy="895350"/>
                  <wp:effectExtent l="0" t="0" r="0" b="0"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837" t="15649" r="44547" b="22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2" w:type="dxa"/>
            <w:vAlign w:val="center"/>
          </w:tcPr>
          <w:p w14:paraId="4FBFA038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4"/>
                <w:sz w:val="20"/>
                <w:szCs w:val="20"/>
              </w:rPr>
              <w:t>UNIVERZITET U ISTOČNOM SARAJEVU</w:t>
            </w:r>
          </w:p>
          <w:p w14:paraId="057275F0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b/>
                <w:color w:val="403152" w:themeColor="accent4" w:themeShade="80"/>
                <w:sz w:val="20"/>
                <w:szCs w:val="20"/>
              </w:rPr>
              <w:t>EKONOMSKI FAKULTET BRČKO</w:t>
            </w:r>
          </w:p>
          <w:p w14:paraId="132339C1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Studentska 11</w:t>
            </w:r>
          </w:p>
          <w:p w14:paraId="496B521E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76100 Brčko</w:t>
            </w:r>
          </w:p>
          <w:p w14:paraId="353A1ACC" w14:textId="77777777" w:rsidR="008D0F89" w:rsidRPr="008D0F89" w:rsidRDefault="008D0F89" w:rsidP="008D0F89">
            <w:pPr>
              <w:spacing w:after="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>Bosna i Hercegovina</w:t>
            </w:r>
          </w:p>
        </w:tc>
      </w:tr>
      <w:tr w:rsidR="008D0F89" w:rsidRPr="008D0F89" w14:paraId="6BA15BCC" w14:textId="77777777" w:rsidTr="00BD4E76">
        <w:trPr>
          <w:trHeight w:val="151"/>
          <w:jc w:val="center"/>
        </w:trPr>
        <w:tc>
          <w:tcPr>
            <w:tcW w:w="9408" w:type="dxa"/>
            <w:gridSpan w:val="3"/>
            <w:vAlign w:val="center"/>
          </w:tcPr>
          <w:p w14:paraId="7EFA83DB" w14:textId="77777777" w:rsidR="008D0F89" w:rsidRPr="008D0F89" w:rsidRDefault="008D0F89" w:rsidP="008D0F89">
            <w:pPr>
              <w:spacing w:before="40" w:after="40" w:line="240" w:lineRule="auto"/>
              <w:jc w:val="center"/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</w:pPr>
            <w:r w:rsidRPr="008D0F89">
              <w:rPr>
                <w:rFonts w:ascii="Cambria" w:eastAsia="Calibri" w:hAnsi="Cambria" w:cs="Times New Roman"/>
                <w:noProof/>
                <w:color w:val="403152" w:themeColor="accent4" w:themeShade="80"/>
                <w:spacing w:val="20"/>
                <w:lang w:val="sr-Latn-BA" w:eastAsia="sr-Latn-BA"/>
              </w:rPr>
              <w:drawing>
                <wp:inline distT="0" distB="0" distL="0" distR="0" wp14:anchorId="28E31FFC" wp14:editId="2C4ECA82">
                  <wp:extent cx="228600" cy="161925"/>
                  <wp:effectExtent l="0" t="0" r="0" b="9525"/>
                  <wp:docPr id="2" name="Picture 4" descr="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20"/>
              </w:rPr>
              <w:t xml:space="preserve"> </w:t>
            </w:r>
            <w:r w:rsidRPr="008D0F89">
              <w:rPr>
                <w:rFonts w:ascii="Cambria" w:eastAsia="Calibri" w:hAnsi="Cambria" w:cs="Times New Roman"/>
                <w:color w:val="403152" w:themeColor="accent4" w:themeShade="80"/>
                <w:spacing w:val="20"/>
                <w:sz w:val="20"/>
                <w:szCs w:val="20"/>
              </w:rPr>
              <w:t xml:space="preserve"> </w:t>
            </w:r>
            <w:r w:rsidRPr="008D0F89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049/234-931, </w:t>
            </w:r>
            <w:r w:rsidRPr="008D0F89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65BBAD66" wp14:editId="6BF80987">
                  <wp:extent cx="209550" cy="209550"/>
                  <wp:effectExtent l="0" t="0" r="0" b="0"/>
                  <wp:docPr id="3" name="Picture 2" descr="fa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a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0F89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049/234-942, </w:t>
            </w:r>
            <w:r w:rsidRPr="008D0F89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sz w:val="20"/>
                <w:szCs w:val="20"/>
                <w:lang w:eastAsia="bs-Latn-BA"/>
              </w:rPr>
              <w:t xml:space="preserve"> </w:t>
            </w:r>
            <w:r w:rsidRPr="008D0F89">
              <w:rPr>
                <w:rFonts w:ascii="Cambria" w:eastAsia="Calibri" w:hAnsi="Cambria" w:cs="Times New Roman"/>
                <w:i/>
                <w:noProof/>
                <w:color w:val="403152" w:themeColor="accent4" w:themeShade="80"/>
                <w:lang w:val="sr-Latn-BA" w:eastAsia="sr-Latn-BA"/>
              </w:rPr>
              <w:drawing>
                <wp:inline distT="0" distB="0" distL="0" distR="0" wp14:anchorId="25927A54" wp14:editId="7F6BACC6">
                  <wp:extent cx="190500" cy="190500"/>
                  <wp:effectExtent l="0" t="0" r="0" b="0"/>
                  <wp:docPr id="4" name="Picture 5" descr="ww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w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D0F89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www.efbrcko.ba, </w:t>
            </w:r>
            <w:r w:rsidRPr="008D0F89">
              <w:rPr>
                <w:rFonts w:ascii="Cambria" w:eastAsia="Calibri" w:hAnsi="Cambria" w:cs="Times New Roman"/>
                <w:color w:val="403152" w:themeColor="accent4" w:themeShade="80"/>
                <w:sz w:val="32"/>
                <w:szCs w:val="32"/>
              </w:rPr>
              <w:t>@</w:t>
            </w:r>
            <w:r w:rsidRPr="008D0F89">
              <w:rPr>
                <w:rFonts w:ascii="Cambria" w:eastAsia="Calibri" w:hAnsi="Cambria" w:cs="Times New Roman"/>
                <w:i/>
                <w:color w:val="403152" w:themeColor="accent4" w:themeShade="80"/>
                <w:sz w:val="20"/>
                <w:szCs w:val="20"/>
              </w:rPr>
              <w:t xml:space="preserve"> sekretarijat.efbrcko@gmail.com</w:t>
            </w:r>
          </w:p>
        </w:tc>
      </w:tr>
    </w:tbl>
    <w:p w14:paraId="79E96A9A" w14:textId="3A6D897C" w:rsidR="0030753A" w:rsidRDefault="00B44752" w:rsidP="008D0F89">
      <w:pPr>
        <w:tabs>
          <w:tab w:val="right" w:pos="9026"/>
        </w:tabs>
        <w:spacing w:after="0"/>
        <w:rPr>
          <w:lang w:val="sr-Cyrl-RS"/>
        </w:rPr>
      </w:pPr>
      <w:r>
        <w:rPr>
          <w:rFonts w:ascii="Cambria" w:eastAsia="Times New Roman" w:hAnsi="Cambria" w:cs="Times New Roman"/>
          <w:lang w:eastAsia="zh-CN"/>
        </w:rPr>
        <w:t>Број:</w:t>
      </w:r>
      <w:r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A84BC8">
        <w:rPr>
          <w:rFonts w:ascii="Cambria" w:eastAsia="Times New Roman" w:hAnsi="Cambria" w:cs="Times New Roman"/>
          <w:lang w:val="sr-Cyrl-RS" w:eastAsia="zh-CN"/>
        </w:rPr>
        <w:t>01-66/18</w:t>
      </w:r>
      <w:r w:rsidR="0030753A">
        <w:rPr>
          <w:rFonts w:ascii="Cambria" w:eastAsia="Times New Roman" w:hAnsi="Cambria" w:cs="Times New Roman"/>
          <w:lang w:eastAsia="zh-CN"/>
        </w:rPr>
        <w:tab/>
      </w:r>
    </w:p>
    <w:p w14:paraId="0AAB8119" w14:textId="39003DDB" w:rsidR="00006237" w:rsidRDefault="0046578E" w:rsidP="00920658">
      <w:pPr>
        <w:spacing w:after="0"/>
        <w:rPr>
          <w:lang w:val="en-US"/>
        </w:rPr>
      </w:pPr>
      <w:r w:rsidRPr="009D196E">
        <w:rPr>
          <w:rFonts w:ascii="Cambria" w:eastAsia="Times New Roman" w:hAnsi="Cambria" w:cs="Times New Roman"/>
          <w:lang w:eastAsia="zh-CN"/>
        </w:rPr>
        <w:t>Датум:</w:t>
      </w:r>
      <w:r w:rsidR="00A84BC8">
        <w:rPr>
          <w:rFonts w:ascii="Cambria" w:eastAsia="Times New Roman" w:hAnsi="Cambria" w:cs="Times New Roman"/>
          <w:lang w:val="sr-Cyrl-RS" w:eastAsia="zh-CN"/>
        </w:rPr>
        <w:t xml:space="preserve"> 26</w:t>
      </w:r>
      <w:r w:rsidR="006F759B">
        <w:rPr>
          <w:rFonts w:ascii="Cambria" w:eastAsia="Times New Roman" w:hAnsi="Cambria" w:cs="Times New Roman"/>
          <w:lang w:val="sr-Cyrl-RS" w:eastAsia="zh-CN"/>
        </w:rPr>
        <w:t>.</w:t>
      </w:r>
      <w:r w:rsidR="00870056">
        <w:rPr>
          <w:rFonts w:ascii="Cambria" w:eastAsia="Times New Roman" w:hAnsi="Cambria" w:cs="Times New Roman"/>
          <w:lang w:val="sr-Cyrl-RS" w:eastAsia="zh-CN"/>
        </w:rPr>
        <w:t>02</w:t>
      </w:r>
      <w:r w:rsidR="00F609EA">
        <w:rPr>
          <w:rFonts w:ascii="Cambria" w:eastAsia="Times New Roman" w:hAnsi="Cambria" w:cs="Times New Roman"/>
          <w:lang w:val="sr-Cyrl-RS" w:eastAsia="zh-CN"/>
        </w:rPr>
        <w:t>.</w:t>
      </w:r>
      <w:r w:rsidR="00A84BC8">
        <w:rPr>
          <w:rFonts w:ascii="Cambria" w:eastAsia="Times New Roman" w:hAnsi="Cambria" w:cs="Times New Roman"/>
          <w:lang w:val="sr-Cyrl-RS" w:eastAsia="zh-CN"/>
        </w:rPr>
        <w:t>2018</w:t>
      </w:r>
      <w:r w:rsidR="00011ADC">
        <w:rPr>
          <w:rFonts w:ascii="Cambria" w:eastAsia="Times New Roman" w:hAnsi="Cambria" w:cs="Times New Roman"/>
          <w:lang w:val="sr-Cyrl-RS" w:eastAsia="zh-CN"/>
        </w:rPr>
        <w:t xml:space="preserve">. </w:t>
      </w:r>
      <w:r w:rsidRPr="009D196E">
        <w:rPr>
          <w:rFonts w:ascii="Cambria" w:eastAsia="Times New Roman" w:hAnsi="Cambria" w:cs="Times New Roman"/>
          <w:lang w:eastAsia="zh-CN"/>
        </w:rPr>
        <w:t>године</w:t>
      </w:r>
    </w:p>
    <w:p w14:paraId="708445F7" w14:textId="77777777" w:rsidR="00920658" w:rsidRPr="00920658" w:rsidRDefault="00920658" w:rsidP="00920658">
      <w:pPr>
        <w:spacing w:after="0"/>
        <w:rPr>
          <w:lang w:val="en-US"/>
        </w:rPr>
      </w:pPr>
    </w:p>
    <w:p w14:paraId="1D7D032D" w14:textId="77777777" w:rsidR="00007A80" w:rsidRPr="009D196E" w:rsidRDefault="00CF5C51" w:rsidP="009D196E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eastAsia="zh-CN"/>
        </w:rPr>
        <w:t>На основу члана 6</w:t>
      </w:r>
      <w:r>
        <w:rPr>
          <w:rFonts w:ascii="Cambria" w:eastAsia="Times New Roman" w:hAnsi="Cambria" w:cs="Times New Roman"/>
          <w:lang w:val="sr-Cyrl-RS" w:eastAsia="zh-CN"/>
        </w:rPr>
        <w:t>4</w:t>
      </w:r>
      <w:r>
        <w:rPr>
          <w:rFonts w:ascii="Cambria" w:eastAsia="Times New Roman" w:hAnsi="Cambria" w:cs="Times New Roman"/>
          <w:lang w:eastAsia="zh-CN"/>
        </w:rPr>
        <w:t xml:space="preserve">. став </w:t>
      </w:r>
      <w:r>
        <w:rPr>
          <w:rFonts w:ascii="Cambria" w:eastAsia="Times New Roman" w:hAnsi="Cambria" w:cs="Times New Roman"/>
          <w:lang w:val="sr-Cyrl-RS" w:eastAsia="zh-CN"/>
        </w:rPr>
        <w:t>1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>
        <w:rPr>
          <w:rFonts w:ascii="Cambria" w:eastAsia="Times New Roman" w:hAnsi="Cambria" w:cs="Times New Roman"/>
          <w:lang w:val="sr-Cyrl-RS" w:eastAsia="zh-CN"/>
        </w:rPr>
        <w:t>б</w:t>
      </w:r>
      <w:r w:rsidR="00007A80" w:rsidRPr="009D196E">
        <w:rPr>
          <w:rFonts w:ascii="Cambria" w:eastAsia="Times New Roman" w:hAnsi="Cambria" w:cs="Times New Roman"/>
          <w:lang w:val="sr-Cyrl-RS" w:eastAsia="zh-CN"/>
        </w:rPr>
        <w:t>)</w:t>
      </w:r>
      <w:r>
        <w:rPr>
          <w:rFonts w:ascii="Cambria" w:eastAsia="Times New Roman" w:hAnsi="Cambria" w:cs="Times New Roman"/>
          <w:lang w:eastAsia="zh-CN"/>
        </w:rPr>
        <w:t xml:space="preserve">, члана 70. ст. 1, </w:t>
      </w:r>
      <w:r>
        <w:rPr>
          <w:rFonts w:ascii="Cambria" w:eastAsia="Times New Roman" w:hAnsi="Cambria" w:cs="Times New Roman"/>
          <w:lang w:val="sr-Cyrl-RS" w:eastAsia="zh-CN"/>
        </w:rPr>
        <w:t>3</w:t>
      </w:r>
      <w:r w:rsidR="00007A80" w:rsidRPr="009D196E">
        <w:rPr>
          <w:rFonts w:ascii="Cambria" w:eastAsia="Times New Roman" w:hAnsi="Cambria" w:cs="Times New Roman"/>
          <w:lang w:eastAsia="zh-CN"/>
        </w:rPr>
        <w:t>. и 6. Закона о јавним набавкама (“Сл</w:t>
      </w:r>
      <w:r w:rsidR="00AA148B">
        <w:rPr>
          <w:rFonts w:ascii="Cambria" w:eastAsia="Times New Roman" w:hAnsi="Cambria" w:cs="Times New Roman"/>
          <w:lang w:val="sr-Cyrl-RS" w:eastAsia="zh-CN"/>
        </w:rPr>
        <w:t>ужбени</w:t>
      </w:r>
      <w:r w:rsidR="00AA148B" w:rsidRPr="003B0675">
        <w:rPr>
          <w:rFonts w:ascii="Cambria" w:eastAsia="Times New Roman" w:hAnsi="Cambria" w:cs="Times New Roman"/>
          <w:lang w:eastAsia="zh-CN"/>
        </w:rPr>
        <w:t xml:space="preserve"> </w:t>
      </w:r>
      <w:r w:rsidR="00AA148B">
        <w:rPr>
          <w:rFonts w:ascii="Cambria" w:eastAsia="Times New Roman" w:hAnsi="Cambria" w:cs="Times New Roman"/>
          <w:lang w:eastAsia="zh-CN"/>
        </w:rPr>
        <w:t xml:space="preserve">гласник БиХ”, </w:t>
      </w:r>
      <w:r w:rsidR="00007A80" w:rsidRPr="009D196E">
        <w:rPr>
          <w:rFonts w:ascii="Cambria" w:eastAsia="Times New Roman" w:hAnsi="Cambria" w:cs="Times New Roman"/>
          <w:lang w:eastAsia="zh-CN"/>
        </w:rPr>
        <w:t>број</w:t>
      </w:r>
      <w:r w:rsidR="00007A80" w:rsidRPr="009D196E">
        <w:rPr>
          <w:rFonts w:ascii="Cambria" w:eastAsia="Times New Roman" w:hAnsi="Cambria" w:cs="Times New Roman"/>
          <w:lang w:val="sr-Cyrl-RS" w:eastAsia="zh-CN"/>
        </w:rPr>
        <w:t xml:space="preserve">: 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39/14), члана </w:t>
      </w:r>
      <w:r w:rsidR="006E49A9">
        <w:rPr>
          <w:rFonts w:ascii="Cambria" w:eastAsia="Times New Roman" w:hAnsi="Cambria" w:cs="Times New Roman"/>
          <w:lang w:val="sr-Cyrl-RS" w:eastAsia="zh-CN"/>
        </w:rPr>
        <w:t>72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. Закона о високом образовању („Службени гласник РС“ број: </w:t>
      </w:r>
      <w:r w:rsidR="00DE035A">
        <w:rPr>
          <w:rFonts w:ascii="Cambria" w:eastAsia="Times New Roman" w:hAnsi="Cambria" w:cs="Times New Roman"/>
          <w:lang w:eastAsia="zh-CN"/>
        </w:rPr>
        <w:t>73/10, 104/11, 84/12</w:t>
      </w:r>
      <w:r w:rsidR="00DE035A">
        <w:rPr>
          <w:rFonts w:ascii="Cambria" w:eastAsia="Times New Roman" w:hAnsi="Cambria" w:cs="Times New Roman"/>
          <w:lang w:val="sr-Cyrl-RS" w:eastAsia="zh-CN"/>
        </w:rPr>
        <w:t xml:space="preserve">, </w:t>
      </w:r>
      <w:r w:rsidR="00007A80" w:rsidRPr="009D196E">
        <w:rPr>
          <w:rFonts w:ascii="Cambria" w:eastAsia="Times New Roman" w:hAnsi="Cambria" w:cs="Times New Roman"/>
          <w:lang w:eastAsia="zh-CN"/>
        </w:rPr>
        <w:t>108/13</w:t>
      </w:r>
      <w:r w:rsidR="00DE035A">
        <w:rPr>
          <w:rFonts w:ascii="Cambria" w:eastAsia="Times New Roman" w:hAnsi="Cambria" w:cs="Times New Roman"/>
          <w:lang w:val="sr-Cyrl-RS" w:eastAsia="zh-CN"/>
        </w:rPr>
        <w:t xml:space="preserve"> и 44/15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), члана </w:t>
      </w:r>
      <w:r w:rsidR="006E49A9" w:rsidRPr="006E49A9">
        <w:rPr>
          <w:rFonts w:ascii="Cambria" w:eastAsia="Times New Roman" w:hAnsi="Cambria" w:cs="Times New Roman"/>
          <w:lang w:val="sr-Cyrl-RS" w:eastAsia="zh-CN"/>
        </w:rPr>
        <w:t>65.</w:t>
      </w:r>
      <w:r w:rsidR="00007A80" w:rsidRPr="006E49A9">
        <w:rPr>
          <w:rFonts w:ascii="Cambria" w:eastAsia="Times New Roman" w:hAnsi="Cambria" w:cs="Times New Roman"/>
          <w:lang w:eastAsia="zh-CN"/>
        </w:rPr>
        <w:t xml:space="preserve"> Статута Универзитета у Источном Сарајеву</w:t>
      </w:r>
      <w:r w:rsidR="00437F2A">
        <w:rPr>
          <w:rFonts w:ascii="Cambria" w:eastAsia="Times New Roman" w:hAnsi="Cambria" w:cs="Times New Roman"/>
          <w:lang w:eastAsia="zh-CN"/>
        </w:rPr>
        <w:t xml:space="preserve">, </w:t>
      </w:r>
      <w:r w:rsidR="00437F2A">
        <w:rPr>
          <w:rFonts w:ascii="Cambria" w:eastAsia="Times New Roman" w:hAnsi="Cambria" w:cs="Times New Roman"/>
          <w:lang w:val="sr-Cyrl-RS" w:eastAsia="zh-CN"/>
        </w:rPr>
        <w:t xml:space="preserve">и члана </w:t>
      </w:r>
      <w:r w:rsidR="00437F2A" w:rsidRPr="006E49A9">
        <w:rPr>
          <w:rFonts w:ascii="Cambria" w:eastAsia="Times New Roman" w:hAnsi="Cambria" w:cs="Times New Roman"/>
          <w:lang w:val="sr-Cyrl-RS" w:eastAsia="zh-CN"/>
        </w:rPr>
        <w:t>20.</w:t>
      </w:r>
      <w:r w:rsidR="00437F2A">
        <w:rPr>
          <w:rFonts w:ascii="Cambria" w:eastAsia="Times New Roman" w:hAnsi="Cambria" w:cs="Times New Roman"/>
          <w:lang w:val="sr-Cyrl-RS" w:eastAsia="zh-CN"/>
        </w:rPr>
        <w:t xml:space="preserve"> Правилника о јавним набавкама Универзитета у Источном Сарајеву (Број: </w:t>
      </w:r>
      <w:r w:rsidR="006E49A9">
        <w:rPr>
          <w:rFonts w:ascii="Cambria" w:eastAsia="Times New Roman" w:hAnsi="Cambria" w:cs="Times New Roman"/>
          <w:lang w:val="sr-Cyrl-RS" w:eastAsia="zh-CN"/>
        </w:rPr>
        <w:t>01-УО-</w:t>
      </w:r>
      <w:r w:rsidR="006E49A9">
        <w:rPr>
          <w:rFonts w:ascii="Cambria" w:eastAsia="Times New Roman" w:hAnsi="Cambria" w:cs="Times New Roman"/>
          <w:lang w:val="sr-Latn-RS" w:eastAsia="zh-CN"/>
        </w:rPr>
        <w:t>II-25-1-40</w:t>
      </w:r>
      <w:r w:rsidR="00437F2A">
        <w:rPr>
          <w:rFonts w:ascii="Cambria" w:eastAsia="Times New Roman" w:hAnsi="Cambria" w:cs="Times New Roman"/>
          <w:lang w:val="sr-Cyrl-RS" w:eastAsia="zh-CN"/>
        </w:rPr>
        <w:t>/15)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, на препоруку Комисије за јавну набавку, </w:t>
      </w:r>
      <w:r w:rsidR="00452FD7">
        <w:rPr>
          <w:rFonts w:ascii="Cambria" w:eastAsia="Times New Roman" w:hAnsi="Cambria" w:cs="Times New Roman"/>
          <w:lang w:val="sr-Cyrl-RS" w:eastAsia="zh-CN"/>
        </w:rPr>
        <w:t xml:space="preserve">декан </w:t>
      </w:r>
      <w:r w:rsidR="00452FD7">
        <w:rPr>
          <w:rFonts w:ascii="Cambria" w:eastAsia="Times New Roman" w:hAnsi="Cambria" w:cs="Times New Roman"/>
          <w:lang w:val="sr-Cyrl-BA" w:eastAsia="zh-CN"/>
        </w:rPr>
        <w:t xml:space="preserve"> Економског</w:t>
      </w:r>
      <w:r w:rsidR="00452FD7">
        <w:rPr>
          <w:rFonts w:ascii="Cambria" w:eastAsia="Times New Roman" w:hAnsi="Cambria" w:cs="Times New Roman"/>
          <w:lang w:val="sr-Cyrl-RS" w:eastAsia="zh-CN"/>
        </w:rPr>
        <w:t xml:space="preserve"> факултета Брчко</w:t>
      </w:r>
      <w:r w:rsidR="00DE035A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715C84" w:rsidRPr="009D196E">
        <w:rPr>
          <w:rFonts w:ascii="Cambria" w:eastAsia="Times New Roman" w:hAnsi="Cambria" w:cs="Times New Roman"/>
          <w:lang w:val="sr-Cyrl-RS" w:eastAsia="zh-CN"/>
        </w:rPr>
        <w:t>Универзитета у Источном Сарајеву</w:t>
      </w:r>
      <w:r w:rsidR="00715C84" w:rsidRPr="009D196E">
        <w:rPr>
          <w:rFonts w:ascii="Cambria" w:eastAsia="Times New Roman" w:hAnsi="Cambria" w:cs="Times New Roman"/>
          <w:lang w:eastAsia="zh-CN"/>
        </w:rPr>
        <w:t xml:space="preserve"> </w:t>
      </w:r>
      <w:r w:rsidR="00715C84" w:rsidRPr="009D196E">
        <w:rPr>
          <w:rFonts w:ascii="Cambria" w:eastAsia="Times New Roman" w:hAnsi="Cambria" w:cs="Times New Roman"/>
          <w:i/>
          <w:lang w:eastAsia="zh-CN"/>
        </w:rPr>
        <w:t>донио</w:t>
      </w:r>
      <w:r w:rsidR="00007A80" w:rsidRPr="009D196E">
        <w:rPr>
          <w:rFonts w:ascii="Cambria" w:eastAsia="Times New Roman" w:hAnsi="Cambria" w:cs="Times New Roman"/>
          <w:lang w:eastAsia="zh-CN"/>
        </w:rPr>
        <w:t xml:space="preserve"> </w:t>
      </w:r>
      <w:r w:rsidR="009D196E" w:rsidRPr="009D196E">
        <w:rPr>
          <w:rFonts w:ascii="Cambria" w:eastAsia="Times New Roman" w:hAnsi="Cambria" w:cs="Times New Roman"/>
          <w:i/>
          <w:lang w:eastAsia="zh-CN"/>
        </w:rPr>
        <w:t>је</w:t>
      </w:r>
    </w:p>
    <w:p w14:paraId="5FEFA54B" w14:textId="77777777" w:rsidR="00C844C5" w:rsidRPr="003B0675" w:rsidRDefault="00C844C5" w:rsidP="00007A80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</w:p>
    <w:p w14:paraId="07A5272F" w14:textId="77777777"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ОДЛУКУ</w:t>
      </w:r>
    </w:p>
    <w:p w14:paraId="65DCEFFE" w14:textId="77777777" w:rsidR="00006237" w:rsidRPr="003B0675" w:rsidRDefault="00007A80" w:rsidP="00920658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о </w:t>
      </w:r>
      <w:r w:rsidR="00CF5C51">
        <w:rPr>
          <w:rFonts w:ascii="Cambria" w:eastAsia="Times New Roman" w:hAnsi="Cambria" w:cs="Times New Roman"/>
          <w:b/>
          <w:lang w:val="sr-Cyrl-RS" w:eastAsia="zh-CN"/>
        </w:rPr>
        <w:t>избору најповољнијег понуђача</w:t>
      </w:r>
    </w:p>
    <w:p w14:paraId="67EFCCC5" w14:textId="77777777" w:rsidR="00920658" w:rsidRPr="003B0675" w:rsidRDefault="00920658" w:rsidP="00920658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</w:p>
    <w:p w14:paraId="758F982D" w14:textId="77777777"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Члан 1.</w:t>
      </w:r>
    </w:p>
    <w:p w14:paraId="20CDE4CB" w14:textId="77777777" w:rsidR="00007A80" w:rsidRPr="009D196E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</w:p>
    <w:p w14:paraId="15CF0FB3" w14:textId="074EFBA6" w:rsidR="002678BA" w:rsidRDefault="00CF5C51" w:rsidP="005E5D6B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Cs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>Прихвата се Преп</w:t>
      </w:r>
      <w:r w:rsidR="00906AE9">
        <w:rPr>
          <w:rFonts w:ascii="Cambria" w:eastAsia="Times New Roman" w:hAnsi="Cambria" w:cs="Times New Roman"/>
          <w:lang w:val="sr-Cyrl-RS" w:eastAsia="zh-CN"/>
        </w:rPr>
        <w:t xml:space="preserve">орука комисије </w:t>
      </w:r>
      <w:r w:rsidR="00A20014">
        <w:rPr>
          <w:rFonts w:ascii="Cambria" w:eastAsia="Times New Roman" w:hAnsi="Cambria" w:cs="Times New Roman"/>
          <w:lang w:val="sr-Cyrl-RS" w:eastAsia="zh-CN"/>
        </w:rPr>
        <w:t xml:space="preserve">у </w:t>
      </w:r>
      <w:r w:rsidR="00452FD7">
        <w:rPr>
          <w:rFonts w:ascii="Cambria" w:eastAsia="Times New Roman" w:hAnsi="Cambria" w:cs="Times New Roman"/>
          <w:lang w:val="sr-Cyrl-RS" w:eastAsia="zh-CN"/>
        </w:rPr>
        <w:t>Отвореном</w:t>
      </w:r>
      <w:r w:rsidR="00A20014">
        <w:rPr>
          <w:rFonts w:ascii="Cambria" w:eastAsia="Times New Roman" w:hAnsi="Cambria" w:cs="Times New Roman"/>
          <w:lang w:val="sr-Cyrl-RS" w:eastAsia="zh-CN"/>
        </w:rPr>
        <w:t xml:space="preserve"> поступку </w:t>
      </w:r>
      <w:r w:rsidR="00906AE9">
        <w:rPr>
          <w:rFonts w:ascii="Cambria" w:eastAsia="Times New Roman" w:hAnsi="Cambria" w:cs="Times New Roman"/>
          <w:lang w:val="sr-Cyrl-RS" w:eastAsia="zh-CN"/>
        </w:rPr>
        <w:t xml:space="preserve">за јавну </w:t>
      </w:r>
      <w:r w:rsidR="00906AE9">
        <w:rPr>
          <w:rFonts w:ascii="Cambria" w:hAnsi="Cambria"/>
          <w:lang w:val="sr-Cyrl-RS"/>
        </w:rPr>
        <w:t>набавку</w:t>
      </w:r>
      <w:r w:rsidR="00C406DB">
        <w:rPr>
          <w:rFonts w:ascii="Cambria" w:hAnsi="Cambria"/>
          <w:lang w:val="sr-Cyrl-RS"/>
        </w:rPr>
        <w:t xml:space="preserve"> </w:t>
      </w:r>
      <w:r w:rsidR="00B5250F" w:rsidRPr="00B5250F">
        <w:rPr>
          <w:rFonts w:ascii="Cambria" w:hAnsi="Cambria"/>
          <w:b/>
          <w:lang w:val="sr-Cyrl-CS"/>
        </w:rPr>
        <w:t>„</w:t>
      </w:r>
      <w:r w:rsidR="00452FD7">
        <w:rPr>
          <w:rFonts w:ascii="Cambria" w:hAnsi="Cambria"/>
          <w:b/>
          <w:lang w:val="sr-Cyrl-CS"/>
        </w:rPr>
        <w:t>Услуге  осигурања студената</w:t>
      </w:r>
      <w:r w:rsidR="00B5250F" w:rsidRPr="00B5250F">
        <w:rPr>
          <w:rFonts w:ascii="Cambria" w:hAnsi="Cambria"/>
          <w:b/>
          <w:lang w:val="sr-Cyrl-CS"/>
        </w:rPr>
        <w:t>“ за потребе</w:t>
      </w:r>
      <w:r w:rsidR="00452FD7">
        <w:rPr>
          <w:rFonts w:ascii="Cambria" w:hAnsi="Cambria"/>
          <w:b/>
          <w:lang w:val="sr-Cyrl-CS"/>
        </w:rPr>
        <w:t xml:space="preserve"> Економског факултета Брчко</w:t>
      </w:r>
      <w:r w:rsidR="004D1FD5" w:rsidRPr="00AD0241">
        <w:rPr>
          <w:rFonts w:ascii="Cambria" w:eastAsia="Times New Roman" w:hAnsi="Cambria" w:cs="Times New Roman"/>
          <w:bCs/>
          <w:lang w:val="sr-Cyrl-RS" w:eastAsia="zh-CN"/>
        </w:rPr>
        <w:t>,</w:t>
      </w:r>
      <w:r w:rsidR="003871B8">
        <w:rPr>
          <w:rFonts w:ascii="Cambria" w:eastAsia="Times New Roman" w:hAnsi="Cambria" w:cs="Times New Roman"/>
          <w:b/>
          <w:bCs/>
          <w:lang w:val="sr-Cyrl-RS" w:eastAsia="zh-CN"/>
        </w:rPr>
        <w:t xml:space="preserve"> </w:t>
      </w:r>
      <w:r w:rsidR="003871B8" w:rsidRPr="003871B8">
        <w:rPr>
          <w:rFonts w:ascii="Cambria" w:eastAsia="Times New Roman" w:hAnsi="Cambria" w:cs="Times New Roman"/>
          <w:bCs/>
          <w:lang w:val="sr-Cyrl-RS" w:eastAsia="zh-CN"/>
        </w:rPr>
        <w:t>и</w:t>
      </w:r>
      <w:r w:rsidR="003871B8">
        <w:rPr>
          <w:rFonts w:ascii="Cambria" w:eastAsia="Times New Roman" w:hAnsi="Cambria" w:cs="Times New Roman"/>
          <w:b/>
          <w:bCs/>
          <w:lang w:val="sr-Cyrl-RS" w:eastAsia="zh-CN"/>
        </w:rPr>
        <w:t xml:space="preserve"> </w:t>
      </w:r>
      <w:r w:rsidR="003871B8" w:rsidRPr="003871B8">
        <w:rPr>
          <w:rFonts w:ascii="Cambria" w:eastAsia="Times New Roman" w:hAnsi="Cambria" w:cs="Times New Roman"/>
          <w:bCs/>
          <w:lang w:val="sr-Cyrl-RS" w:eastAsia="zh-CN"/>
        </w:rPr>
        <w:t xml:space="preserve">уговор о </w:t>
      </w:r>
      <w:r w:rsidR="00B5250F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452FD7">
        <w:rPr>
          <w:rFonts w:ascii="Cambria" w:eastAsia="Times New Roman" w:hAnsi="Cambria" w:cs="Times New Roman"/>
          <w:bCs/>
          <w:lang w:val="sr-Cyrl-RS" w:eastAsia="zh-CN"/>
        </w:rPr>
        <w:t>вршењу услуга</w:t>
      </w:r>
      <w:r w:rsidR="003871B8">
        <w:rPr>
          <w:rFonts w:ascii="Cambria" w:eastAsia="Times New Roman" w:hAnsi="Cambria" w:cs="Times New Roman"/>
          <w:bCs/>
          <w:lang w:val="sr-Cyrl-RS" w:eastAsia="zh-CN"/>
        </w:rPr>
        <w:t xml:space="preserve"> додјељује се понуђачу </w:t>
      </w:r>
      <w:r w:rsidR="00B5250F" w:rsidRPr="00B5250F">
        <w:rPr>
          <w:rFonts w:ascii="Cambria" w:eastAsia="Times New Roman" w:hAnsi="Cambria" w:cs="Times New Roman"/>
          <w:bCs/>
          <w:lang w:val="sr-Latn-CS" w:eastAsia="zh-CN"/>
        </w:rPr>
        <w:t xml:space="preserve"> </w:t>
      </w:r>
      <w:r w:rsidR="00B5250F" w:rsidRPr="00E12ADC">
        <w:rPr>
          <w:rFonts w:ascii="Cambria" w:eastAsia="Times New Roman" w:hAnsi="Cambria" w:cs="Times New Roman"/>
          <w:b/>
          <w:bCs/>
          <w:lang w:val="sr-Latn-CS" w:eastAsia="zh-CN"/>
        </w:rPr>
        <w:t>„</w:t>
      </w:r>
      <w:r w:rsidR="00452FD7" w:rsidRPr="00E12ADC">
        <w:rPr>
          <w:rFonts w:ascii="Cambria" w:eastAsia="Times New Roman" w:hAnsi="Cambria" w:cs="Times New Roman"/>
          <w:b/>
          <w:bCs/>
          <w:lang w:val="sr-Latn-BA" w:eastAsia="zh-CN"/>
        </w:rPr>
        <w:t>ASA OSIGURANJE</w:t>
      </w:r>
      <w:r w:rsidR="00B5250F" w:rsidRPr="00E12ADC">
        <w:rPr>
          <w:rFonts w:ascii="Cambria" w:eastAsia="Times New Roman" w:hAnsi="Cambria" w:cs="Times New Roman"/>
          <w:b/>
          <w:bCs/>
          <w:lang w:val="sr-Latn-CS" w:eastAsia="zh-CN"/>
        </w:rPr>
        <w:t>“</w:t>
      </w:r>
      <w:r w:rsidR="00A84BC8">
        <w:rPr>
          <w:rFonts w:ascii="Cambria" w:eastAsia="Times New Roman" w:hAnsi="Cambria" w:cs="Times New Roman"/>
          <w:b/>
          <w:bCs/>
          <w:lang w:val="sr-Latn-BA" w:eastAsia="zh-CN"/>
        </w:rPr>
        <w:t xml:space="preserve"> </w:t>
      </w:r>
      <w:r w:rsidR="00A84BC8">
        <w:rPr>
          <w:rFonts w:ascii="Cambria" w:eastAsia="Times New Roman" w:hAnsi="Cambria" w:cs="Times New Roman"/>
          <w:b/>
          <w:bCs/>
          <w:lang w:val="sr-Cyrl-BA" w:eastAsia="zh-CN"/>
        </w:rPr>
        <w:t>д</w:t>
      </w:r>
      <w:r w:rsidR="00452FD7" w:rsidRPr="00E12ADC">
        <w:rPr>
          <w:rFonts w:ascii="Cambria" w:eastAsia="Times New Roman" w:hAnsi="Cambria" w:cs="Times New Roman"/>
          <w:b/>
          <w:bCs/>
          <w:lang w:val="sr-Latn-BA" w:eastAsia="zh-CN"/>
        </w:rPr>
        <w:t>.</w:t>
      </w:r>
      <w:r w:rsidR="00A84BC8">
        <w:rPr>
          <w:rFonts w:ascii="Cambria" w:eastAsia="Times New Roman" w:hAnsi="Cambria" w:cs="Times New Roman"/>
          <w:b/>
          <w:bCs/>
          <w:lang w:val="sr-Cyrl-BA" w:eastAsia="zh-CN"/>
        </w:rPr>
        <w:t>д</w:t>
      </w:r>
      <w:r w:rsidR="00A84BC8">
        <w:rPr>
          <w:rFonts w:ascii="Cambria" w:eastAsia="Times New Roman" w:hAnsi="Cambria" w:cs="Times New Roman"/>
          <w:b/>
          <w:bCs/>
          <w:lang w:val="sr-Latn-BA" w:eastAsia="zh-CN"/>
        </w:rPr>
        <w:t xml:space="preserve">. </w:t>
      </w:r>
      <w:r w:rsidR="00842C47" w:rsidRPr="00E12ADC">
        <w:rPr>
          <w:rFonts w:ascii="Cambria" w:eastAsia="Times New Roman" w:hAnsi="Cambria" w:cs="Times New Roman"/>
          <w:b/>
          <w:bCs/>
          <w:lang w:val="sr-Cyrl-BA" w:eastAsia="zh-CN"/>
        </w:rPr>
        <w:t>Сарајево</w:t>
      </w:r>
      <w:r w:rsidR="003871B8">
        <w:rPr>
          <w:rFonts w:ascii="Cambria" w:eastAsia="Times New Roman" w:hAnsi="Cambria" w:cs="Times New Roman"/>
          <w:bCs/>
          <w:lang w:val="sr-Latn-RS" w:eastAsia="zh-CN"/>
        </w:rPr>
        <w:t xml:space="preserve">, </w:t>
      </w:r>
      <w:r w:rsidR="00B863A1">
        <w:rPr>
          <w:rFonts w:ascii="Cambria" w:eastAsia="Times New Roman" w:hAnsi="Cambria" w:cs="Times New Roman"/>
          <w:bCs/>
          <w:lang w:val="sr-Cyrl-RS" w:eastAsia="zh-CN"/>
        </w:rPr>
        <w:t>према условима из понуде</w:t>
      </w:r>
      <w:r w:rsidR="00B863A1" w:rsidRPr="003B0675">
        <w:rPr>
          <w:rFonts w:ascii="Cambria" w:eastAsia="Times New Roman" w:hAnsi="Cambria" w:cs="Times New Roman"/>
          <w:bCs/>
          <w:lang w:eastAsia="zh-CN"/>
        </w:rPr>
        <w:t xml:space="preserve"> </w:t>
      </w:r>
      <w:r w:rsidRPr="00051B57">
        <w:rPr>
          <w:rFonts w:ascii="Cambria" w:eastAsia="Times New Roman" w:hAnsi="Cambria" w:cs="Times New Roman"/>
          <w:bCs/>
          <w:lang w:val="sr-Cyrl-RS" w:eastAsia="zh-CN"/>
        </w:rPr>
        <w:t>број:</w:t>
      </w:r>
      <w:r w:rsidR="00AA148B" w:rsidRPr="003B0675">
        <w:rPr>
          <w:rFonts w:ascii="Cambria" w:eastAsia="Times New Roman" w:hAnsi="Cambria" w:cs="Times New Roman"/>
          <w:b/>
          <w:bCs/>
          <w:lang w:eastAsia="zh-CN"/>
        </w:rPr>
        <w:t xml:space="preserve"> </w:t>
      </w:r>
      <w:r w:rsidR="00A84BC8">
        <w:rPr>
          <w:rFonts w:ascii="Cambria" w:eastAsia="Times New Roman" w:hAnsi="Cambria" w:cs="Times New Roman"/>
          <w:bCs/>
          <w:lang w:val="sr-Latn-BA" w:eastAsia="zh-CN"/>
        </w:rPr>
        <w:t>I-0702/18</w:t>
      </w:r>
      <w:r w:rsidR="00A20014" w:rsidRPr="00051B57">
        <w:rPr>
          <w:rFonts w:ascii="Cambria" w:eastAsia="Times New Roman" w:hAnsi="Cambria" w:cs="Times New Roman"/>
          <w:bCs/>
          <w:lang w:val="sr-Cyrl-RS" w:eastAsia="zh-CN"/>
        </w:rPr>
        <w:t>,</w:t>
      </w:r>
      <w:r w:rsidR="003871B8" w:rsidRPr="00051B57">
        <w:rPr>
          <w:rFonts w:ascii="Cambria" w:eastAsia="Times New Roman" w:hAnsi="Cambria" w:cs="Times New Roman"/>
          <w:bCs/>
          <w:lang w:val="sr-Cyrl-RS" w:eastAsia="zh-CN"/>
        </w:rPr>
        <w:t xml:space="preserve"> од</w:t>
      </w:r>
      <w:r w:rsidR="006B7A4C">
        <w:rPr>
          <w:rFonts w:ascii="Cambria" w:eastAsia="Times New Roman" w:hAnsi="Cambria" w:cs="Times New Roman"/>
          <w:bCs/>
          <w:lang w:val="sr-Cyrl-RS" w:eastAsia="zh-CN"/>
        </w:rPr>
        <w:t xml:space="preserve"> 07.02.2018</w:t>
      </w:r>
      <w:r w:rsidR="00343AB4" w:rsidRPr="00051B57">
        <w:rPr>
          <w:rFonts w:ascii="Cambria" w:eastAsia="Times New Roman" w:hAnsi="Cambria" w:cs="Times New Roman"/>
          <w:bCs/>
          <w:lang w:val="sr-Cyrl-RS" w:eastAsia="zh-CN"/>
        </w:rPr>
        <w:t>. године</w:t>
      </w:r>
      <w:r w:rsidR="00AD0241" w:rsidRPr="00051B57">
        <w:rPr>
          <w:rFonts w:ascii="Cambria" w:eastAsia="Times New Roman" w:hAnsi="Cambria" w:cs="Times New Roman"/>
          <w:bCs/>
          <w:lang w:val="sr-Cyrl-RS" w:eastAsia="zh-CN"/>
        </w:rPr>
        <w:t xml:space="preserve"> (бро</w:t>
      </w:r>
      <w:r w:rsidR="007736B3" w:rsidRPr="00051B57">
        <w:rPr>
          <w:rFonts w:ascii="Cambria" w:eastAsia="Times New Roman" w:hAnsi="Cambria" w:cs="Times New Roman"/>
          <w:bCs/>
          <w:lang w:val="sr-Cyrl-RS" w:eastAsia="zh-CN"/>
        </w:rPr>
        <w:t>ј</w:t>
      </w:r>
      <w:r w:rsidR="00D534B2" w:rsidRPr="00051B57">
        <w:rPr>
          <w:rFonts w:ascii="Cambria" w:eastAsia="Times New Roman" w:hAnsi="Cambria" w:cs="Times New Roman"/>
          <w:bCs/>
          <w:lang w:val="sr-Cyrl-RS" w:eastAsia="zh-CN"/>
        </w:rPr>
        <w:t xml:space="preserve"> протокола уговорног органа </w:t>
      </w:r>
      <w:r w:rsidR="00A84BC8">
        <w:rPr>
          <w:rFonts w:ascii="Cambria" w:eastAsia="Times New Roman" w:hAnsi="Cambria" w:cs="Times New Roman"/>
          <w:bCs/>
          <w:lang w:val="sr-Cyrl-RS" w:eastAsia="zh-CN"/>
        </w:rPr>
        <w:t>02/1-28/18</w:t>
      </w:r>
      <w:r w:rsidR="00AD0241" w:rsidRPr="00051B57">
        <w:rPr>
          <w:rFonts w:ascii="Cambria" w:eastAsia="Times New Roman" w:hAnsi="Cambria" w:cs="Times New Roman"/>
          <w:bCs/>
          <w:lang w:val="sr-Cyrl-RS" w:eastAsia="zh-CN"/>
        </w:rPr>
        <w:t>, од</w:t>
      </w:r>
      <w:r w:rsidR="006B7A4C">
        <w:rPr>
          <w:rFonts w:ascii="Cambria" w:eastAsia="Times New Roman" w:hAnsi="Cambria" w:cs="Times New Roman"/>
          <w:bCs/>
          <w:lang w:val="sr-Cyrl-RS" w:eastAsia="zh-CN"/>
        </w:rPr>
        <w:t xml:space="preserve"> 08.02.2018</w:t>
      </w:r>
      <w:bookmarkStart w:id="0" w:name="_GoBack"/>
      <w:bookmarkEnd w:id="0"/>
      <w:r w:rsidR="00844C57">
        <w:rPr>
          <w:rFonts w:ascii="Cambria" w:eastAsia="Times New Roman" w:hAnsi="Cambria" w:cs="Times New Roman"/>
          <w:bCs/>
          <w:lang w:val="sr-Cyrl-RS" w:eastAsia="zh-CN"/>
        </w:rPr>
        <w:t>. годи</w:t>
      </w:r>
      <w:r w:rsidR="00AD0241">
        <w:rPr>
          <w:rFonts w:ascii="Cambria" w:eastAsia="Times New Roman" w:hAnsi="Cambria" w:cs="Times New Roman"/>
          <w:bCs/>
          <w:lang w:val="sr-Cyrl-RS" w:eastAsia="zh-CN"/>
        </w:rPr>
        <w:t>не)</w:t>
      </w:r>
      <w:r w:rsidR="00343AB4">
        <w:rPr>
          <w:rFonts w:ascii="Cambria" w:eastAsia="Times New Roman" w:hAnsi="Cambria" w:cs="Times New Roman"/>
          <w:bCs/>
          <w:lang w:val="sr-Cyrl-RS" w:eastAsia="zh-CN"/>
        </w:rPr>
        <w:t>,</w:t>
      </w:r>
      <w:r w:rsidR="00963840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AD0241">
        <w:rPr>
          <w:rFonts w:ascii="Cambria" w:eastAsia="Times New Roman" w:hAnsi="Cambria" w:cs="Times New Roman"/>
          <w:bCs/>
          <w:lang w:val="sr-Cyrl-RS" w:eastAsia="zh-CN"/>
        </w:rPr>
        <w:t>за понуђену цијену од</w:t>
      </w:r>
      <w:r w:rsidR="00051B57">
        <w:rPr>
          <w:rFonts w:ascii="Cambria" w:eastAsia="Times New Roman" w:hAnsi="Cambria" w:cs="Times New Roman"/>
          <w:bCs/>
          <w:lang w:val="sr-Cyrl-RS" w:eastAsia="zh-CN"/>
        </w:rPr>
        <w:t xml:space="preserve"> </w:t>
      </w:r>
      <w:r w:rsidR="00A84BC8">
        <w:rPr>
          <w:rFonts w:ascii="Cambria" w:eastAsia="Times New Roman" w:hAnsi="Cambria" w:cs="Times New Roman"/>
          <w:bCs/>
          <w:lang w:val="sr-Cyrl-RS" w:eastAsia="zh-CN"/>
        </w:rPr>
        <w:t>1.104,00 КМ.</w:t>
      </w:r>
    </w:p>
    <w:p w14:paraId="4399F23C" w14:textId="77777777" w:rsidR="00A20014" w:rsidRPr="00A20014" w:rsidRDefault="00A20014" w:rsidP="005E5D6B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bCs/>
          <w:lang w:val="sr-Cyrl-RS" w:eastAsia="zh-CN"/>
        </w:rPr>
      </w:pPr>
    </w:p>
    <w:p w14:paraId="03EEC815" w14:textId="77777777" w:rsidR="00007A80" w:rsidRDefault="00715C8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RS"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 xml:space="preserve">Члан </w:t>
      </w:r>
      <w:r w:rsidRPr="009D196E">
        <w:rPr>
          <w:rFonts w:ascii="Cambria" w:eastAsia="Times New Roman" w:hAnsi="Cambria" w:cs="Times New Roman"/>
          <w:b/>
          <w:lang w:val="sr-Cyrl-RS" w:eastAsia="zh-CN"/>
        </w:rPr>
        <w:t>2</w:t>
      </w:r>
      <w:r w:rsidR="00007A80" w:rsidRPr="009D196E">
        <w:rPr>
          <w:rFonts w:ascii="Cambria" w:eastAsia="Times New Roman" w:hAnsi="Cambria" w:cs="Times New Roman"/>
          <w:b/>
          <w:lang w:eastAsia="zh-CN"/>
        </w:rPr>
        <w:t>.</w:t>
      </w:r>
    </w:p>
    <w:p w14:paraId="7A7E90C3" w14:textId="77777777" w:rsidR="00A20014" w:rsidRPr="00A20014" w:rsidRDefault="00A20014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RS" w:eastAsia="zh-CN"/>
        </w:rPr>
      </w:pPr>
    </w:p>
    <w:p w14:paraId="64847F73" w14:textId="531995B5" w:rsidR="00BE1A8B" w:rsidRDefault="00BE1A8B" w:rsidP="0050276F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 w:rsidRPr="00BE1A8B">
        <w:rPr>
          <w:rFonts w:ascii="Cambria" w:eastAsia="Times New Roman" w:hAnsi="Cambria" w:cs="Times New Roman"/>
          <w:lang w:val="sr-Cyrl-RS" w:eastAsia="zh-CN"/>
        </w:rPr>
        <w:t xml:space="preserve">Понуђач </w:t>
      </w:r>
      <w:r w:rsidR="00DB56A3">
        <w:rPr>
          <w:rFonts w:ascii="Cambria" w:eastAsia="Times New Roman" w:hAnsi="Cambria" w:cs="Times New Roman"/>
          <w:lang w:val="sr-Cyrl-RS" w:eastAsia="zh-CN"/>
        </w:rPr>
        <w:t>кој</w:t>
      </w:r>
      <w:r w:rsidR="00925959">
        <w:rPr>
          <w:rFonts w:ascii="Cambria" w:eastAsia="Times New Roman" w:hAnsi="Cambria" w:cs="Times New Roman"/>
          <w:lang w:val="sr-Cyrl-RS" w:eastAsia="zh-CN"/>
        </w:rPr>
        <w:t xml:space="preserve">ем се додјељује Уговор дужан је доставити документе из члана 45. став (2) </w:t>
      </w:r>
      <w:r w:rsidR="002F77A2">
        <w:rPr>
          <w:rFonts w:ascii="Cambria" w:eastAsia="Times New Roman" w:hAnsi="Cambria" w:cs="Times New Roman"/>
          <w:lang w:val="sr-Cyrl-RS" w:eastAsia="zh-CN"/>
        </w:rPr>
        <w:t>тачке</w:t>
      </w:r>
      <w:r w:rsidR="00925959">
        <w:rPr>
          <w:rFonts w:ascii="Cambria" w:eastAsia="Times New Roman" w:hAnsi="Cambria" w:cs="Times New Roman"/>
          <w:lang w:val="sr-Cyrl-RS" w:eastAsia="zh-CN"/>
        </w:rPr>
        <w:t xml:space="preserve"> од а) до д) Закона о јавним на</w:t>
      </w:r>
      <w:r w:rsidR="00842C47">
        <w:rPr>
          <w:rFonts w:ascii="Cambria" w:eastAsia="Times New Roman" w:hAnsi="Cambria" w:cs="Times New Roman"/>
          <w:lang w:val="sr-Cyrl-RS" w:eastAsia="zh-CN"/>
        </w:rPr>
        <w:t>бавкама БиХ</w:t>
      </w:r>
      <w:r w:rsidR="00241BD4">
        <w:rPr>
          <w:rFonts w:ascii="Cambria" w:eastAsia="Times New Roman" w:hAnsi="Cambria" w:cs="Times New Roman"/>
          <w:lang w:val="sr-Cyrl-RS" w:eastAsia="zh-CN"/>
        </w:rPr>
        <w:t>,</w:t>
      </w:r>
      <w:r w:rsidR="00241BD4" w:rsidRPr="00241BD4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7736B3">
        <w:rPr>
          <w:rFonts w:ascii="Cambria" w:eastAsia="Times New Roman" w:hAnsi="Cambria" w:cs="Times New Roman"/>
          <w:lang w:val="sr-Cyrl-RS" w:eastAsia="zh-CN"/>
        </w:rPr>
        <w:t xml:space="preserve">наведене у </w:t>
      </w:r>
      <w:r w:rsidR="00241BD4">
        <w:rPr>
          <w:rFonts w:ascii="Cambria" w:eastAsia="Times New Roman" w:hAnsi="Cambria" w:cs="Times New Roman"/>
          <w:lang w:val="sr-Cyrl-RS" w:eastAsia="zh-CN"/>
        </w:rPr>
        <w:t>Тендерској документаци</w:t>
      </w:r>
      <w:r w:rsidR="00925959">
        <w:rPr>
          <w:rFonts w:ascii="Cambria" w:eastAsia="Times New Roman" w:hAnsi="Cambria" w:cs="Times New Roman"/>
          <w:lang w:val="sr-Cyrl-RS" w:eastAsia="zh-CN"/>
        </w:rPr>
        <w:t xml:space="preserve"> бр. </w:t>
      </w:r>
      <w:r w:rsidR="00A84BC8">
        <w:rPr>
          <w:rFonts w:ascii="Cambria" w:eastAsia="Times New Roman" w:hAnsi="Cambria" w:cs="Times New Roman"/>
          <w:lang w:val="sr-Cyrl-RS" w:eastAsia="zh-CN"/>
        </w:rPr>
        <w:t>01-13/18</w:t>
      </w:r>
      <w:r w:rsidR="00925959">
        <w:rPr>
          <w:rFonts w:ascii="Cambria" w:eastAsia="Times New Roman" w:hAnsi="Cambria" w:cs="Times New Roman"/>
          <w:lang w:val="sr-Cyrl-RS" w:eastAsia="zh-CN"/>
        </w:rPr>
        <w:t xml:space="preserve">,  у </w:t>
      </w:r>
      <w:r w:rsidR="008C3838">
        <w:rPr>
          <w:rFonts w:ascii="Cambria" w:eastAsia="Times New Roman" w:hAnsi="Cambria" w:cs="Times New Roman"/>
          <w:lang w:val="sr-Cyrl-RS" w:eastAsia="zh-CN"/>
        </w:rPr>
        <w:t xml:space="preserve">року од </w:t>
      </w:r>
      <w:r w:rsidR="00842C47">
        <w:rPr>
          <w:rFonts w:ascii="Cambria" w:eastAsia="Times New Roman" w:hAnsi="Cambria" w:cs="Times New Roman"/>
          <w:lang w:val="sr-Cyrl-RS" w:eastAsia="zh-CN"/>
        </w:rPr>
        <w:t>3</w:t>
      </w:r>
      <w:r w:rsidR="00AD0241">
        <w:rPr>
          <w:rFonts w:ascii="Cambria" w:eastAsia="Times New Roman" w:hAnsi="Cambria" w:cs="Times New Roman"/>
          <w:lang w:val="sr-Cyrl-RS" w:eastAsia="zh-CN"/>
        </w:rPr>
        <w:t xml:space="preserve"> (</w:t>
      </w:r>
      <w:r w:rsidR="00842C47">
        <w:rPr>
          <w:rFonts w:ascii="Cambria" w:eastAsia="Times New Roman" w:hAnsi="Cambria" w:cs="Times New Roman"/>
          <w:lang w:val="sr-Cyrl-BA" w:eastAsia="zh-CN"/>
        </w:rPr>
        <w:t>три</w:t>
      </w:r>
      <w:r w:rsidR="00AD0241">
        <w:rPr>
          <w:rFonts w:ascii="Cambria" w:eastAsia="Times New Roman" w:hAnsi="Cambria" w:cs="Times New Roman"/>
          <w:lang w:val="sr-Cyrl-RS" w:eastAsia="zh-CN"/>
        </w:rPr>
        <w:t xml:space="preserve">) дана од дана </w:t>
      </w:r>
      <w:r w:rsidR="00925959">
        <w:rPr>
          <w:rFonts w:ascii="Cambria" w:eastAsia="Times New Roman" w:hAnsi="Cambria" w:cs="Times New Roman"/>
          <w:lang w:val="sr-Cyrl-RS" w:eastAsia="zh-CN"/>
        </w:rPr>
        <w:t>пријема Одлуке о избору најповољнијег понуђача.</w:t>
      </w:r>
    </w:p>
    <w:p w14:paraId="4A1A4D4C" w14:textId="77777777" w:rsidR="002F77A2" w:rsidRPr="00BE1A8B" w:rsidRDefault="002F77A2" w:rsidP="00A20014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6E143360" w14:textId="77777777" w:rsidR="002F77A2" w:rsidRPr="002F77A2" w:rsidRDefault="002F77A2" w:rsidP="002C4C5E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val="sr-Cyrl-RS" w:eastAsia="zh-CN"/>
        </w:rPr>
      </w:pPr>
      <w:r w:rsidRPr="002F77A2">
        <w:rPr>
          <w:rFonts w:ascii="Cambria" w:eastAsia="Times New Roman" w:hAnsi="Cambria" w:cs="Times New Roman"/>
          <w:b/>
          <w:lang w:eastAsia="zh-CN"/>
        </w:rPr>
        <w:t>Члан 3.</w:t>
      </w:r>
    </w:p>
    <w:p w14:paraId="1803D0C1" w14:textId="77777777" w:rsidR="00007A80" w:rsidRPr="009214A6" w:rsidRDefault="00007A80" w:rsidP="009214A6">
      <w:pPr>
        <w:suppressAutoHyphens/>
        <w:spacing w:after="0" w:line="240" w:lineRule="auto"/>
        <w:rPr>
          <w:rFonts w:ascii="Cambria" w:eastAsia="Times New Roman" w:hAnsi="Cambria" w:cs="Times New Roman"/>
          <w:b/>
          <w:lang w:val="sr-Cyrl-RS" w:eastAsia="zh-CN"/>
        </w:rPr>
      </w:pPr>
    </w:p>
    <w:p w14:paraId="656C3EB9" w14:textId="77777777" w:rsidR="00920658" w:rsidRDefault="00007A80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         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Ова одлука објавиће се на веб-страници </w:t>
      </w:r>
      <w:r w:rsidR="00CF5C51" w:rsidRPr="009D196E">
        <w:rPr>
          <w:rFonts w:ascii="Cambria" w:eastAsia="Times New Roman" w:hAnsi="Cambria" w:cs="Times New Roman"/>
          <w:lang w:val="sr-Cyrl-RS" w:eastAsia="zh-CN"/>
        </w:rPr>
        <w:t>уговорног органа</w:t>
      </w:r>
      <w:r w:rsidR="00CF5C51">
        <w:rPr>
          <w:rFonts w:ascii="Cambria" w:eastAsia="Times New Roman" w:hAnsi="Cambria" w:cs="Times New Roman"/>
          <w:lang w:eastAsia="zh-CN"/>
        </w:rPr>
        <w:t xml:space="preserve"> </w:t>
      </w:r>
      <w:r w:rsidR="002444EB">
        <w:rPr>
          <w:rFonts w:ascii="Cambria" w:eastAsia="Times New Roman" w:hAnsi="Cambria" w:cs="Times New Roman"/>
          <w:lang w:eastAsia="zh-CN"/>
        </w:rPr>
        <w:t>(</w:t>
      </w:r>
      <w:hyperlink r:id="rId12" w:history="1">
        <w:r w:rsidR="009214A6" w:rsidRPr="006A3A9A">
          <w:rPr>
            <w:rStyle w:val="Hyperlink"/>
            <w:rFonts w:ascii="Cambria" w:eastAsia="Times New Roman" w:hAnsi="Cambria" w:cs="Times New Roman"/>
            <w:lang w:eastAsia="zh-CN"/>
          </w:rPr>
          <w:t>www.</w:t>
        </w:r>
        <w:r w:rsidR="009214A6" w:rsidRPr="006A3A9A">
          <w:rPr>
            <w:rStyle w:val="Hyperlink"/>
            <w:rFonts w:ascii="Cambria" w:eastAsia="Times New Roman" w:hAnsi="Cambria" w:cs="Times New Roman"/>
            <w:lang w:val="sr-Latn-RS" w:eastAsia="zh-CN"/>
          </w:rPr>
          <w:t>ues</w:t>
        </w:r>
        <w:r w:rsidR="009214A6" w:rsidRPr="006A3A9A">
          <w:rPr>
            <w:rStyle w:val="Hyperlink"/>
            <w:rFonts w:ascii="Cambria" w:eastAsia="Times New Roman" w:hAnsi="Cambria" w:cs="Times New Roman"/>
            <w:lang w:eastAsia="zh-CN"/>
          </w:rPr>
          <w:t>.rs.ba</w:t>
        </w:r>
      </w:hyperlink>
      <w:r w:rsidR="002444EB">
        <w:rPr>
          <w:rFonts w:ascii="Cambria" w:eastAsia="Times New Roman" w:hAnsi="Cambria" w:cs="Times New Roman"/>
          <w:lang w:eastAsia="zh-CN"/>
        </w:rPr>
        <w:t xml:space="preserve">) </w:t>
      </w:r>
      <w:r w:rsidR="00CF5C51">
        <w:rPr>
          <w:rFonts w:ascii="Cambria" w:eastAsia="Times New Roman" w:hAnsi="Cambria" w:cs="Times New Roman"/>
          <w:lang w:eastAsia="zh-CN"/>
        </w:rPr>
        <w:t>истовремено</w:t>
      </w:r>
      <w:r w:rsidR="00CF5C51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C55E18">
        <w:rPr>
          <w:rFonts w:ascii="Cambria" w:eastAsia="Times New Roman" w:hAnsi="Cambria" w:cs="Times New Roman"/>
          <w:lang w:eastAsia="zh-CN"/>
        </w:rPr>
        <w:t>са упућивањем понуђа</w:t>
      </w:r>
      <w:r w:rsidR="002C4C5E">
        <w:rPr>
          <w:rFonts w:ascii="Cambria" w:eastAsia="Times New Roman" w:hAnsi="Cambria" w:cs="Times New Roman"/>
          <w:lang w:val="sr-Cyrl-RS" w:eastAsia="zh-CN"/>
        </w:rPr>
        <w:t>чима</w:t>
      </w:r>
      <w:r w:rsidR="00CF5C51">
        <w:rPr>
          <w:rFonts w:ascii="Cambria" w:eastAsia="Times New Roman" w:hAnsi="Cambria" w:cs="Times New Roman"/>
          <w:lang w:eastAsia="zh-CN"/>
        </w:rPr>
        <w:t xml:space="preserve"> који </w:t>
      </w:r>
      <w:r w:rsidR="002C4C5E">
        <w:rPr>
          <w:rFonts w:ascii="Cambria" w:eastAsia="Times New Roman" w:hAnsi="Cambria" w:cs="Times New Roman"/>
          <w:lang w:val="sr-Cyrl-RS" w:eastAsia="zh-CN"/>
        </w:rPr>
        <w:t>су</w:t>
      </w:r>
      <w:r w:rsidR="00CF5C51">
        <w:rPr>
          <w:rFonts w:ascii="Cambria" w:eastAsia="Times New Roman" w:hAnsi="Cambria" w:cs="Times New Roman"/>
          <w:lang w:eastAsia="zh-CN"/>
        </w:rPr>
        <w:t xml:space="preserve"> учествова</w:t>
      </w:r>
      <w:r w:rsidR="002C4C5E">
        <w:rPr>
          <w:rFonts w:ascii="Cambria" w:eastAsia="Times New Roman" w:hAnsi="Cambria" w:cs="Times New Roman"/>
          <w:lang w:val="sr-Cyrl-RS" w:eastAsia="zh-CN"/>
        </w:rPr>
        <w:t>ли</w:t>
      </w:r>
      <w:r w:rsidR="00CF5C51" w:rsidRPr="009D196E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70. став 6. Закона о јавним набавкама</w:t>
      </w:r>
      <w:r w:rsidR="00CF5C51" w:rsidRPr="009D196E">
        <w:rPr>
          <w:rFonts w:ascii="Cambria" w:eastAsia="Times New Roman" w:hAnsi="Cambria" w:cs="Times New Roman"/>
          <w:lang w:val="sr-Cyrl-RS" w:eastAsia="zh-CN"/>
        </w:rPr>
        <w:t xml:space="preserve"> БиХ</w:t>
      </w:r>
      <w:r w:rsidR="00CF5C51" w:rsidRPr="009D196E">
        <w:rPr>
          <w:rFonts w:ascii="Cambria" w:eastAsia="Times New Roman" w:hAnsi="Cambria" w:cs="Times New Roman"/>
          <w:lang w:eastAsia="zh-CN"/>
        </w:rPr>
        <w:t>.</w:t>
      </w:r>
    </w:p>
    <w:p w14:paraId="4F20F359" w14:textId="77777777" w:rsidR="003F19C5" w:rsidRPr="003F19C5" w:rsidRDefault="003F19C5" w:rsidP="00715C84">
      <w:pPr>
        <w:tabs>
          <w:tab w:val="left" w:pos="709"/>
        </w:tabs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3E246A82" w14:textId="77777777" w:rsidR="00503AD1" w:rsidRPr="002C4C5E" w:rsidRDefault="002C4C5E" w:rsidP="002C4C5E">
      <w:pPr>
        <w:jc w:val="center"/>
        <w:rPr>
          <w:rFonts w:ascii="Cambria" w:eastAsia="Times New Roman" w:hAnsi="Cambria" w:cs="Times New Roman"/>
          <w:b/>
          <w:lang w:val="sr-Cyrl-RS" w:eastAsia="zh-CN"/>
        </w:rPr>
      </w:pPr>
      <w:r w:rsidRPr="00A7796A">
        <w:rPr>
          <w:rFonts w:ascii="Cambria" w:eastAsia="Times New Roman" w:hAnsi="Cambria" w:cs="Times New Roman"/>
          <w:b/>
          <w:lang w:val="sr-Cyrl-RS" w:eastAsia="zh-CN"/>
        </w:rPr>
        <w:t>Члан 4.</w:t>
      </w:r>
    </w:p>
    <w:p w14:paraId="1616DA84" w14:textId="77777777" w:rsidR="002678BA" w:rsidRDefault="00503AD1" w:rsidP="003F19C5">
      <w:pPr>
        <w:suppressAutoHyphens/>
        <w:spacing w:after="0" w:line="240" w:lineRule="auto"/>
        <w:ind w:firstLine="426"/>
        <w:jc w:val="both"/>
        <w:rPr>
          <w:rFonts w:ascii="Cambria" w:eastAsia="Times New Roman" w:hAnsi="Cambria" w:cs="Times New Roman"/>
          <w:b/>
          <w:lang w:eastAsia="zh-CN"/>
        </w:rPr>
      </w:pPr>
      <w:r w:rsidRPr="00503AD1">
        <w:rPr>
          <w:rFonts w:ascii="Cambria" w:eastAsia="Times New Roman" w:hAnsi="Cambria" w:cs="Times New Roman"/>
          <w:lang w:eastAsia="zh-CN"/>
        </w:rPr>
        <w:t xml:space="preserve">Ова одлука ступа на снагу даном </w:t>
      </w:r>
      <w:r w:rsidR="009214A6">
        <w:rPr>
          <w:rFonts w:ascii="Cambria" w:eastAsia="Times New Roman" w:hAnsi="Cambria" w:cs="Times New Roman"/>
          <w:lang w:eastAsia="zh-CN"/>
        </w:rPr>
        <w:t>доношења и доставља се понуђач</w:t>
      </w:r>
      <w:r w:rsidR="009214A6">
        <w:rPr>
          <w:rFonts w:ascii="Cambria" w:eastAsia="Times New Roman" w:hAnsi="Cambria" w:cs="Times New Roman"/>
          <w:lang w:val="sr-Cyrl-RS" w:eastAsia="zh-CN"/>
        </w:rPr>
        <w:t>има</w:t>
      </w:r>
      <w:r w:rsidR="009214A6">
        <w:rPr>
          <w:rFonts w:ascii="Cambria" w:eastAsia="Times New Roman" w:hAnsi="Cambria" w:cs="Times New Roman"/>
          <w:lang w:eastAsia="zh-CN"/>
        </w:rPr>
        <w:t xml:space="preserve"> који </w:t>
      </w:r>
      <w:r w:rsidR="009214A6">
        <w:rPr>
          <w:rFonts w:ascii="Cambria" w:eastAsia="Times New Roman" w:hAnsi="Cambria" w:cs="Times New Roman"/>
          <w:lang w:val="sr-Cyrl-RS" w:eastAsia="zh-CN"/>
        </w:rPr>
        <w:t>су</w:t>
      </w:r>
      <w:r w:rsidR="009214A6">
        <w:rPr>
          <w:rFonts w:ascii="Cambria" w:eastAsia="Times New Roman" w:hAnsi="Cambria" w:cs="Times New Roman"/>
          <w:lang w:eastAsia="zh-CN"/>
        </w:rPr>
        <w:t xml:space="preserve"> учествова</w:t>
      </w:r>
      <w:r w:rsidR="009214A6">
        <w:rPr>
          <w:rFonts w:ascii="Cambria" w:eastAsia="Times New Roman" w:hAnsi="Cambria" w:cs="Times New Roman"/>
          <w:lang w:val="sr-Cyrl-RS" w:eastAsia="zh-CN"/>
        </w:rPr>
        <w:t>ли</w:t>
      </w:r>
      <w:r w:rsidRPr="00503AD1">
        <w:rPr>
          <w:rFonts w:ascii="Cambria" w:eastAsia="Times New Roman" w:hAnsi="Cambria" w:cs="Times New Roman"/>
          <w:lang w:eastAsia="zh-CN"/>
        </w:rPr>
        <w:t xml:space="preserve"> у поступку јавне набавке, у складу са чланом 71. став 2. Закона о јавним набавкама</w:t>
      </w:r>
      <w:r w:rsidRPr="00503AD1">
        <w:rPr>
          <w:rFonts w:ascii="Cambria" w:eastAsia="Times New Roman" w:hAnsi="Cambria" w:cs="Times New Roman"/>
          <w:b/>
          <w:lang w:eastAsia="zh-CN"/>
        </w:rPr>
        <w:t>.</w:t>
      </w:r>
    </w:p>
    <w:p w14:paraId="25E0FD32" w14:textId="77777777" w:rsidR="00007A80" w:rsidRDefault="00007A80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Образложење</w:t>
      </w:r>
    </w:p>
    <w:p w14:paraId="60B0D914" w14:textId="77777777" w:rsidR="00C32BDC" w:rsidRPr="009D196E" w:rsidRDefault="00C32BDC" w:rsidP="00007A80">
      <w:pPr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lang w:eastAsia="zh-CN"/>
        </w:rPr>
      </w:pPr>
    </w:p>
    <w:p w14:paraId="435E2042" w14:textId="5A5CB848" w:rsidR="00007A80" w:rsidRDefault="00007A80" w:rsidP="003F19C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Поступак јавне набавке покренут је Одлуком о покретању пос</w:t>
      </w:r>
      <w:r w:rsidR="00431075" w:rsidRPr="009D196E">
        <w:rPr>
          <w:rFonts w:ascii="Cambria" w:eastAsia="Times New Roman" w:hAnsi="Cambria" w:cs="Times New Roman"/>
          <w:lang w:eastAsia="zh-CN"/>
        </w:rPr>
        <w:t>тупка јавне набавке број</w:t>
      </w:r>
      <w:r w:rsidR="00431075" w:rsidRPr="00EA6D64">
        <w:rPr>
          <w:rFonts w:ascii="Cambria" w:eastAsia="Times New Roman" w:hAnsi="Cambria" w:cs="Times New Roman"/>
          <w:lang w:eastAsia="zh-CN"/>
        </w:rPr>
        <w:t>:</w:t>
      </w:r>
      <w:r w:rsidR="009D196E" w:rsidRPr="00EA6D64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A84BC8">
        <w:rPr>
          <w:rFonts w:ascii="Cambria" w:eastAsia="Times New Roman" w:hAnsi="Cambria" w:cs="Times New Roman"/>
          <w:lang w:val="sr-Cyrl-RS" w:eastAsia="zh-CN"/>
        </w:rPr>
        <w:t>01-572</w:t>
      </w:r>
      <w:r w:rsidR="00DE035A" w:rsidRPr="003B0675">
        <w:rPr>
          <w:rFonts w:ascii="Cambria" w:eastAsia="Times New Roman" w:hAnsi="Cambria" w:cs="Times New Roman"/>
          <w:lang w:eastAsia="zh-CN"/>
        </w:rPr>
        <w:t>/1</w:t>
      </w:r>
      <w:r w:rsidR="00A84BC8">
        <w:rPr>
          <w:rFonts w:ascii="Cambria" w:eastAsia="Times New Roman" w:hAnsi="Cambria" w:cs="Times New Roman"/>
          <w:lang w:val="sr-Cyrl-RS" w:eastAsia="zh-CN"/>
        </w:rPr>
        <w:t>8</w:t>
      </w:r>
      <w:r w:rsidR="008034AE" w:rsidRPr="00EA6D64">
        <w:rPr>
          <w:rFonts w:ascii="Cambria" w:eastAsia="Times New Roman" w:hAnsi="Cambria" w:cs="Times New Roman"/>
          <w:lang w:val="sr-Cyrl-RS" w:eastAsia="zh-CN"/>
        </w:rPr>
        <w:t xml:space="preserve">, </w:t>
      </w:r>
      <w:r w:rsidR="008034AE" w:rsidRPr="00EA6D64">
        <w:rPr>
          <w:rFonts w:ascii="Cambria" w:eastAsia="Times New Roman" w:hAnsi="Cambria" w:cs="Times New Roman"/>
          <w:lang w:eastAsia="zh-CN"/>
        </w:rPr>
        <w:t>од</w:t>
      </w:r>
      <w:r w:rsidR="00A84BC8">
        <w:rPr>
          <w:rFonts w:ascii="Cambria" w:eastAsia="Times New Roman" w:hAnsi="Cambria" w:cs="Times New Roman"/>
          <w:lang w:val="sr-Cyrl-RS" w:eastAsia="zh-CN"/>
        </w:rPr>
        <w:t xml:space="preserve"> 26</w:t>
      </w:r>
      <w:r w:rsidR="007736B3" w:rsidRPr="003B0675">
        <w:rPr>
          <w:rFonts w:ascii="Cambria" w:eastAsia="Times New Roman" w:hAnsi="Cambria" w:cs="Times New Roman"/>
          <w:lang w:eastAsia="zh-CN"/>
        </w:rPr>
        <w:t>.</w:t>
      </w:r>
      <w:r w:rsidR="00A84BC8">
        <w:rPr>
          <w:rFonts w:ascii="Cambria" w:eastAsia="Times New Roman" w:hAnsi="Cambria" w:cs="Times New Roman"/>
          <w:lang w:val="sr-Cyrl-BA" w:eastAsia="zh-CN"/>
        </w:rPr>
        <w:t xml:space="preserve">12.2017. </w:t>
      </w:r>
      <w:r w:rsidR="007736B3" w:rsidRPr="003B0675">
        <w:rPr>
          <w:rFonts w:ascii="Cambria" w:eastAsia="Times New Roman" w:hAnsi="Cambria" w:cs="Times New Roman"/>
          <w:lang w:eastAsia="zh-CN"/>
        </w:rPr>
        <w:t xml:space="preserve"> </w:t>
      </w:r>
      <w:r w:rsidR="007736B3" w:rsidRPr="007736B3">
        <w:rPr>
          <w:rFonts w:ascii="Cambria" w:eastAsia="Times New Roman" w:hAnsi="Cambria" w:cs="Times New Roman"/>
          <w:lang w:val="en-US" w:eastAsia="zh-CN"/>
        </w:rPr>
        <w:t>године</w:t>
      </w:r>
      <w:r w:rsidRPr="00EA6D64">
        <w:rPr>
          <w:rFonts w:ascii="Cambria" w:eastAsia="Times New Roman" w:hAnsi="Cambria" w:cs="Times New Roman"/>
          <w:lang w:eastAsia="zh-CN"/>
        </w:rPr>
        <w:t>.</w:t>
      </w:r>
    </w:p>
    <w:p w14:paraId="0D086D8E" w14:textId="4C133A3B" w:rsidR="000156D2" w:rsidRPr="000156D2" w:rsidRDefault="000156D2" w:rsidP="003F19C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color w:val="FF0000"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 xml:space="preserve">Јавна набавка је спроведена </w:t>
      </w:r>
      <w:r w:rsidR="009214A6">
        <w:rPr>
          <w:rFonts w:ascii="Cambria" w:eastAsia="Times New Roman" w:hAnsi="Cambria" w:cs="Times New Roman"/>
          <w:lang w:val="sr-Cyrl-RS" w:eastAsia="zh-CN"/>
        </w:rPr>
        <w:t xml:space="preserve">путем </w:t>
      </w:r>
      <w:r w:rsidR="00970C65">
        <w:rPr>
          <w:rFonts w:ascii="Cambria" w:eastAsia="Times New Roman" w:hAnsi="Cambria" w:cs="Times New Roman"/>
          <w:lang w:val="sr-Cyrl-RS" w:eastAsia="zh-CN"/>
        </w:rPr>
        <w:t>отвореног</w:t>
      </w:r>
      <w:r w:rsidR="009214A6">
        <w:rPr>
          <w:rFonts w:ascii="Cambria" w:eastAsia="Times New Roman" w:hAnsi="Cambria" w:cs="Times New Roman"/>
          <w:lang w:val="sr-Cyrl-RS" w:eastAsia="zh-CN"/>
        </w:rPr>
        <w:t xml:space="preserve"> поступка</w:t>
      </w:r>
      <w:r>
        <w:rPr>
          <w:rFonts w:ascii="Cambria" w:eastAsia="Times New Roman" w:hAnsi="Cambria" w:cs="Times New Roman"/>
          <w:lang w:val="sr-Cyrl-RS" w:eastAsia="zh-CN"/>
        </w:rPr>
        <w:t>.</w:t>
      </w:r>
    </w:p>
    <w:p w14:paraId="175F9171" w14:textId="27122F9B" w:rsidR="007736B3" w:rsidRDefault="00007A80" w:rsidP="003F19C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Процијењена вриједност јавне</w:t>
      </w:r>
      <w:r w:rsidR="008034AE" w:rsidRPr="009D196E">
        <w:rPr>
          <w:rFonts w:ascii="Cambria" w:eastAsia="Times New Roman" w:hAnsi="Cambria" w:cs="Times New Roman"/>
          <w:lang w:eastAsia="zh-CN"/>
        </w:rPr>
        <w:t xml:space="preserve"> набавке без ПДВ-а је </w:t>
      </w:r>
      <w:r w:rsidR="00A84BC8">
        <w:rPr>
          <w:rFonts w:ascii="Cambria" w:eastAsia="Times New Roman" w:hAnsi="Cambria" w:cs="Times New Roman"/>
          <w:lang w:val="sr-Cyrl-RS" w:eastAsia="zh-CN"/>
        </w:rPr>
        <w:t>2.3</w:t>
      </w:r>
      <w:r w:rsidR="00970C65">
        <w:rPr>
          <w:rFonts w:ascii="Cambria" w:eastAsia="Times New Roman" w:hAnsi="Cambria" w:cs="Times New Roman"/>
          <w:lang w:val="sr-Cyrl-RS" w:eastAsia="zh-CN"/>
        </w:rPr>
        <w:t>00,00</w:t>
      </w:r>
      <w:r w:rsidR="007736B3" w:rsidRPr="007736B3">
        <w:rPr>
          <w:rFonts w:ascii="Cambria" w:eastAsia="Times New Roman" w:hAnsi="Cambria" w:cs="Times New Roman"/>
          <w:lang w:val="sr-Cyrl-RS" w:eastAsia="zh-CN"/>
        </w:rPr>
        <w:t xml:space="preserve"> КМ</w:t>
      </w:r>
      <w:r w:rsidR="001C7163">
        <w:rPr>
          <w:rFonts w:ascii="Cambria" w:eastAsia="Times New Roman" w:hAnsi="Cambria" w:cs="Times New Roman"/>
          <w:lang w:val="sr-Latn-RS" w:eastAsia="zh-CN"/>
        </w:rPr>
        <w:t>.</w:t>
      </w:r>
      <w:r w:rsidR="007736B3">
        <w:rPr>
          <w:rFonts w:ascii="Cambria" w:eastAsia="Times New Roman" w:hAnsi="Cambria" w:cs="Times New Roman"/>
          <w:lang w:val="sr-Cyrl-RS" w:eastAsia="zh-CN"/>
        </w:rPr>
        <w:t xml:space="preserve"> </w:t>
      </w:r>
    </w:p>
    <w:p w14:paraId="485B6003" w14:textId="17832458" w:rsidR="00AA148B" w:rsidRPr="007736B3" w:rsidRDefault="00970C65" w:rsidP="003F19C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 xml:space="preserve"> П</w:t>
      </w:r>
      <w:r w:rsidR="00844C57">
        <w:rPr>
          <w:rFonts w:ascii="Cambria" w:eastAsia="Times New Roman" w:hAnsi="Cambria" w:cs="Times New Roman"/>
          <w:lang w:val="sr-Cyrl-RS" w:eastAsia="zh-CN"/>
        </w:rPr>
        <w:t>редвиђено</w:t>
      </w:r>
      <w:r w:rsidR="007736B3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је</w:t>
      </w:r>
      <w:r w:rsidR="006E49A9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7736B3">
        <w:rPr>
          <w:rFonts w:ascii="Cambria" w:eastAsia="Times New Roman" w:hAnsi="Cambria" w:cs="Times New Roman"/>
          <w:lang w:val="sr-Cyrl-RS" w:eastAsia="zh-CN"/>
        </w:rPr>
        <w:t>закључивање оквирног споразума.</w:t>
      </w:r>
    </w:p>
    <w:p w14:paraId="747F2343" w14:textId="0A5AE26B" w:rsidR="00787A34" w:rsidRPr="00787A34" w:rsidRDefault="00787A34" w:rsidP="003F19C5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lang w:val="sr-Cyrl-RS" w:eastAsia="zh-CN"/>
        </w:rPr>
      </w:pPr>
      <w:r w:rsidRPr="000D0F0E">
        <w:rPr>
          <w:rFonts w:ascii="Cambria" w:eastAsia="Times New Roman" w:hAnsi="Cambria" w:cs="Times New Roman"/>
          <w:lang w:eastAsia="zh-CN"/>
        </w:rPr>
        <w:lastRenderedPageBreak/>
        <w:t>Обавјештење о набавци број</w:t>
      </w:r>
      <w:r w:rsidR="003F19C5" w:rsidRPr="000D0F0E">
        <w:rPr>
          <w:rFonts w:ascii="Cambria" w:eastAsia="Times New Roman" w:hAnsi="Cambria" w:cs="Times New Roman"/>
          <w:lang w:eastAsia="zh-CN"/>
        </w:rPr>
        <w:t xml:space="preserve">: </w:t>
      </w:r>
      <w:r w:rsidR="0097370C">
        <w:rPr>
          <w:rFonts w:ascii="Cambria" w:eastAsia="Times New Roman" w:hAnsi="Cambria" w:cs="Times New Roman"/>
          <w:lang w:val="sr-Cyrl-RS" w:eastAsia="zh-CN"/>
        </w:rPr>
        <w:t>1323-1-2-9-3-23/18</w:t>
      </w:r>
      <w:r w:rsidRPr="000D0F0E">
        <w:rPr>
          <w:rFonts w:ascii="Cambria" w:eastAsia="Times New Roman" w:hAnsi="Cambria" w:cs="Times New Roman"/>
          <w:lang w:eastAsia="zh-CN"/>
        </w:rPr>
        <w:t xml:space="preserve"> </w:t>
      </w:r>
      <w:r w:rsidR="009214A6" w:rsidRPr="000D0F0E">
        <w:rPr>
          <w:rFonts w:ascii="Cambria" w:eastAsia="Times New Roman" w:hAnsi="Cambria" w:cs="Times New Roman"/>
          <w:lang w:eastAsia="zh-CN"/>
        </w:rPr>
        <w:t>је објављено на Порталу јавних набавки дана</w:t>
      </w:r>
      <w:r w:rsidR="0097370C">
        <w:rPr>
          <w:rFonts w:ascii="Cambria" w:eastAsia="Times New Roman" w:hAnsi="Cambria" w:cs="Times New Roman"/>
          <w:lang w:val="sr-Cyrl-RS" w:eastAsia="zh-CN"/>
        </w:rPr>
        <w:t xml:space="preserve"> 23.01.2018</w:t>
      </w:r>
      <w:r w:rsidR="009214A6" w:rsidRPr="000D0F0E">
        <w:rPr>
          <w:rFonts w:ascii="Cambria" w:eastAsia="Times New Roman" w:hAnsi="Cambria" w:cs="Times New Roman"/>
          <w:lang w:val="sr-Cyrl-RS" w:eastAsia="zh-CN"/>
        </w:rPr>
        <w:t xml:space="preserve">. </w:t>
      </w:r>
      <w:r w:rsidR="009214A6" w:rsidRPr="000D0F0E">
        <w:rPr>
          <w:rFonts w:ascii="Cambria" w:eastAsia="Times New Roman" w:hAnsi="Cambria" w:cs="Times New Roman"/>
          <w:lang w:eastAsia="zh-CN"/>
        </w:rPr>
        <w:t xml:space="preserve">године </w:t>
      </w:r>
      <w:r w:rsidR="008C3838">
        <w:rPr>
          <w:rFonts w:ascii="Cambria" w:eastAsia="Times New Roman" w:hAnsi="Cambria" w:cs="Times New Roman"/>
          <w:lang w:val="sr-Cyrl-RS" w:eastAsia="zh-CN"/>
        </w:rPr>
        <w:t>у</w:t>
      </w:r>
      <w:r w:rsidR="0097370C">
        <w:rPr>
          <w:rFonts w:ascii="Cambria" w:eastAsia="Times New Roman" w:hAnsi="Cambria" w:cs="Times New Roman"/>
          <w:lang w:val="sr-Cyrl-RS" w:eastAsia="zh-CN"/>
        </w:rPr>
        <w:t xml:space="preserve"> 12,03</w:t>
      </w:r>
      <w:r w:rsidR="009214A6" w:rsidRPr="000D0F0E">
        <w:rPr>
          <w:rFonts w:ascii="Cambria" w:eastAsia="Times New Roman" w:hAnsi="Cambria" w:cs="Times New Roman"/>
          <w:lang w:val="sr-Cyrl-RS" w:eastAsia="zh-CN"/>
        </w:rPr>
        <w:t xml:space="preserve"> часова</w:t>
      </w:r>
      <w:r w:rsidR="003B0675">
        <w:rPr>
          <w:rFonts w:ascii="Cambria" w:eastAsia="Times New Roman" w:hAnsi="Cambria" w:cs="Times New Roman"/>
          <w:lang w:val="sr-Cyrl-RS" w:eastAsia="zh-CN"/>
        </w:rPr>
        <w:t>.</w:t>
      </w:r>
      <w:r w:rsidRPr="000D0F0E">
        <w:rPr>
          <w:rFonts w:ascii="Cambria" w:eastAsia="Times New Roman" w:hAnsi="Cambria" w:cs="Times New Roman"/>
          <w:lang w:eastAsia="zh-CN"/>
        </w:rPr>
        <w:t xml:space="preserve"> </w:t>
      </w:r>
    </w:p>
    <w:p w14:paraId="4C78A8D1" w14:textId="5AAE33DD" w:rsidR="00262CE5" w:rsidRDefault="00007A80" w:rsidP="007928B1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Комисија за јавну набавку именована је Одлуком број: </w:t>
      </w:r>
      <w:r w:rsidR="0097370C">
        <w:rPr>
          <w:rFonts w:ascii="Cambria" w:eastAsia="Times New Roman" w:hAnsi="Cambria" w:cs="Times New Roman"/>
          <w:lang w:val="sr-Cyrl-RS" w:eastAsia="zh-CN"/>
        </w:rPr>
        <w:t>01-573</w:t>
      </w:r>
      <w:r w:rsidR="00DE035A">
        <w:rPr>
          <w:rFonts w:ascii="Cambria" w:eastAsia="Times New Roman" w:hAnsi="Cambria" w:cs="Times New Roman"/>
          <w:lang w:val="sr-Latn-RS" w:eastAsia="zh-CN"/>
        </w:rPr>
        <w:t>/1</w:t>
      </w:r>
      <w:r w:rsidR="0097370C">
        <w:rPr>
          <w:rFonts w:ascii="Cambria" w:eastAsia="Times New Roman" w:hAnsi="Cambria" w:cs="Times New Roman"/>
          <w:lang w:val="sr-Cyrl-RS" w:eastAsia="zh-CN"/>
        </w:rPr>
        <w:t>8</w:t>
      </w:r>
      <w:r w:rsidR="009D196E" w:rsidRPr="009D196E">
        <w:rPr>
          <w:rFonts w:ascii="Cambria" w:eastAsia="Times New Roman" w:hAnsi="Cambria" w:cs="Times New Roman"/>
          <w:lang w:eastAsia="zh-CN"/>
        </w:rPr>
        <w:t>, од</w:t>
      </w:r>
      <w:r w:rsidR="0097370C">
        <w:rPr>
          <w:rFonts w:ascii="Cambria" w:eastAsia="Times New Roman" w:hAnsi="Cambria" w:cs="Times New Roman"/>
          <w:lang w:val="sr-Cyrl-RS" w:eastAsia="zh-CN"/>
        </w:rPr>
        <w:t xml:space="preserve"> 26</w:t>
      </w:r>
      <w:r w:rsidR="00DE035A">
        <w:rPr>
          <w:rFonts w:ascii="Cambria" w:eastAsia="Times New Roman" w:hAnsi="Cambria" w:cs="Times New Roman"/>
          <w:lang w:val="sr-Latn-RS" w:eastAsia="zh-CN"/>
        </w:rPr>
        <w:t>.</w:t>
      </w:r>
      <w:r w:rsidR="00196A90">
        <w:rPr>
          <w:rFonts w:ascii="Cambria" w:eastAsia="Times New Roman" w:hAnsi="Cambria" w:cs="Times New Roman"/>
          <w:lang w:val="sr-Cyrl-RS" w:eastAsia="zh-CN"/>
        </w:rPr>
        <w:t>12</w:t>
      </w:r>
      <w:r w:rsidR="00DE035A">
        <w:rPr>
          <w:rFonts w:ascii="Cambria" w:eastAsia="Times New Roman" w:hAnsi="Cambria" w:cs="Times New Roman"/>
          <w:lang w:val="sr-Latn-RS" w:eastAsia="zh-CN"/>
        </w:rPr>
        <w:t>.201</w:t>
      </w:r>
      <w:r w:rsidR="0097370C">
        <w:rPr>
          <w:rFonts w:ascii="Cambria" w:eastAsia="Times New Roman" w:hAnsi="Cambria" w:cs="Times New Roman"/>
          <w:lang w:val="sr-Cyrl-RS" w:eastAsia="zh-CN"/>
        </w:rPr>
        <w:t>7</w:t>
      </w:r>
      <w:r w:rsidR="000D0F0E" w:rsidRPr="000D0F0E">
        <w:rPr>
          <w:rFonts w:ascii="Cambria" w:eastAsia="Times New Roman" w:hAnsi="Cambria" w:cs="Times New Roman"/>
          <w:lang w:val="sr-Latn-RS" w:eastAsia="zh-CN"/>
        </w:rPr>
        <w:t>. године</w:t>
      </w:r>
      <w:r w:rsidRPr="009D196E">
        <w:rPr>
          <w:rFonts w:ascii="Cambria" w:eastAsia="Times New Roman" w:hAnsi="Cambria" w:cs="Times New Roman"/>
          <w:lang w:eastAsia="zh-CN"/>
        </w:rPr>
        <w:t>.</w:t>
      </w:r>
    </w:p>
    <w:p w14:paraId="7E7B81F5" w14:textId="5D5724D2" w:rsidR="00262CE5" w:rsidRPr="00262CE5" w:rsidRDefault="00262CE5" w:rsidP="003F19C5">
      <w:pPr>
        <w:suppressAutoHyphens/>
        <w:spacing w:after="0" w:line="240" w:lineRule="auto"/>
        <w:ind w:firstLine="450"/>
        <w:jc w:val="both"/>
        <w:rPr>
          <w:rFonts w:ascii="Cambria" w:eastAsia="Times New Roman" w:hAnsi="Cambria" w:cs="Times New Roman"/>
          <w:lang w:val="sr-Cyrl-RS" w:eastAsia="zh-CN"/>
        </w:rPr>
      </w:pPr>
      <w:r>
        <w:rPr>
          <w:rFonts w:ascii="Cambria" w:eastAsia="Times New Roman" w:hAnsi="Cambria" w:cs="Times New Roman"/>
          <w:lang w:val="sr-Cyrl-RS" w:eastAsia="zh-CN"/>
        </w:rPr>
        <w:t>Комисија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за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јавну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набавку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доставила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је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дана</w:t>
      </w:r>
      <w:r w:rsidR="00094185">
        <w:rPr>
          <w:rFonts w:ascii="Cambria" w:eastAsia="Times New Roman" w:hAnsi="Cambria" w:cs="Times New Roman"/>
          <w:lang w:val="sr-Cyrl-RS" w:eastAsia="zh-CN"/>
        </w:rPr>
        <w:t xml:space="preserve"> 09.02.2018</w:t>
      </w:r>
      <w:r w:rsidR="009214A6" w:rsidRPr="00241BD4">
        <w:rPr>
          <w:rFonts w:ascii="Cambria" w:eastAsia="Times New Roman" w:hAnsi="Cambria" w:cs="Times New Roman"/>
          <w:lang w:val="sr-Cyrl-RS" w:eastAsia="zh-CN"/>
        </w:rPr>
        <w:t xml:space="preserve">. </w:t>
      </w:r>
      <w:r w:rsidRPr="00241BD4">
        <w:rPr>
          <w:rFonts w:ascii="Cambria" w:eastAsia="Times New Roman" w:hAnsi="Cambria" w:cs="Times New Roman"/>
          <w:lang w:val="sr-Cyrl-RS" w:eastAsia="zh-CN"/>
        </w:rPr>
        <w:t>године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9214A6">
        <w:rPr>
          <w:rFonts w:ascii="Cambria" w:eastAsia="Times New Roman" w:hAnsi="Cambria" w:cs="Times New Roman"/>
          <w:lang w:val="sr-Cyrl-RS" w:eastAsia="zh-CN"/>
        </w:rPr>
        <w:t>И</w:t>
      </w:r>
      <w:r>
        <w:rPr>
          <w:rFonts w:ascii="Cambria" w:eastAsia="Times New Roman" w:hAnsi="Cambria" w:cs="Times New Roman"/>
          <w:lang w:val="sr-Cyrl-RS" w:eastAsia="zh-CN"/>
        </w:rPr>
        <w:t>звјештај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о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раду</w:t>
      </w:r>
      <w:r w:rsidR="00DE035A">
        <w:rPr>
          <w:rFonts w:ascii="Cambria" w:eastAsia="Times New Roman" w:hAnsi="Cambria" w:cs="Times New Roman"/>
          <w:lang w:val="sr-Cyrl-RS" w:eastAsia="zh-CN"/>
        </w:rPr>
        <w:t xml:space="preserve"> комисије заједно са препоруком</w:t>
      </w:r>
      <w:r w:rsidR="00177D26">
        <w:rPr>
          <w:rFonts w:ascii="Cambria" w:eastAsia="Times New Roman" w:hAnsi="Cambria" w:cs="Times New Roman"/>
          <w:lang w:val="sr-Cyrl-RS" w:eastAsia="zh-CN"/>
        </w:rPr>
        <w:t xml:space="preserve"> и </w:t>
      </w:r>
      <w:r w:rsidR="009214A6">
        <w:rPr>
          <w:rFonts w:ascii="Cambria" w:eastAsia="Times New Roman" w:hAnsi="Cambria" w:cs="Times New Roman"/>
          <w:lang w:val="sr-Cyrl-RS" w:eastAsia="zh-CN"/>
        </w:rPr>
        <w:t>Записник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о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оцјени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понуда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, </w:t>
      </w:r>
      <w:r>
        <w:rPr>
          <w:rFonts w:ascii="Cambria" w:eastAsia="Times New Roman" w:hAnsi="Cambria" w:cs="Times New Roman"/>
          <w:lang w:val="sr-Cyrl-RS" w:eastAsia="zh-CN"/>
        </w:rPr>
        <w:t>у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поступку</w:t>
      </w:r>
      <w:r w:rsidRPr="00262CE5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јавне</w:t>
      </w:r>
      <w:r w:rsidR="00B863A1">
        <w:rPr>
          <w:rFonts w:ascii="Cambria" w:eastAsia="Times New Roman" w:hAnsi="Cambria" w:cs="Times New Roman"/>
          <w:lang w:val="sr-Cyrl-RS" w:eastAsia="zh-CN"/>
        </w:rPr>
        <w:t xml:space="preserve"> </w:t>
      </w:r>
      <w:r>
        <w:rPr>
          <w:rFonts w:ascii="Cambria" w:eastAsia="Times New Roman" w:hAnsi="Cambria" w:cs="Times New Roman"/>
          <w:lang w:val="sr-Cyrl-RS" w:eastAsia="zh-CN"/>
        </w:rPr>
        <w:t>набавке</w:t>
      </w:r>
      <w:r w:rsidR="00433F7B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BA0CA3">
        <w:rPr>
          <w:rFonts w:ascii="Cambria" w:eastAsia="Times New Roman" w:hAnsi="Cambria" w:cs="Times New Roman"/>
          <w:lang w:val="sr-Cyrl-BA" w:eastAsia="zh-CN"/>
        </w:rPr>
        <w:t xml:space="preserve">услуга са референцом </w:t>
      </w:r>
      <w:r w:rsidR="00DA442B" w:rsidRPr="00DA442B">
        <w:rPr>
          <w:rFonts w:ascii="Cambria" w:hAnsi="Cambria"/>
          <w:lang w:val="sr-Cyrl-RS"/>
        </w:rPr>
        <w:t>„</w:t>
      </w:r>
      <w:r w:rsidR="00196A90">
        <w:rPr>
          <w:rFonts w:ascii="Cambria" w:hAnsi="Cambria"/>
          <w:lang w:val="sr-Cyrl-RS"/>
        </w:rPr>
        <w:t>Услуге осигурања студената</w:t>
      </w:r>
      <w:r w:rsidR="00DA442B" w:rsidRPr="00DA442B">
        <w:rPr>
          <w:rFonts w:ascii="Cambria" w:hAnsi="Cambria"/>
          <w:lang w:val="sr-Cyrl-RS"/>
        </w:rPr>
        <w:t>“ за потребе</w:t>
      </w:r>
      <w:r w:rsidR="00196A90">
        <w:rPr>
          <w:rFonts w:ascii="Cambria" w:hAnsi="Cambria"/>
          <w:lang w:val="sr-Cyrl-RS"/>
        </w:rPr>
        <w:t xml:space="preserve"> Економског факултета Брчко</w:t>
      </w:r>
      <w:r w:rsidRPr="00262CE5">
        <w:rPr>
          <w:rFonts w:ascii="Cambria" w:eastAsia="Times New Roman" w:hAnsi="Cambria" w:cs="Times New Roman"/>
          <w:lang w:val="sr-Cyrl-RS" w:eastAsia="zh-CN"/>
        </w:rPr>
        <w:t>.</w:t>
      </w:r>
    </w:p>
    <w:p w14:paraId="1B9FEEB1" w14:textId="3B581F1F" w:rsidR="00007A80" w:rsidRPr="009B4F29" w:rsidRDefault="00985E89" w:rsidP="008358CB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eastAsia="zh-CN"/>
        </w:rPr>
      </w:pPr>
      <w:r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007A80" w:rsidRPr="009B4F29">
        <w:rPr>
          <w:rFonts w:ascii="Cambria" w:eastAsia="Times New Roman" w:hAnsi="Cambria" w:cs="Times New Roman"/>
          <w:lang w:eastAsia="zh-CN"/>
        </w:rPr>
        <w:t>У поступку по Извјештају о раду је утврђено да је Комисија за јавну набавку благовремено и п</w:t>
      </w:r>
      <w:r w:rsidR="00262CE5" w:rsidRPr="009B4F29">
        <w:rPr>
          <w:rFonts w:ascii="Cambria" w:eastAsia="Times New Roman" w:hAnsi="Cambria" w:cs="Times New Roman"/>
          <w:lang w:eastAsia="zh-CN"/>
        </w:rPr>
        <w:t>равилно извршила отварање понуд</w:t>
      </w:r>
      <w:r w:rsidR="00262CE5" w:rsidRPr="009B4F29">
        <w:rPr>
          <w:rFonts w:ascii="Cambria" w:eastAsia="Times New Roman" w:hAnsi="Cambria" w:cs="Times New Roman"/>
          <w:lang w:val="sr-Cyrl-RS" w:eastAsia="zh-CN"/>
        </w:rPr>
        <w:t>а</w:t>
      </w:r>
      <w:r w:rsidR="00007A80" w:rsidRPr="009B4F29">
        <w:rPr>
          <w:rFonts w:ascii="Cambria" w:eastAsia="Times New Roman" w:hAnsi="Cambria" w:cs="Times New Roman"/>
          <w:lang w:eastAsia="zh-CN"/>
        </w:rPr>
        <w:t xml:space="preserve"> </w:t>
      </w:r>
      <w:r w:rsidR="00262CE5" w:rsidRPr="009B4F29">
        <w:rPr>
          <w:rFonts w:ascii="Cambria" w:eastAsia="Times New Roman" w:hAnsi="Cambria" w:cs="Times New Roman"/>
          <w:lang w:eastAsia="zh-CN"/>
        </w:rPr>
        <w:t xml:space="preserve">и оцјену </w:t>
      </w:r>
      <w:r w:rsidR="00262CE5" w:rsidRPr="009B4F29">
        <w:rPr>
          <w:rFonts w:ascii="Cambria" w:eastAsia="Times New Roman" w:hAnsi="Cambria" w:cs="Times New Roman"/>
          <w:lang w:val="sr-Cyrl-RS" w:eastAsia="zh-CN"/>
        </w:rPr>
        <w:t xml:space="preserve">приспјелих </w:t>
      </w:r>
      <w:r w:rsidR="00262CE5" w:rsidRPr="009B4F29">
        <w:rPr>
          <w:rFonts w:ascii="Cambria" w:eastAsia="Times New Roman" w:hAnsi="Cambria" w:cs="Times New Roman"/>
          <w:lang w:eastAsia="zh-CN"/>
        </w:rPr>
        <w:t>понуд</w:t>
      </w:r>
      <w:r w:rsidR="00262CE5" w:rsidRPr="009B4F29">
        <w:rPr>
          <w:rFonts w:ascii="Cambria" w:eastAsia="Times New Roman" w:hAnsi="Cambria" w:cs="Times New Roman"/>
          <w:lang w:val="sr-Cyrl-RS" w:eastAsia="zh-CN"/>
        </w:rPr>
        <w:t>а</w:t>
      </w:r>
      <w:r w:rsidR="00007A80" w:rsidRPr="009B4F29">
        <w:rPr>
          <w:rFonts w:ascii="Cambria" w:eastAsia="Times New Roman" w:hAnsi="Cambria" w:cs="Times New Roman"/>
          <w:lang w:eastAsia="zh-CN"/>
        </w:rPr>
        <w:t>, о чему је сачинила одговарајуће записнике, у којима је утврђено сљедеће:</w:t>
      </w:r>
    </w:p>
    <w:p w14:paraId="6194AECD" w14:textId="18713E09" w:rsidR="00007A80" w:rsidRPr="009B4F29" w:rsidRDefault="00007A80" w:rsidP="005815A2">
      <w:pPr>
        <w:suppressAutoHyphens/>
        <w:spacing w:after="0" w:line="240" w:lineRule="auto"/>
        <w:ind w:left="180"/>
        <w:jc w:val="both"/>
        <w:rPr>
          <w:rFonts w:ascii="Cambria" w:eastAsia="Times New Roman" w:hAnsi="Cambria" w:cs="Times New Roman"/>
          <w:lang w:eastAsia="zh-CN"/>
        </w:rPr>
      </w:pPr>
      <w:r w:rsidRPr="009B4F29">
        <w:rPr>
          <w:rFonts w:ascii="Cambria" w:eastAsia="Times New Roman" w:hAnsi="Cambria" w:cs="Times New Roman"/>
          <w:lang w:eastAsia="zh-CN"/>
        </w:rPr>
        <w:t>- да је укупан број пристиглих понуда</w:t>
      </w:r>
      <w:r w:rsidR="00913AA2" w:rsidRPr="009B4F29">
        <w:rPr>
          <w:rFonts w:ascii="Cambria" w:eastAsia="Times New Roman" w:hAnsi="Cambria" w:cs="Times New Roman"/>
          <w:lang w:val="sr-Cyrl-RS" w:eastAsia="zh-CN"/>
        </w:rPr>
        <w:t xml:space="preserve">: </w:t>
      </w:r>
      <w:r w:rsidR="0097370C">
        <w:rPr>
          <w:rFonts w:ascii="Cambria" w:eastAsia="Times New Roman" w:hAnsi="Cambria" w:cs="Times New Roman"/>
          <w:lang w:val="sr-Cyrl-RS" w:eastAsia="zh-CN"/>
        </w:rPr>
        <w:t>7(седам</w:t>
      </w:r>
      <w:r w:rsidR="00196A90">
        <w:rPr>
          <w:rFonts w:ascii="Cambria" w:eastAsia="Times New Roman" w:hAnsi="Cambria" w:cs="Times New Roman"/>
          <w:lang w:val="sr-Cyrl-RS" w:eastAsia="zh-CN"/>
        </w:rPr>
        <w:t>)</w:t>
      </w:r>
      <w:r w:rsidR="00B21FBD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97370C">
        <w:rPr>
          <w:rFonts w:ascii="Cambria" w:eastAsia="Times New Roman" w:hAnsi="Cambria" w:cs="Times New Roman"/>
          <w:lang w:val="sr-Cyrl-RS" w:eastAsia="zh-CN"/>
        </w:rPr>
        <w:t>понуда</w:t>
      </w:r>
      <w:r w:rsidR="00913AA2" w:rsidRPr="009B4F29">
        <w:rPr>
          <w:rFonts w:ascii="Cambria" w:eastAsia="Times New Roman" w:hAnsi="Cambria" w:cs="Times New Roman"/>
          <w:lang w:val="sr-Cyrl-RS" w:eastAsia="zh-CN"/>
        </w:rPr>
        <w:t>;</w:t>
      </w:r>
      <w:r w:rsidRPr="009B4F29">
        <w:rPr>
          <w:rFonts w:ascii="Cambria" w:eastAsia="Times New Roman" w:hAnsi="Cambria" w:cs="Times New Roman"/>
          <w:lang w:eastAsia="zh-CN"/>
        </w:rPr>
        <w:t xml:space="preserve"> </w:t>
      </w:r>
    </w:p>
    <w:p w14:paraId="2002D8A6" w14:textId="1633B31A" w:rsidR="00007A80" w:rsidRPr="009B4F29" w:rsidRDefault="00985E89" w:rsidP="005815A2">
      <w:pPr>
        <w:suppressAutoHyphens/>
        <w:spacing w:after="0" w:line="240" w:lineRule="auto"/>
        <w:ind w:left="180"/>
        <w:jc w:val="both"/>
        <w:rPr>
          <w:rFonts w:ascii="Cambria" w:eastAsia="Times New Roman" w:hAnsi="Cambria" w:cs="Times New Roman"/>
          <w:lang w:eastAsia="zh-CN"/>
        </w:rPr>
      </w:pPr>
      <w:r w:rsidRPr="009B4F29">
        <w:rPr>
          <w:rFonts w:ascii="Cambria" w:eastAsia="Times New Roman" w:hAnsi="Cambria" w:cs="Times New Roman"/>
          <w:lang w:eastAsia="zh-CN"/>
        </w:rPr>
        <w:t xml:space="preserve">- </w:t>
      </w:r>
      <w:r w:rsidR="00AA148B" w:rsidRPr="009B4F29">
        <w:rPr>
          <w:rFonts w:ascii="Cambria" w:eastAsia="Times New Roman" w:hAnsi="Cambria" w:cs="Times New Roman"/>
          <w:lang w:eastAsia="zh-CN"/>
        </w:rPr>
        <w:t>да je</w:t>
      </w:r>
      <w:r w:rsidRPr="009B4F29">
        <w:rPr>
          <w:rFonts w:ascii="Cambria" w:eastAsia="Times New Roman" w:hAnsi="Cambria" w:cs="Times New Roman"/>
          <w:lang w:eastAsia="zh-CN"/>
        </w:rPr>
        <w:t xml:space="preserve"> благовремено запримљен</w:t>
      </w:r>
      <w:r w:rsidR="00F80303" w:rsidRPr="009B4F29">
        <w:rPr>
          <w:rFonts w:ascii="Cambria" w:eastAsia="Times New Roman" w:hAnsi="Cambria" w:cs="Times New Roman"/>
          <w:lang w:val="sr-Cyrl-RS" w:eastAsia="zh-CN"/>
        </w:rPr>
        <w:t>о</w:t>
      </w:r>
      <w:r w:rsidR="00007A80" w:rsidRPr="009B4F29">
        <w:rPr>
          <w:rFonts w:ascii="Cambria" w:eastAsia="Times New Roman" w:hAnsi="Cambria" w:cs="Times New Roman"/>
          <w:lang w:eastAsia="zh-CN"/>
        </w:rPr>
        <w:t xml:space="preserve"> </w:t>
      </w:r>
      <w:r w:rsidR="0097370C">
        <w:rPr>
          <w:rFonts w:ascii="Cambria" w:eastAsia="Times New Roman" w:hAnsi="Cambria" w:cs="Times New Roman"/>
          <w:lang w:val="sr-Cyrl-RS" w:eastAsia="zh-CN"/>
        </w:rPr>
        <w:t>7 (седам</w:t>
      </w:r>
      <w:r w:rsidR="00196A90">
        <w:rPr>
          <w:rFonts w:ascii="Cambria" w:eastAsia="Times New Roman" w:hAnsi="Cambria" w:cs="Times New Roman"/>
          <w:lang w:val="sr-Cyrl-RS" w:eastAsia="zh-CN"/>
        </w:rPr>
        <w:t>)</w:t>
      </w:r>
      <w:r w:rsidR="00B21FBD">
        <w:rPr>
          <w:rFonts w:ascii="Cambria" w:eastAsia="Times New Roman" w:hAnsi="Cambria" w:cs="Times New Roman"/>
          <w:lang w:val="sr-Cyrl-RS" w:eastAsia="zh-CN"/>
        </w:rPr>
        <w:t xml:space="preserve"> </w:t>
      </w:r>
      <w:r w:rsidR="0097370C">
        <w:rPr>
          <w:rFonts w:ascii="Cambria" w:eastAsia="Times New Roman" w:hAnsi="Cambria" w:cs="Times New Roman"/>
          <w:lang w:val="sr-Cyrl-RS" w:eastAsia="zh-CN"/>
        </w:rPr>
        <w:t>понуда</w:t>
      </w:r>
      <w:r w:rsidR="00007A80" w:rsidRPr="009B4F29">
        <w:rPr>
          <w:rFonts w:ascii="Cambria" w:eastAsia="Times New Roman" w:hAnsi="Cambria" w:cs="Times New Roman"/>
          <w:lang w:eastAsia="zh-CN"/>
        </w:rPr>
        <w:t>;</w:t>
      </w:r>
    </w:p>
    <w:p w14:paraId="283E1A8B" w14:textId="77777777" w:rsidR="00007A80" w:rsidRPr="009B4F29" w:rsidRDefault="00007A80" w:rsidP="005815A2">
      <w:pPr>
        <w:suppressAutoHyphens/>
        <w:spacing w:after="0" w:line="240" w:lineRule="auto"/>
        <w:ind w:left="180"/>
        <w:jc w:val="both"/>
        <w:rPr>
          <w:rFonts w:ascii="Cambria" w:eastAsia="Times New Roman" w:hAnsi="Cambria" w:cs="Times New Roman"/>
          <w:lang w:val="sr-Cyrl-RS" w:eastAsia="zh-CN"/>
        </w:rPr>
      </w:pPr>
      <w:r w:rsidRPr="009B4F29">
        <w:rPr>
          <w:rFonts w:ascii="Cambria" w:eastAsia="Times New Roman" w:hAnsi="Cambria" w:cs="Times New Roman"/>
          <w:lang w:eastAsia="zh-CN"/>
        </w:rPr>
        <w:t xml:space="preserve">- да </w:t>
      </w:r>
      <w:r w:rsidR="004A32D4" w:rsidRPr="009B4F29">
        <w:rPr>
          <w:rFonts w:ascii="Cambria" w:eastAsia="Times New Roman" w:hAnsi="Cambria" w:cs="Times New Roman"/>
          <w:lang w:val="sr-Cyrl-RS" w:eastAsia="zh-CN"/>
        </w:rPr>
        <w:t>нема</w:t>
      </w:r>
      <w:r w:rsidR="004A32D4" w:rsidRPr="009B4F29">
        <w:rPr>
          <w:rFonts w:ascii="Cambria" w:eastAsia="Times New Roman" w:hAnsi="Cambria" w:cs="Times New Roman"/>
          <w:lang w:eastAsia="zh-CN"/>
        </w:rPr>
        <w:t xml:space="preserve"> неблаговремено запримљен</w:t>
      </w:r>
      <w:r w:rsidR="004A32D4" w:rsidRPr="009B4F29">
        <w:rPr>
          <w:rFonts w:ascii="Cambria" w:eastAsia="Times New Roman" w:hAnsi="Cambria" w:cs="Times New Roman"/>
          <w:lang w:val="sr-Cyrl-RS" w:eastAsia="zh-CN"/>
        </w:rPr>
        <w:t xml:space="preserve">их </w:t>
      </w:r>
      <w:r w:rsidR="004A32D4" w:rsidRPr="009B4F29">
        <w:rPr>
          <w:rFonts w:ascii="Cambria" w:eastAsia="Times New Roman" w:hAnsi="Cambria" w:cs="Times New Roman"/>
          <w:lang w:eastAsia="zh-CN"/>
        </w:rPr>
        <w:t>понуд</w:t>
      </w:r>
      <w:r w:rsidR="004A32D4" w:rsidRPr="009B4F29">
        <w:rPr>
          <w:rFonts w:ascii="Cambria" w:eastAsia="Times New Roman" w:hAnsi="Cambria" w:cs="Times New Roman"/>
          <w:lang w:val="sr-Cyrl-RS" w:eastAsia="zh-CN"/>
        </w:rPr>
        <w:t>а</w:t>
      </w:r>
      <w:r w:rsidRPr="009B4F29">
        <w:rPr>
          <w:rFonts w:ascii="Cambria" w:eastAsia="Times New Roman" w:hAnsi="Cambria" w:cs="Times New Roman"/>
          <w:lang w:eastAsia="zh-CN"/>
        </w:rPr>
        <w:t>;</w:t>
      </w:r>
    </w:p>
    <w:p w14:paraId="718D0FD9" w14:textId="2BCFEAA7" w:rsidR="00C844C5" w:rsidRDefault="00691B6D" w:rsidP="005815A2">
      <w:pPr>
        <w:suppressAutoHyphens/>
        <w:spacing w:after="0" w:line="240" w:lineRule="auto"/>
        <w:ind w:left="180"/>
        <w:jc w:val="both"/>
        <w:rPr>
          <w:rFonts w:ascii="Cambria" w:hAnsi="Cambria"/>
          <w:lang w:val="sr-Cyrl-RS"/>
        </w:rPr>
      </w:pPr>
      <w:r w:rsidRPr="009B4F29">
        <w:rPr>
          <w:rFonts w:ascii="Cambria" w:eastAsia="Times New Roman" w:hAnsi="Cambria" w:cs="Times New Roman"/>
          <w:lang w:val="sr-Cyrl-RS" w:eastAsia="zh-CN"/>
        </w:rPr>
        <w:t>- да су понуде понуђача:</w:t>
      </w:r>
      <w:r w:rsidR="00811196" w:rsidRPr="00811196">
        <w:rPr>
          <w:rFonts w:ascii="Cambria" w:hAnsi="Cambria"/>
          <w:b/>
          <w:sz w:val="24"/>
          <w:szCs w:val="24"/>
          <w:lang w:val="sr-Latn-CS"/>
        </w:rPr>
        <w:t xml:space="preserve"> </w:t>
      </w:r>
      <w:r w:rsidR="0097370C">
        <w:rPr>
          <w:rFonts w:ascii="Cambria" w:hAnsi="Cambria"/>
          <w:b/>
          <w:sz w:val="24"/>
          <w:szCs w:val="24"/>
          <w:lang w:val="sr-Cyrl-BA"/>
        </w:rPr>
        <w:t xml:space="preserve"> </w:t>
      </w:r>
      <w:r w:rsidR="00BA0CA3">
        <w:rPr>
          <w:rFonts w:ascii="Cambria" w:hAnsi="Cambria"/>
          <w:lang w:val="sr-Cyrl-RS"/>
        </w:rPr>
        <w:t>прихватљиве</w:t>
      </w:r>
      <w:r w:rsidR="0097370C">
        <w:rPr>
          <w:rFonts w:ascii="Cambria" w:hAnsi="Cambria"/>
          <w:lang w:val="sr-Cyrl-RS"/>
        </w:rPr>
        <w:t xml:space="preserve"> су понуде свих понуђача</w:t>
      </w:r>
      <w:r w:rsidR="00BA0CA3">
        <w:rPr>
          <w:rFonts w:ascii="Cambria" w:hAnsi="Cambria"/>
          <w:lang w:val="sr-Cyrl-RS"/>
        </w:rPr>
        <w:t>;</w:t>
      </w:r>
    </w:p>
    <w:p w14:paraId="5DCA4C59" w14:textId="0B8E244B" w:rsidR="00BA0CA3" w:rsidRPr="009B4F29" w:rsidRDefault="00BA0CA3" w:rsidP="005815A2">
      <w:pPr>
        <w:suppressAutoHyphens/>
        <w:spacing w:after="0" w:line="240" w:lineRule="auto"/>
        <w:ind w:left="180"/>
        <w:jc w:val="both"/>
        <w:rPr>
          <w:rFonts w:ascii="Cambria" w:hAnsi="Cambria"/>
          <w:lang w:val="sr-Cyrl-RS"/>
        </w:rPr>
      </w:pPr>
      <w:r>
        <w:rPr>
          <w:rFonts w:ascii="Cambria" w:hAnsi="Cambria"/>
          <w:lang w:val="sr-Cyrl-RS"/>
        </w:rPr>
        <w:t>- да нема неприхватљивих понуда.</w:t>
      </w:r>
    </w:p>
    <w:p w14:paraId="099CADF6" w14:textId="77777777" w:rsidR="00F609EA" w:rsidRPr="00A1052D" w:rsidRDefault="00F609EA" w:rsidP="00F609EA">
      <w:pPr>
        <w:suppressAutoHyphens/>
        <w:spacing w:after="0" w:line="240" w:lineRule="auto"/>
        <w:ind w:firstLine="540"/>
        <w:jc w:val="both"/>
        <w:rPr>
          <w:rFonts w:ascii="Cambria" w:eastAsia="Calibri" w:hAnsi="Cambria" w:cs="Times New Roman"/>
          <w:lang w:val="sr-Cyrl-RS"/>
        </w:rPr>
      </w:pPr>
      <w:r>
        <w:rPr>
          <w:rFonts w:ascii="Cambria" w:eastAsia="Calibri" w:hAnsi="Cambria" w:cs="Times New Roman"/>
          <w:lang w:val="sr-Cyrl-RS"/>
        </w:rPr>
        <w:t>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поступку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доношења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ове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одлуке</w:t>
      </w:r>
      <w:r w:rsidRPr="00F609EA">
        <w:rPr>
          <w:rFonts w:ascii="Cambria" w:eastAsia="Calibri" w:hAnsi="Cambria" w:cs="Times New Roman"/>
          <w:lang w:val="sr-Cyrl-RS"/>
        </w:rPr>
        <w:t xml:space="preserve">, </w:t>
      </w:r>
      <w:r>
        <w:rPr>
          <w:rFonts w:ascii="Cambria" w:eastAsia="Calibri" w:hAnsi="Cambria" w:cs="Times New Roman"/>
          <w:lang w:val="sr-Cyrl-RS"/>
        </w:rPr>
        <w:t>посебно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су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цијењене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чињенице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да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је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Комисија</w:t>
      </w:r>
      <w:r w:rsidRPr="00F609EA">
        <w:rPr>
          <w:rFonts w:ascii="Cambria" w:eastAsia="Calibri" w:hAnsi="Cambria" w:cs="Times New Roman"/>
          <w:lang w:val="sr-Cyrl-RS"/>
        </w:rPr>
        <w:t xml:space="preserve">, </w:t>
      </w:r>
      <w:r>
        <w:rPr>
          <w:rFonts w:ascii="Cambria" w:eastAsia="Calibri" w:hAnsi="Cambria" w:cs="Times New Roman"/>
          <w:lang w:val="sr-Cyrl-RS"/>
        </w:rPr>
        <w:t>правилно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и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потпуно</w:t>
      </w:r>
      <w:r w:rsidRPr="00F609EA">
        <w:rPr>
          <w:rFonts w:ascii="Cambria" w:eastAsia="Calibri" w:hAnsi="Cambria" w:cs="Times New Roman"/>
          <w:lang w:val="sr-Cyrl-RS"/>
        </w:rPr>
        <w:t xml:space="preserve">, </w:t>
      </w:r>
      <w:r>
        <w:rPr>
          <w:rFonts w:ascii="Cambria" w:eastAsia="Calibri" w:hAnsi="Cambria" w:cs="Times New Roman"/>
          <w:lang w:val="sr-Cyrl-RS"/>
        </w:rPr>
        <w:t>извршила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оцјену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квалификованости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понуђача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те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оцјену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приспјелих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понуда</w:t>
      </w:r>
      <w:r w:rsidRPr="00F609EA">
        <w:rPr>
          <w:rFonts w:ascii="Cambria" w:eastAsia="Calibri" w:hAnsi="Cambria" w:cs="Times New Roman"/>
          <w:lang w:val="sr-Cyrl-RS"/>
        </w:rPr>
        <w:t xml:space="preserve">, </w:t>
      </w:r>
      <w:r>
        <w:rPr>
          <w:rFonts w:ascii="Cambria" w:eastAsia="Calibri" w:hAnsi="Cambria" w:cs="Times New Roman"/>
          <w:lang w:val="sr-Cyrl-RS"/>
        </w:rPr>
        <w:t>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складу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са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критеријима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из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тендерске</w:t>
      </w:r>
      <w:r w:rsidRPr="00F609EA">
        <w:rPr>
          <w:rFonts w:ascii="Cambria" w:eastAsia="Calibri" w:hAnsi="Cambria" w:cs="Times New Roman"/>
          <w:lang w:val="sr-Cyrl-RS"/>
        </w:rPr>
        <w:t xml:space="preserve"> </w:t>
      </w:r>
      <w:r>
        <w:rPr>
          <w:rFonts w:ascii="Cambria" w:eastAsia="Calibri" w:hAnsi="Cambria" w:cs="Times New Roman"/>
          <w:lang w:val="sr-Cyrl-RS"/>
        </w:rPr>
        <w:t>документације.</w:t>
      </w:r>
    </w:p>
    <w:p w14:paraId="20B32782" w14:textId="77777777" w:rsidR="00C844C5" w:rsidRDefault="00007A80" w:rsidP="00920658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Надаље, у поступку оцјене проведеног поступка, </w:t>
      </w:r>
      <w:r w:rsidR="00262CE5">
        <w:rPr>
          <w:rFonts w:ascii="Cambria" w:eastAsia="Times New Roman" w:hAnsi="Cambria" w:cs="Times New Roman"/>
          <w:lang w:val="sr-Cyrl-RS" w:eastAsia="zh-CN"/>
        </w:rPr>
        <w:t>У</w:t>
      </w:r>
      <w:r w:rsidR="00BD0EA0" w:rsidRPr="009D196E">
        <w:rPr>
          <w:rFonts w:ascii="Cambria" w:eastAsia="Times New Roman" w:hAnsi="Cambria" w:cs="Times New Roman"/>
          <w:lang w:val="sr-Cyrl-RS" w:eastAsia="zh-CN"/>
        </w:rPr>
        <w:t>говорни орган</w:t>
      </w:r>
      <w:r w:rsidR="00262CE5">
        <w:rPr>
          <w:rFonts w:ascii="Cambria" w:eastAsia="Times New Roman" w:hAnsi="Cambria" w:cs="Times New Roman"/>
          <w:lang w:eastAsia="zh-CN"/>
        </w:rPr>
        <w:t xml:space="preserve"> није нашао разлог</w:t>
      </w:r>
      <w:r w:rsidR="00262CE5">
        <w:rPr>
          <w:rFonts w:ascii="Cambria" w:eastAsia="Times New Roman" w:hAnsi="Cambria" w:cs="Times New Roman"/>
          <w:lang w:val="sr-Cyrl-RS" w:eastAsia="zh-CN"/>
        </w:rPr>
        <w:t xml:space="preserve">е  </w:t>
      </w:r>
      <w:r w:rsidR="00262CE5">
        <w:rPr>
          <w:rFonts w:ascii="Cambria" w:eastAsia="Times New Roman" w:hAnsi="Cambria" w:cs="Times New Roman"/>
          <w:lang w:eastAsia="zh-CN"/>
        </w:rPr>
        <w:t xml:space="preserve"> неправилности</w:t>
      </w:r>
      <w:r w:rsidR="00262CE5">
        <w:rPr>
          <w:rFonts w:ascii="Cambria" w:eastAsia="Times New Roman" w:hAnsi="Cambria" w:cs="Times New Roman"/>
          <w:lang w:val="sr-Cyrl-RS" w:eastAsia="zh-CN"/>
        </w:rPr>
        <w:t xml:space="preserve">, </w:t>
      </w:r>
      <w:r w:rsidRPr="009D196E">
        <w:rPr>
          <w:rFonts w:ascii="Cambria" w:eastAsia="Times New Roman" w:hAnsi="Cambria" w:cs="Times New Roman"/>
          <w:lang w:eastAsia="zh-CN"/>
        </w:rPr>
        <w:t>нити пропусте у раду који би евентуално били основ за неприхватање препоруке Комисије за набавку.</w:t>
      </w:r>
    </w:p>
    <w:p w14:paraId="47859007" w14:textId="656AD189" w:rsidR="00007A80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 xml:space="preserve">У поступку је утврђено да је Комисија у свему правилно поступила те да је препорука </w:t>
      </w:r>
      <w:r w:rsidR="007036F7">
        <w:rPr>
          <w:rFonts w:ascii="Cambria" w:eastAsia="Times New Roman" w:hAnsi="Cambria" w:cs="Times New Roman"/>
          <w:lang w:val="sr-Cyrl-RS" w:eastAsia="zh-CN"/>
        </w:rPr>
        <w:t xml:space="preserve">за избор најповољнијег понуђача </w:t>
      </w:r>
      <w:r w:rsidRPr="009D196E">
        <w:rPr>
          <w:rFonts w:ascii="Cambria" w:eastAsia="Times New Roman" w:hAnsi="Cambria" w:cs="Times New Roman"/>
          <w:lang w:eastAsia="zh-CN"/>
        </w:rPr>
        <w:t>дата у складу са Законом о јавним набавкама</w:t>
      </w:r>
      <w:r w:rsidR="00F609EA">
        <w:rPr>
          <w:rFonts w:ascii="Cambria" w:eastAsia="Times New Roman" w:hAnsi="Cambria" w:cs="Times New Roman"/>
          <w:lang w:val="sr-Cyrl-RS" w:eastAsia="zh-CN"/>
        </w:rPr>
        <w:t xml:space="preserve"> БиХ</w:t>
      </w:r>
      <w:r w:rsidRPr="009D196E">
        <w:rPr>
          <w:rFonts w:ascii="Cambria" w:eastAsia="Times New Roman" w:hAnsi="Cambria" w:cs="Times New Roman"/>
          <w:lang w:eastAsia="zh-CN"/>
        </w:rPr>
        <w:t xml:space="preserve">, подзаконским и интерним актима и тендерским документом. </w:t>
      </w:r>
      <w:r w:rsidR="00427E4C">
        <w:rPr>
          <w:rFonts w:ascii="Cambria" w:eastAsia="Times New Roman" w:hAnsi="Cambria" w:cs="Times New Roman"/>
          <w:lang w:val="sr-Cyrl-RS" w:eastAsia="zh-CN"/>
        </w:rPr>
        <w:t>Увидом у приложену документацију, не</w:t>
      </w:r>
      <w:r w:rsidR="00C2668C">
        <w:rPr>
          <w:rFonts w:ascii="Cambria" w:eastAsia="Times New Roman" w:hAnsi="Cambria" w:cs="Times New Roman"/>
          <w:lang w:val="sr-Cyrl-RS" w:eastAsia="zh-CN"/>
        </w:rPr>
        <w:t>о</w:t>
      </w:r>
      <w:r w:rsidR="00427E4C">
        <w:rPr>
          <w:rFonts w:ascii="Cambria" w:eastAsia="Times New Roman" w:hAnsi="Cambria" w:cs="Times New Roman"/>
          <w:lang w:val="sr-Cyrl-RS" w:eastAsia="zh-CN"/>
        </w:rPr>
        <w:t xml:space="preserve">спорно је да је изабрани понуђач најбоље оцијењен због најниже цијене, како слиједи: </w:t>
      </w:r>
    </w:p>
    <w:p w14:paraId="69F329A4" w14:textId="77777777" w:rsidR="00427E4C" w:rsidRDefault="00427E4C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6CCBC70E" w14:textId="77777777" w:rsidR="0097370C" w:rsidRPr="009B4F29" w:rsidRDefault="00241BD4" w:rsidP="009737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  <w:r w:rsidRPr="0022331B">
        <w:rPr>
          <w:rFonts w:asciiTheme="majorHAnsi" w:hAnsiTheme="majorHAnsi"/>
          <w:sz w:val="24"/>
          <w:szCs w:val="24"/>
          <w:lang w:val="sr-Cyrl-CS"/>
        </w:rPr>
        <w:t xml:space="preserve">    </w:t>
      </w:r>
      <w:r w:rsidR="009B4F29">
        <w:rPr>
          <w:rFonts w:ascii="Cambria" w:eastAsia="Times New Roman" w:hAnsi="Cambria" w:cs="Times New Roman"/>
          <w:lang w:val="sr-Cyrl-RS" w:eastAsia="zh-CN"/>
        </w:rPr>
        <w:t xml:space="preserve">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631"/>
        <w:gridCol w:w="1294"/>
        <w:gridCol w:w="2381"/>
        <w:gridCol w:w="2165"/>
        <w:gridCol w:w="1771"/>
      </w:tblGrid>
      <w:tr w:rsidR="0097370C" w:rsidRPr="0097370C" w14:paraId="07B894AE" w14:textId="77777777" w:rsidTr="00A464D5">
        <w:tc>
          <w:tcPr>
            <w:tcW w:w="1818" w:type="dxa"/>
            <w:vAlign w:val="center"/>
          </w:tcPr>
          <w:p w14:paraId="60A04438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Број протокола уговорног органа</w:t>
            </w:r>
          </w:p>
        </w:tc>
        <w:tc>
          <w:tcPr>
            <w:tcW w:w="1350" w:type="dxa"/>
            <w:vAlign w:val="center"/>
          </w:tcPr>
          <w:p w14:paraId="7F65F3FA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Редни број омотнице понуде</w:t>
            </w:r>
          </w:p>
        </w:tc>
        <w:tc>
          <w:tcPr>
            <w:tcW w:w="2790" w:type="dxa"/>
            <w:vAlign w:val="center"/>
          </w:tcPr>
          <w:p w14:paraId="054DC3A5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Назив понуђача</w:t>
            </w:r>
          </w:p>
        </w:tc>
        <w:tc>
          <w:tcPr>
            <w:tcW w:w="2700" w:type="dxa"/>
            <w:vAlign w:val="center"/>
          </w:tcPr>
          <w:p w14:paraId="1357544E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Укупна цијена понуде</w:t>
            </w:r>
          </w:p>
          <w:p w14:paraId="1849F321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(без ПДВ-</w:t>
            </w:r>
            <w:r w:rsidRPr="0097370C">
              <w:rPr>
                <w:rFonts w:ascii="Calibri" w:eastAsia="Calibri" w:hAnsi="Calibri" w:cs="Times New Roman"/>
                <w:b/>
                <w:lang w:val="sr-Latn-RS"/>
              </w:rPr>
              <w:t>a</w:t>
            </w: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)</w:t>
            </w:r>
          </w:p>
        </w:tc>
        <w:tc>
          <w:tcPr>
            <w:tcW w:w="2047" w:type="dxa"/>
            <w:vAlign w:val="center"/>
          </w:tcPr>
          <w:p w14:paraId="6800F4B4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Понуђени попуст</w:t>
            </w:r>
          </w:p>
        </w:tc>
      </w:tr>
      <w:tr w:rsidR="0097370C" w:rsidRPr="0097370C" w14:paraId="247F039A" w14:textId="77777777" w:rsidTr="00A464D5">
        <w:tc>
          <w:tcPr>
            <w:tcW w:w="1818" w:type="dxa"/>
            <w:vAlign w:val="center"/>
          </w:tcPr>
          <w:p w14:paraId="4F2C9148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>02/1-45/18</w:t>
            </w:r>
          </w:p>
        </w:tc>
        <w:tc>
          <w:tcPr>
            <w:tcW w:w="1350" w:type="dxa"/>
            <w:vAlign w:val="center"/>
          </w:tcPr>
          <w:p w14:paraId="7BCE483A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1</w:t>
            </w:r>
          </w:p>
        </w:tc>
        <w:tc>
          <w:tcPr>
            <w:tcW w:w="2790" w:type="dxa"/>
            <w:vAlign w:val="center"/>
          </w:tcPr>
          <w:p w14:paraId="33B5C771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>А</w:t>
            </w:r>
            <w:r w:rsidRPr="0097370C">
              <w:rPr>
                <w:rFonts w:ascii="Calibri" w:eastAsia="Calibri" w:hAnsi="Calibri" w:cs="Times New Roman"/>
                <w:b/>
                <w:lang w:val="sr-Latn-BA"/>
              </w:rPr>
              <w:t xml:space="preserve">SA </w:t>
            </w: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>осигурање, д.д. Сарајево</w:t>
            </w:r>
          </w:p>
        </w:tc>
        <w:tc>
          <w:tcPr>
            <w:tcW w:w="2700" w:type="dxa"/>
            <w:vAlign w:val="center"/>
          </w:tcPr>
          <w:p w14:paraId="5FB102F4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1.104,00 КМ</w:t>
            </w:r>
          </w:p>
        </w:tc>
        <w:tc>
          <w:tcPr>
            <w:tcW w:w="2047" w:type="dxa"/>
            <w:vAlign w:val="center"/>
          </w:tcPr>
          <w:p w14:paraId="24CB40BB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>-</w:t>
            </w:r>
          </w:p>
        </w:tc>
      </w:tr>
      <w:tr w:rsidR="0097370C" w:rsidRPr="0097370C" w14:paraId="0974A861" w14:textId="77777777" w:rsidTr="00A464D5">
        <w:tc>
          <w:tcPr>
            <w:tcW w:w="1818" w:type="dxa"/>
            <w:vAlign w:val="center"/>
          </w:tcPr>
          <w:p w14:paraId="37B9F13B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 xml:space="preserve">02/1-43/18 </w:t>
            </w:r>
          </w:p>
        </w:tc>
        <w:tc>
          <w:tcPr>
            <w:tcW w:w="1350" w:type="dxa"/>
            <w:vAlign w:val="center"/>
          </w:tcPr>
          <w:p w14:paraId="73682671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7D97BE39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>Атос осигурање, а.д. Бијељина, Филијала Брчко</w:t>
            </w:r>
          </w:p>
        </w:tc>
        <w:tc>
          <w:tcPr>
            <w:tcW w:w="2700" w:type="dxa"/>
            <w:vAlign w:val="center"/>
          </w:tcPr>
          <w:p w14:paraId="4169969B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1.203,36 КМ</w:t>
            </w:r>
          </w:p>
        </w:tc>
        <w:tc>
          <w:tcPr>
            <w:tcW w:w="2047" w:type="dxa"/>
            <w:vAlign w:val="center"/>
          </w:tcPr>
          <w:p w14:paraId="0AC38291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-</w:t>
            </w:r>
          </w:p>
        </w:tc>
      </w:tr>
      <w:tr w:rsidR="0097370C" w:rsidRPr="0097370C" w14:paraId="42586485" w14:textId="77777777" w:rsidTr="00A464D5">
        <w:tc>
          <w:tcPr>
            <w:tcW w:w="1818" w:type="dxa"/>
            <w:vAlign w:val="center"/>
          </w:tcPr>
          <w:p w14:paraId="5B6C5173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>02/1-35/18</w:t>
            </w:r>
          </w:p>
        </w:tc>
        <w:tc>
          <w:tcPr>
            <w:tcW w:w="1350" w:type="dxa"/>
            <w:vAlign w:val="center"/>
          </w:tcPr>
          <w:p w14:paraId="657D9C2A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3</w:t>
            </w:r>
          </w:p>
        </w:tc>
        <w:tc>
          <w:tcPr>
            <w:tcW w:w="2790" w:type="dxa"/>
            <w:vAlign w:val="center"/>
          </w:tcPr>
          <w:p w14:paraId="1EDCECF9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sr-Latn-BA"/>
              </w:rPr>
              <w:t>„</w:t>
            </w: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>БРЧКО-ГАС ОСИГУРАЊЕ“ д.д.  БРЧКО</w:t>
            </w:r>
          </w:p>
        </w:tc>
        <w:tc>
          <w:tcPr>
            <w:tcW w:w="2700" w:type="dxa"/>
            <w:vAlign w:val="center"/>
          </w:tcPr>
          <w:p w14:paraId="1C7BCDA6" w14:textId="4C254EC0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1.214,40 КМ</w:t>
            </w:r>
          </w:p>
        </w:tc>
        <w:tc>
          <w:tcPr>
            <w:tcW w:w="2047" w:type="dxa"/>
            <w:vAlign w:val="center"/>
          </w:tcPr>
          <w:p w14:paraId="548D0DD4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>-</w:t>
            </w:r>
          </w:p>
        </w:tc>
      </w:tr>
      <w:tr w:rsidR="0097370C" w:rsidRPr="0097370C" w14:paraId="574F723C" w14:textId="77777777" w:rsidTr="00A464D5">
        <w:tc>
          <w:tcPr>
            <w:tcW w:w="1818" w:type="dxa"/>
            <w:vAlign w:val="center"/>
          </w:tcPr>
          <w:p w14:paraId="54150860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>02/1-44/18</w:t>
            </w:r>
          </w:p>
        </w:tc>
        <w:tc>
          <w:tcPr>
            <w:tcW w:w="1350" w:type="dxa"/>
            <w:vAlign w:val="center"/>
          </w:tcPr>
          <w:p w14:paraId="45EF1E58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4</w:t>
            </w:r>
          </w:p>
        </w:tc>
        <w:tc>
          <w:tcPr>
            <w:tcW w:w="2790" w:type="dxa"/>
            <w:vAlign w:val="center"/>
          </w:tcPr>
          <w:p w14:paraId="016BFD26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sr-Latn-BA"/>
              </w:rPr>
              <w:t xml:space="preserve">WIENER </w:t>
            </w: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>осигурање, пословница Брчко</w:t>
            </w:r>
          </w:p>
        </w:tc>
        <w:tc>
          <w:tcPr>
            <w:tcW w:w="2700" w:type="dxa"/>
            <w:vAlign w:val="center"/>
          </w:tcPr>
          <w:p w14:paraId="26DB52DA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 xml:space="preserve">1.656,00 КМ </w:t>
            </w:r>
          </w:p>
        </w:tc>
        <w:tc>
          <w:tcPr>
            <w:tcW w:w="2047" w:type="dxa"/>
            <w:vAlign w:val="center"/>
          </w:tcPr>
          <w:p w14:paraId="470649F1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>-</w:t>
            </w:r>
          </w:p>
        </w:tc>
      </w:tr>
      <w:tr w:rsidR="0097370C" w:rsidRPr="0097370C" w14:paraId="2A796B69" w14:textId="77777777" w:rsidTr="00A464D5">
        <w:tc>
          <w:tcPr>
            <w:tcW w:w="1818" w:type="dxa"/>
          </w:tcPr>
          <w:p w14:paraId="1DDE5B7D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en-GB"/>
              </w:rPr>
              <w:t>02/1-40/18</w:t>
            </w:r>
          </w:p>
        </w:tc>
        <w:tc>
          <w:tcPr>
            <w:tcW w:w="1350" w:type="dxa"/>
          </w:tcPr>
          <w:p w14:paraId="76688F44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en-GB"/>
              </w:rPr>
              <w:t>5</w:t>
            </w:r>
          </w:p>
        </w:tc>
        <w:tc>
          <w:tcPr>
            <w:tcW w:w="2790" w:type="dxa"/>
          </w:tcPr>
          <w:p w14:paraId="244D2123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en-GB"/>
              </w:rPr>
              <w:t>Дунав  осигурање, а.д. Бања Лука</w:t>
            </w:r>
          </w:p>
        </w:tc>
        <w:tc>
          <w:tcPr>
            <w:tcW w:w="2700" w:type="dxa"/>
          </w:tcPr>
          <w:p w14:paraId="3DFCF1E3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en-GB"/>
              </w:rPr>
              <w:t>2.127,96 КМ</w:t>
            </w:r>
          </w:p>
        </w:tc>
        <w:tc>
          <w:tcPr>
            <w:tcW w:w="2047" w:type="dxa"/>
            <w:vAlign w:val="center"/>
          </w:tcPr>
          <w:p w14:paraId="2BD877D2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>-</w:t>
            </w:r>
          </w:p>
        </w:tc>
      </w:tr>
      <w:tr w:rsidR="0097370C" w:rsidRPr="0097370C" w14:paraId="5807DAF6" w14:textId="77777777" w:rsidTr="00A464D5">
        <w:tc>
          <w:tcPr>
            <w:tcW w:w="1818" w:type="dxa"/>
            <w:vAlign w:val="center"/>
          </w:tcPr>
          <w:p w14:paraId="0F1A76DC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>02/1-34/18</w:t>
            </w:r>
          </w:p>
        </w:tc>
        <w:tc>
          <w:tcPr>
            <w:tcW w:w="1350" w:type="dxa"/>
            <w:vAlign w:val="center"/>
          </w:tcPr>
          <w:p w14:paraId="054E95FD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>6</w:t>
            </w:r>
          </w:p>
        </w:tc>
        <w:tc>
          <w:tcPr>
            <w:tcW w:w="2790" w:type="dxa"/>
            <w:vAlign w:val="center"/>
          </w:tcPr>
          <w:p w14:paraId="32DCCA00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>Сарајево осигурање д.д. Подружница Бања Лука- Источно Сарајево</w:t>
            </w:r>
          </w:p>
        </w:tc>
        <w:tc>
          <w:tcPr>
            <w:tcW w:w="2700" w:type="dxa"/>
            <w:vAlign w:val="center"/>
          </w:tcPr>
          <w:p w14:paraId="5B3E3997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2.208,00 КМ</w:t>
            </w:r>
          </w:p>
        </w:tc>
        <w:tc>
          <w:tcPr>
            <w:tcW w:w="2047" w:type="dxa"/>
            <w:vAlign w:val="center"/>
          </w:tcPr>
          <w:p w14:paraId="7D343CA7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>-</w:t>
            </w:r>
          </w:p>
        </w:tc>
      </w:tr>
      <w:tr w:rsidR="0097370C" w:rsidRPr="0097370C" w14:paraId="05348D81" w14:textId="77777777" w:rsidTr="00A464D5">
        <w:tc>
          <w:tcPr>
            <w:tcW w:w="1818" w:type="dxa"/>
            <w:vAlign w:val="center"/>
          </w:tcPr>
          <w:p w14:paraId="4067F8CB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02/1-28/18</w:t>
            </w:r>
          </w:p>
        </w:tc>
        <w:tc>
          <w:tcPr>
            <w:tcW w:w="1350" w:type="dxa"/>
            <w:vAlign w:val="center"/>
          </w:tcPr>
          <w:p w14:paraId="6FC04D06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7</w:t>
            </w:r>
          </w:p>
        </w:tc>
        <w:tc>
          <w:tcPr>
            <w:tcW w:w="2790" w:type="dxa"/>
            <w:vAlign w:val="center"/>
          </w:tcPr>
          <w:p w14:paraId="3F57D1BF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BA"/>
              </w:rPr>
            </w:pPr>
            <w:r w:rsidRPr="0097370C">
              <w:rPr>
                <w:rFonts w:ascii="Calibri" w:eastAsia="Calibri" w:hAnsi="Calibri" w:cs="Times New Roman"/>
                <w:b/>
                <w:lang w:val="sr-Cyrl-BA"/>
              </w:rPr>
              <w:t xml:space="preserve">Крајина осигурање а.д. Бања Лука    </w:t>
            </w:r>
          </w:p>
        </w:tc>
        <w:tc>
          <w:tcPr>
            <w:tcW w:w="2700" w:type="dxa"/>
            <w:vAlign w:val="center"/>
          </w:tcPr>
          <w:p w14:paraId="27165BE3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2373,60 КМ</w:t>
            </w:r>
          </w:p>
        </w:tc>
        <w:tc>
          <w:tcPr>
            <w:tcW w:w="2047" w:type="dxa"/>
            <w:vAlign w:val="bottom"/>
          </w:tcPr>
          <w:p w14:paraId="1FCFE297" w14:textId="77777777" w:rsidR="0097370C" w:rsidRPr="0097370C" w:rsidRDefault="0097370C" w:rsidP="0097370C">
            <w:pPr>
              <w:tabs>
                <w:tab w:val="left" w:pos="7665"/>
              </w:tabs>
              <w:spacing w:after="120"/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97370C">
              <w:rPr>
                <w:rFonts w:ascii="Calibri" w:eastAsia="Calibri" w:hAnsi="Calibri" w:cs="Times New Roman"/>
                <w:b/>
                <w:lang w:val="sr-Cyrl-RS"/>
              </w:rPr>
              <w:t>-</w:t>
            </w:r>
          </w:p>
        </w:tc>
      </w:tr>
    </w:tbl>
    <w:p w14:paraId="23430C85" w14:textId="637724CD" w:rsidR="00C844C5" w:rsidRPr="009B4F29" w:rsidRDefault="00C844C5" w:rsidP="0097370C">
      <w:pPr>
        <w:suppressAutoHyphens/>
        <w:spacing w:after="0" w:line="240" w:lineRule="auto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5E440E6D" w14:textId="651D46AA" w:rsidR="00007A80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Из навед</w:t>
      </w:r>
      <w:r w:rsidR="007036F7">
        <w:rPr>
          <w:rFonts w:ascii="Cambria" w:eastAsia="Times New Roman" w:hAnsi="Cambria" w:cs="Times New Roman"/>
          <w:lang w:eastAsia="zh-CN"/>
        </w:rPr>
        <w:t>ених разлога, примјеном члана 6</w:t>
      </w:r>
      <w:r w:rsidR="007036F7">
        <w:rPr>
          <w:rFonts w:ascii="Cambria" w:eastAsia="Times New Roman" w:hAnsi="Cambria" w:cs="Times New Roman"/>
          <w:lang w:val="sr-Cyrl-RS" w:eastAsia="zh-CN"/>
        </w:rPr>
        <w:t>4</w:t>
      </w:r>
      <w:r w:rsidR="007036F7">
        <w:rPr>
          <w:rFonts w:ascii="Cambria" w:eastAsia="Times New Roman" w:hAnsi="Cambria" w:cs="Times New Roman"/>
          <w:lang w:eastAsia="zh-CN"/>
        </w:rPr>
        <w:t xml:space="preserve">. став </w:t>
      </w:r>
      <w:r w:rsidR="007036F7">
        <w:rPr>
          <w:rFonts w:ascii="Cambria" w:eastAsia="Times New Roman" w:hAnsi="Cambria" w:cs="Times New Roman"/>
          <w:lang w:val="sr-Cyrl-RS" w:eastAsia="zh-CN"/>
        </w:rPr>
        <w:t>1</w:t>
      </w:r>
      <w:r w:rsidRPr="009D196E">
        <w:rPr>
          <w:rFonts w:ascii="Cambria" w:eastAsia="Times New Roman" w:hAnsi="Cambria" w:cs="Times New Roman"/>
          <w:lang w:eastAsia="zh-CN"/>
        </w:rPr>
        <w:t xml:space="preserve">. тачка </w:t>
      </w:r>
      <w:r w:rsidR="00005A6A">
        <w:rPr>
          <w:rFonts w:ascii="Cambria" w:eastAsia="Times New Roman" w:hAnsi="Cambria" w:cs="Times New Roman"/>
          <w:lang w:val="sr-Cyrl-RS" w:eastAsia="zh-CN"/>
        </w:rPr>
        <w:t>б</w:t>
      </w:r>
      <w:r w:rsidR="0046578E" w:rsidRPr="009D196E">
        <w:rPr>
          <w:rFonts w:ascii="Cambria" w:eastAsia="Times New Roman" w:hAnsi="Cambria" w:cs="Times New Roman"/>
          <w:lang w:val="sr-Cyrl-RS" w:eastAsia="zh-CN"/>
        </w:rPr>
        <w:t>)</w:t>
      </w:r>
      <w:r w:rsidRPr="009D196E">
        <w:rPr>
          <w:rFonts w:ascii="Cambria" w:eastAsia="Times New Roman" w:hAnsi="Cambria" w:cs="Times New Roman"/>
          <w:lang w:eastAsia="zh-CN"/>
        </w:rPr>
        <w:t xml:space="preserve"> Закона о јавним наба</w:t>
      </w:r>
      <w:r w:rsidR="00BD0EA0" w:rsidRPr="009D196E">
        <w:rPr>
          <w:rFonts w:ascii="Cambria" w:eastAsia="Times New Roman" w:hAnsi="Cambria" w:cs="Times New Roman"/>
          <w:lang w:eastAsia="zh-CN"/>
        </w:rPr>
        <w:t>вкама</w:t>
      </w:r>
      <w:r w:rsidRPr="009D196E">
        <w:rPr>
          <w:rFonts w:ascii="Cambria" w:eastAsia="Times New Roman" w:hAnsi="Cambria" w:cs="Times New Roman"/>
          <w:lang w:eastAsia="zh-CN"/>
        </w:rPr>
        <w:t>, одлучено је као у члану 1. ове одлуке.</w:t>
      </w:r>
    </w:p>
    <w:p w14:paraId="7E1A83FC" w14:textId="77777777" w:rsidR="007E750A" w:rsidRPr="007E750A" w:rsidRDefault="007E750A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5A4655A7" w14:textId="77777777" w:rsidR="00007A80" w:rsidRPr="007178AB" w:rsidRDefault="00007A80" w:rsidP="00007A80">
      <w:pPr>
        <w:suppressAutoHyphens/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lang w:val="sr-Cyrl-RS" w:eastAsia="zh-CN"/>
        </w:rPr>
      </w:pPr>
      <w:r w:rsidRPr="009D196E">
        <w:rPr>
          <w:rFonts w:ascii="Cambria" w:eastAsia="Times New Roman" w:hAnsi="Cambria" w:cs="Times New Roman"/>
          <w:b/>
          <w:lang w:eastAsia="zh-CN"/>
        </w:rPr>
        <w:t>ПОУКА О ПРАВНОМ ЛИЈЕКУ</w:t>
      </w:r>
    </w:p>
    <w:p w14:paraId="5750D24A" w14:textId="5E8FC156" w:rsidR="00007A80" w:rsidRDefault="00007A80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  <w:r w:rsidRPr="009D196E">
        <w:rPr>
          <w:rFonts w:ascii="Cambria" w:eastAsia="Times New Roman" w:hAnsi="Cambria" w:cs="Times New Roman"/>
          <w:lang w:eastAsia="zh-CN"/>
        </w:rPr>
        <w:t>Против ове одлуке може се изјави</w:t>
      </w:r>
      <w:r w:rsidR="00FA6E73">
        <w:rPr>
          <w:rFonts w:ascii="Cambria" w:eastAsia="Times New Roman" w:hAnsi="Cambria" w:cs="Times New Roman"/>
          <w:lang w:eastAsia="zh-CN"/>
        </w:rPr>
        <w:t xml:space="preserve">ти жалба најкасније у року од </w:t>
      </w:r>
      <w:r w:rsidR="007F02ED">
        <w:rPr>
          <w:rFonts w:ascii="Cambria" w:eastAsia="Times New Roman" w:hAnsi="Cambria" w:cs="Times New Roman"/>
          <w:lang w:val="sr-Cyrl-RS" w:eastAsia="zh-CN"/>
        </w:rPr>
        <w:t>10</w:t>
      </w:r>
      <w:r w:rsidRPr="009D196E">
        <w:rPr>
          <w:rFonts w:ascii="Cambria" w:eastAsia="Times New Roman" w:hAnsi="Cambria" w:cs="Times New Roman"/>
          <w:lang w:eastAsia="zh-CN"/>
        </w:rPr>
        <w:t xml:space="preserve"> (</w:t>
      </w:r>
      <w:r w:rsidR="007F02ED">
        <w:rPr>
          <w:rFonts w:ascii="Cambria" w:eastAsia="Times New Roman" w:hAnsi="Cambria" w:cs="Times New Roman"/>
          <w:lang w:val="sr-Cyrl-RS" w:eastAsia="zh-CN"/>
        </w:rPr>
        <w:t>десет</w:t>
      </w:r>
      <w:r w:rsidRPr="009D196E">
        <w:rPr>
          <w:rFonts w:ascii="Cambria" w:eastAsia="Times New Roman" w:hAnsi="Cambria" w:cs="Times New Roman"/>
          <w:lang w:eastAsia="zh-CN"/>
        </w:rPr>
        <w:t>) дана од дана пријема ове одлуке.</w:t>
      </w:r>
    </w:p>
    <w:p w14:paraId="52A04CEE" w14:textId="77777777" w:rsidR="000439C6" w:rsidRPr="000439C6" w:rsidRDefault="000439C6" w:rsidP="009D196E">
      <w:pPr>
        <w:suppressAutoHyphens/>
        <w:spacing w:after="0" w:line="240" w:lineRule="auto"/>
        <w:ind w:firstLine="540"/>
        <w:jc w:val="both"/>
        <w:rPr>
          <w:rFonts w:ascii="Cambria" w:eastAsia="Times New Roman" w:hAnsi="Cambria" w:cs="Times New Roman"/>
          <w:lang w:val="sr-Cyrl-RS" w:eastAsia="zh-CN"/>
        </w:rPr>
      </w:pPr>
    </w:p>
    <w:p w14:paraId="6AB41D73" w14:textId="77777777" w:rsidR="00007A80" w:rsidRDefault="00007A80" w:rsidP="003075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RS" w:eastAsia="zh-CN"/>
        </w:rPr>
      </w:pPr>
    </w:p>
    <w:tbl>
      <w:tblPr>
        <w:tblW w:w="9235" w:type="dxa"/>
        <w:jc w:val="center"/>
        <w:tblLook w:val="04A0" w:firstRow="1" w:lastRow="0" w:firstColumn="1" w:lastColumn="0" w:noHBand="0" w:noVBand="1"/>
      </w:tblPr>
      <w:tblGrid>
        <w:gridCol w:w="4000"/>
        <w:gridCol w:w="1455"/>
        <w:gridCol w:w="3780"/>
      </w:tblGrid>
      <w:tr w:rsidR="0046578E" w:rsidRPr="0046578E" w14:paraId="748EF088" w14:textId="77777777" w:rsidTr="00D25A83">
        <w:trPr>
          <w:trHeight w:hRule="exact" w:val="340"/>
          <w:jc w:val="center"/>
        </w:trPr>
        <w:tc>
          <w:tcPr>
            <w:tcW w:w="4000" w:type="dxa"/>
          </w:tcPr>
          <w:p w14:paraId="63111D66" w14:textId="77777777"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Достављено:</w:t>
            </w:r>
          </w:p>
          <w:p w14:paraId="22A1B08B" w14:textId="77777777"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  <w:p w14:paraId="2FFE79D9" w14:textId="77777777"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14:paraId="509539E5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14:paraId="07DAEBA6" w14:textId="77777777" w:rsidR="0046578E" w:rsidRPr="0046578E" w:rsidRDefault="00435291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 е к а н</w:t>
            </w:r>
          </w:p>
        </w:tc>
      </w:tr>
      <w:tr w:rsidR="0046578E" w:rsidRPr="0046578E" w14:paraId="02DDBEEA" w14:textId="77777777" w:rsidTr="00D25A83">
        <w:trPr>
          <w:trHeight w:hRule="exact" w:val="340"/>
          <w:jc w:val="center"/>
        </w:trPr>
        <w:tc>
          <w:tcPr>
            <w:tcW w:w="4000" w:type="dxa"/>
          </w:tcPr>
          <w:p w14:paraId="2AAE7836" w14:textId="77777777" w:rsidR="0046578E" w:rsidRPr="0046578E" w:rsidRDefault="00B26B9D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color w:val="000000"/>
                <w:kern w:val="1"/>
                <w:lang w:val="sr-Cyrl-RS" w:eastAsia="ar-SA"/>
              </w:rPr>
              <w:t>Понуђачима</w:t>
            </w:r>
            <w:r w:rsidR="0046578E" w:rsidRPr="0046578E">
              <w:rPr>
                <w:rFonts w:ascii="Cambria" w:eastAsia="Times New Roman" w:hAnsi="Cambria" w:cs="Times New Roman"/>
                <w:color w:val="000000"/>
                <w:kern w:val="1"/>
                <w:lang w:val="sr-Latn-BA" w:eastAsia="ar-SA"/>
              </w:rPr>
              <w:t>;</w:t>
            </w:r>
          </w:p>
        </w:tc>
        <w:tc>
          <w:tcPr>
            <w:tcW w:w="1455" w:type="dxa"/>
          </w:tcPr>
          <w:p w14:paraId="02466B30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</w:tcPr>
          <w:p w14:paraId="628AD36C" w14:textId="77777777"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14:paraId="1565ECD2" w14:textId="77777777" w:rsidTr="00D25A83">
        <w:trPr>
          <w:trHeight w:hRule="exact" w:val="340"/>
          <w:jc w:val="center"/>
        </w:trPr>
        <w:tc>
          <w:tcPr>
            <w:tcW w:w="4000" w:type="dxa"/>
          </w:tcPr>
          <w:p w14:paraId="0FF1D7F9" w14:textId="77777777"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  <w:t>Архива набавке;</w:t>
            </w:r>
          </w:p>
        </w:tc>
        <w:tc>
          <w:tcPr>
            <w:tcW w:w="1455" w:type="dxa"/>
          </w:tcPr>
          <w:p w14:paraId="4BF73171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5309F8E" w14:textId="77777777"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Arial"/>
                <w:b/>
                <w:color w:val="000000"/>
                <w:kern w:val="1"/>
                <w:lang w:val="sr-Cyrl-CS" w:eastAsia="ar-SA"/>
              </w:rPr>
            </w:pPr>
          </w:p>
        </w:tc>
      </w:tr>
      <w:tr w:rsidR="0046578E" w:rsidRPr="0046578E" w14:paraId="1FB637BC" w14:textId="77777777" w:rsidTr="00D25A83">
        <w:trPr>
          <w:trHeight w:hRule="exact" w:val="340"/>
          <w:jc w:val="center"/>
        </w:trPr>
        <w:tc>
          <w:tcPr>
            <w:tcW w:w="4000" w:type="dxa"/>
          </w:tcPr>
          <w:p w14:paraId="023AECCA" w14:textId="77777777"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kern w:val="1"/>
                <w:lang w:val="sr-Cyrl-CS" w:eastAsia="ar-SA"/>
              </w:rPr>
            </w:pPr>
            <w:r w:rsidRPr="0046578E"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  <w:t>а/а.</w:t>
            </w:r>
          </w:p>
          <w:p w14:paraId="299AB336" w14:textId="77777777" w:rsidR="0046578E" w:rsidRPr="0046578E" w:rsidRDefault="0046578E" w:rsidP="0046578E">
            <w:pPr>
              <w:numPr>
                <w:ilvl w:val="0"/>
                <w:numId w:val="5"/>
              </w:numPr>
              <w:suppressAutoHyphens/>
              <w:spacing w:after="0" w:line="100" w:lineRule="atLeast"/>
              <w:contextualSpacing/>
              <w:outlineLvl w:val="0"/>
              <w:rPr>
                <w:rFonts w:ascii="Cambria" w:eastAsia="Times New Roman" w:hAnsi="Cambria" w:cs="Times New Roman"/>
                <w:color w:val="000000"/>
                <w:spacing w:val="6"/>
                <w:kern w:val="1"/>
                <w:lang w:val="sr-Cyrl-CS" w:eastAsia="ar-SA"/>
              </w:rPr>
            </w:pPr>
          </w:p>
        </w:tc>
        <w:tc>
          <w:tcPr>
            <w:tcW w:w="1455" w:type="dxa"/>
          </w:tcPr>
          <w:p w14:paraId="2ED9F071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lang w:val="sr-Cyrl-CS" w:eastAsia="ar-SA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79E9F703" w14:textId="6B6A62B9" w:rsidR="0046578E" w:rsidRPr="0046578E" w:rsidRDefault="00706E4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</w:pPr>
            <w:r>
              <w:rPr>
                <w:rFonts w:ascii="Cambria" w:eastAsia="Times New Roman" w:hAnsi="Cambria" w:cs="Times New Roman"/>
                <w:b/>
                <w:color w:val="000000"/>
                <w:kern w:val="1"/>
                <w:lang w:val="sr-Cyrl-CS" w:eastAsia="ar-SA"/>
              </w:rPr>
              <w:t>Доц. др Срђан Лалић</w:t>
            </w:r>
          </w:p>
        </w:tc>
      </w:tr>
      <w:tr w:rsidR="0046578E" w:rsidRPr="0046578E" w14:paraId="0E0697A1" w14:textId="77777777" w:rsidTr="0030753A">
        <w:trPr>
          <w:trHeight w:hRule="exact" w:val="405"/>
          <w:jc w:val="center"/>
        </w:trPr>
        <w:tc>
          <w:tcPr>
            <w:tcW w:w="4000" w:type="dxa"/>
          </w:tcPr>
          <w:p w14:paraId="2C84F4B3" w14:textId="77777777" w:rsidR="0046578E" w:rsidRPr="0046578E" w:rsidRDefault="0046578E" w:rsidP="0046578E">
            <w:pPr>
              <w:suppressAutoHyphens/>
              <w:spacing w:after="0" w:line="240" w:lineRule="auto"/>
              <w:outlineLvl w:val="0"/>
              <w:rPr>
                <w:rFonts w:ascii="Cambria" w:eastAsia="Times New Roman" w:hAnsi="Cambria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1455" w:type="dxa"/>
          </w:tcPr>
          <w:p w14:paraId="03AC42DC" w14:textId="77777777" w:rsidR="0046578E" w:rsidRPr="0046578E" w:rsidRDefault="0046578E" w:rsidP="0046578E">
            <w:pPr>
              <w:suppressAutoHyphens/>
              <w:spacing w:after="0" w:line="240" w:lineRule="auto"/>
              <w:jc w:val="both"/>
              <w:outlineLvl w:val="0"/>
              <w:rPr>
                <w:rFonts w:ascii="Cambria" w:eastAsia="Times New Roman" w:hAnsi="Cambria" w:cs="Arial"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  <w:tc>
          <w:tcPr>
            <w:tcW w:w="3780" w:type="dxa"/>
          </w:tcPr>
          <w:p w14:paraId="028D9E82" w14:textId="77777777" w:rsidR="0046578E" w:rsidRPr="0046578E" w:rsidRDefault="0046578E" w:rsidP="0046578E">
            <w:pPr>
              <w:suppressAutoHyphens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</w:pPr>
          </w:p>
        </w:tc>
      </w:tr>
    </w:tbl>
    <w:p w14:paraId="2DF3AA06" w14:textId="77777777" w:rsidR="00007A80" w:rsidRPr="0030753A" w:rsidRDefault="00007A80" w:rsidP="00AB1B1A">
      <w:pPr>
        <w:rPr>
          <w:lang w:val="sr-Cyrl-RS"/>
        </w:rPr>
      </w:pPr>
    </w:p>
    <w:sectPr w:rsidR="00007A80" w:rsidRPr="0030753A" w:rsidSect="002C4C5E">
      <w:footerReference w:type="default" r:id="rId13"/>
      <w:pgSz w:w="11906" w:h="16838"/>
      <w:pgMar w:top="99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62FB8" w14:textId="77777777" w:rsidR="009D28F3" w:rsidRDefault="009D28F3" w:rsidP="0046578E">
      <w:pPr>
        <w:spacing w:after="0" w:line="240" w:lineRule="auto"/>
      </w:pPr>
      <w:r>
        <w:separator/>
      </w:r>
    </w:p>
  </w:endnote>
  <w:endnote w:type="continuationSeparator" w:id="0">
    <w:p w14:paraId="4988F75B" w14:textId="77777777" w:rsidR="009D28F3" w:rsidRDefault="009D28F3" w:rsidP="00465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22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9F434" w14:textId="77777777" w:rsidR="0046578E" w:rsidRDefault="004657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A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97A3FA9" w14:textId="77777777" w:rsidR="0046578E" w:rsidRDefault="00465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3F423" w14:textId="77777777" w:rsidR="009D28F3" w:rsidRDefault="009D28F3" w:rsidP="0046578E">
      <w:pPr>
        <w:spacing w:after="0" w:line="240" w:lineRule="auto"/>
      </w:pPr>
      <w:r>
        <w:separator/>
      </w:r>
    </w:p>
  </w:footnote>
  <w:footnote w:type="continuationSeparator" w:id="0">
    <w:p w14:paraId="014101C5" w14:textId="77777777" w:rsidR="009D28F3" w:rsidRDefault="009D28F3" w:rsidP="004657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>
    <w:nsid w:val="27A468D7"/>
    <w:multiLevelType w:val="hybridMultilevel"/>
    <w:tmpl w:val="C504A1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A56C9"/>
    <w:multiLevelType w:val="hybridMultilevel"/>
    <w:tmpl w:val="53D0E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629D"/>
    <w:multiLevelType w:val="hybridMultilevel"/>
    <w:tmpl w:val="A4248C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A7F02"/>
    <w:multiLevelType w:val="hybridMultilevel"/>
    <w:tmpl w:val="84D2EEB2"/>
    <w:lvl w:ilvl="0" w:tplc="1D2EF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A7E83"/>
    <w:multiLevelType w:val="hybridMultilevel"/>
    <w:tmpl w:val="1A1616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E7108"/>
    <w:multiLevelType w:val="hybridMultilevel"/>
    <w:tmpl w:val="57B659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831362"/>
    <w:multiLevelType w:val="hybridMultilevel"/>
    <w:tmpl w:val="9CA84DC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0B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</w:lvl>
  </w:abstractNum>
  <w:abstractNum w:abstractNumId="8">
    <w:nsid w:val="4FF10D47"/>
    <w:multiLevelType w:val="hybridMultilevel"/>
    <w:tmpl w:val="58FE80E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E6478"/>
    <w:multiLevelType w:val="hybridMultilevel"/>
    <w:tmpl w:val="30741BBA"/>
    <w:lvl w:ilvl="0" w:tplc="8C32EE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0"/>
    <w:rsid w:val="00001043"/>
    <w:rsid w:val="00005A6A"/>
    <w:rsid w:val="00006237"/>
    <w:rsid w:val="00007A80"/>
    <w:rsid w:val="00011ADC"/>
    <w:rsid w:val="000156D2"/>
    <w:rsid w:val="00020E12"/>
    <w:rsid w:val="00037DE3"/>
    <w:rsid w:val="000439C6"/>
    <w:rsid w:val="00047E8E"/>
    <w:rsid w:val="00051B57"/>
    <w:rsid w:val="00051F73"/>
    <w:rsid w:val="00057FB5"/>
    <w:rsid w:val="00094185"/>
    <w:rsid w:val="000D0F0E"/>
    <w:rsid w:val="000D5CDB"/>
    <w:rsid w:val="000E6627"/>
    <w:rsid w:val="000F3181"/>
    <w:rsid w:val="001076E8"/>
    <w:rsid w:val="00107B37"/>
    <w:rsid w:val="001158A5"/>
    <w:rsid w:val="00122E65"/>
    <w:rsid w:val="00124F9E"/>
    <w:rsid w:val="00141E96"/>
    <w:rsid w:val="0014514A"/>
    <w:rsid w:val="00154EB1"/>
    <w:rsid w:val="0016026C"/>
    <w:rsid w:val="00161B7C"/>
    <w:rsid w:val="0017315D"/>
    <w:rsid w:val="00177D26"/>
    <w:rsid w:val="0018715A"/>
    <w:rsid w:val="00196A90"/>
    <w:rsid w:val="001B499C"/>
    <w:rsid w:val="001C7163"/>
    <w:rsid w:val="001D0CFB"/>
    <w:rsid w:val="002056A2"/>
    <w:rsid w:val="002121F2"/>
    <w:rsid w:val="0022331B"/>
    <w:rsid w:val="00224194"/>
    <w:rsid w:val="00241BD4"/>
    <w:rsid w:val="002444EB"/>
    <w:rsid w:val="00262BED"/>
    <w:rsid w:val="00262CE5"/>
    <w:rsid w:val="00263EB6"/>
    <w:rsid w:val="002678BA"/>
    <w:rsid w:val="00286698"/>
    <w:rsid w:val="002C4C5E"/>
    <w:rsid w:val="002F77A2"/>
    <w:rsid w:val="0030753A"/>
    <w:rsid w:val="00321787"/>
    <w:rsid w:val="00324E5D"/>
    <w:rsid w:val="00343AB4"/>
    <w:rsid w:val="003578BC"/>
    <w:rsid w:val="003677DE"/>
    <w:rsid w:val="003871B8"/>
    <w:rsid w:val="00390191"/>
    <w:rsid w:val="003B0675"/>
    <w:rsid w:val="003B68CF"/>
    <w:rsid w:val="003D2A8B"/>
    <w:rsid w:val="003E4333"/>
    <w:rsid w:val="003F19C5"/>
    <w:rsid w:val="004056A9"/>
    <w:rsid w:val="00426AE5"/>
    <w:rsid w:val="00427E4C"/>
    <w:rsid w:val="00431075"/>
    <w:rsid w:val="00433F7B"/>
    <w:rsid w:val="00435291"/>
    <w:rsid w:val="00436300"/>
    <w:rsid w:val="00437F2A"/>
    <w:rsid w:val="00444535"/>
    <w:rsid w:val="00452FD7"/>
    <w:rsid w:val="00457E2E"/>
    <w:rsid w:val="0046578E"/>
    <w:rsid w:val="00481F9A"/>
    <w:rsid w:val="004A32D4"/>
    <w:rsid w:val="004C0343"/>
    <w:rsid w:val="004D1299"/>
    <w:rsid w:val="004D1FD5"/>
    <w:rsid w:val="004E635D"/>
    <w:rsid w:val="0050276F"/>
    <w:rsid w:val="00503AD1"/>
    <w:rsid w:val="00523733"/>
    <w:rsid w:val="005256D5"/>
    <w:rsid w:val="005279BC"/>
    <w:rsid w:val="005374EB"/>
    <w:rsid w:val="00553048"/>
    <w:rsid w:val="00560819"/>
    <w:rsid w:val="005812FC"/>
    <w:rsid w:val="005815A2"/>
    <w:rsid w:val="005A6117"/>
    <w:rsid w:val="005B58E9"/>
    <w:rsid w:val="005C3067"/>
    <w:rsid w:val="005C6903"/>
    <w:rsid w:val="005E5D6B"/>
    <w:rsid w:val="005E5FD2"/>
    <w:rsid w:val="00605FF8"/>
    <w:rsid w:val="00612B21"/>
    <w:rsid w:val="00617378"/>
    <w:rsid w:val="006307AB"/>
    <w:rsid w:val="006328FD"/>
    <w:rsid w:val="00633EA8"/>
    <w:rsid w:val="00650A78"/>
    <w:rsid w:val="00651AFC"/>
    <w:rsid w:val="006574DB"/>
    <w:rsid w:val="00691B6D"/>
    <w:rsid w:val="006938F6"/>
    <w:rsid w:val="00696D6C"/>
    <w:rsid w:val="006B7A4C"/>
    <w:rsid w:val="006E161E"/>
    <w:rsid w:val="006E49A9"/>
    <w:rsid w:val="006F16A6"/>
    <w:rsid w:val="006F759B"/>
    <w:rsid w:val="007036F7"/>
    <w:rsid w:val="00706E4E"/>
    <w:rsid w:val="00707943"/>
    <w:rsid w:val="00715C84"/>
    <w:rsid w:val="007178AB"/>
    <w:rsid w:val="00725F1D"/>
    <w:rsid w:val="00746CF4"/>
    <w:rsid w:val="00751FBE"/>
    <w:rsid w:val="00756823"/>
    <w:rsid w:val="007736B3"/>
    <w:rsid w:val="00787A34"/>
    <w:rsid w:val="007928B1"/>
    <w:rsid w:val="00796FF3"/>
    <w:rsid w:val="00797A44"/>
    <w:rsid w:val="007B112A"/>
    <w:rsid w:val="007B5248"/>
    <w:rsid w:val="007D4BE2"/>
    <w:rsid w:val="007E750A"/>
    <w:rsid w:val="007E78F0"/>
    <w:rsid w:val="007F02ED"/>
    <w:rsid w:val="007F6024"/>
    <w:rsid w:val="008034AE"/>
    <w:rsid w:val="00807028"/>
    <w:rsid w:val="00811196"/>
    <w:rsid w:val="0081594C"/>
    <w:rsid w:val="00820C29"/>
    <w:rsid w:val="00822D33"/>
    <w:rsid w:val="00825D19"/>
    <w:rsid w:val="00834236"/>
    <w:rsid w:val="008358CB"/>
    <w:rsid w:val="0084015C"/>
    <w:rsid w:val="00840E39"/>
    <w:rsid w:val="00841E0D"/>
    <w:rsid w:val="00842C47"/>
    <w:rsid w:val="00844C57"/>
    <w:rsid w:val="00845D89"/>
    <w:rsid w:val="00847459"/>
    <w:rsid w:val="00851EE7"/>
    <w:rsid w:val="00857B0C"/>
    <w:rsid w:val="00870056"/>
    <w:rsid w:val="0087671D"/>
    <w:rsid w:val="008A5745"/>
    <w:rsid w:val="008B2AC4"/>
    <w:rsid w:val="008B698C"/>
    <w:rsid w:val="008C3838"/>
    <w:rsid w:val="008D0F89"/>
    <w:rsid w:val="0090208B"/>
    <w:rsid w:val="00906AE9"/>
    <w:rsid w:val="00907925"/>
    <w:rsid w:val="009101E5"/>
    <w:rsid w:val="00913AA2"/>
    <w:rsid w:val="00920658"/>
    <w:rsid w:val="009214A6"/>
    <w:rsid w:val="00925959"/>
    <w:rsid w:val="00950B81"/>
    <w:rsid w:val="00961063"/>
    <w:rsid w:val="00963840"/>
    <w:rsid w:val="009640C2"/>
    <w:rsid w:val="00970C65"/>
    <w:rsid w:val="00972286"/>
    <w:rsid w:val="0097370C"/>
    <w:rsid w:val="00985E89"/>
    <w:rsid w:val="009B0B53"/>
    <w:rsid w:val="009B4F29"/>
    <w:rsid w:val="009D196E"/>
    <w:rsid w:val="009D28F3"/>
    <w:rsid w:val="009E06C2"/>
    <w:rsid w:val="009E7635"/>
    <w:rsid w:val="009F3635"/>
    <w:rsid w:val="00A05DFB"/>
    <w:rsid w:val="00A1052D"/>
    <w:rsid w:val="00A15D4E"/>
    <w:rsid w:val="00A20014"/>
    <w:rsid w:val="00A266DE"/>
    <w:rsid w:val="00A438A4"/>
    <w:rsid w:val="00A50789"/>
    <w:rsid w:val="00A512D8"/>
    <w:rsid w:val="00A551A3"/>
    <w:rsid w:val="00A7796A"/>
    <w:rsid w:val="00A84BC8"/>
    <w:rsid w:val="00AA148B"/>
    <w:rsid w:val="00AB1B1A"/>
    <w:rsid w:val="00AB33EF"/>
    <w:rsid w:val="00AB5771"/>
    <w:rsid w:val="00AC4CD0"/>
    <w:rsid w:val="00AD0241"/>
    <w:rsid w:val="00AE7850"/>
    <w:rsid w:val="00AF502B"/>
    <w:rsid w:val="00AF6292"/>
    <w:rsid w:val="00B21FBD"/>
    <w:rsid w:val="00B26B9D"/>
    <w:rsid w:val="00B27F89"/>
    <w:rsid w:val="00B34BE1"/>
    <w:rsid w:val="00B34E85"/>
    <w:rsid w:val="00B44752"/>
    <w:rsid w:val="00B5250F"/>
    <w:rsid w:val="00B57934"/>
    <w:rsid w:val="00B863A1"/>
    <w:rsid w:val="00B86E7E"/>
    <w:rsid w:val="00B930B5"/>
    <w:rsid w:val="00B93979"/>
    <w:rsid w:val="00BA0CA3"/>
    <w:rsid w:val="00BC55B8"/>
    <w:rsid w:val="00BD0EA0"/>
    <w:rsid w:val="00BE1A8B"/>
    <w:rsid w:val="00BE5413"/>
    <w:rsid w:val="00C0397F"/>
    <w:rsid w:val="00C210CC"/>
    <w:rsid w:val="00C251EE"/>
    <w:rsid w:val="00C2668C"/>
    <w:rsid w:val="00C32BDC"/>
    <w:rsid w:val="00C406DB"/>
    <w:rsid w:val="00C44396"/>
    <w:rsid w:val="00C5044A"/>
    <w:rsid w:val="00C52ACE"/>
    <w:rsid w:val="00C55E18"/>
    <w:rsid w:val="00C5711C"/>
    <w:rsid w:val="00C8192F"/>
    <w:rsid w:val="00C844C5"/>
    <w:rsid w:val="00CA4F60"/>
    <w:rsid w:val="00CC2FBA"/>
    <w:rsid w:val="00CF5C51"/>
    <w:rsid w:val="00CF6370"/>
    <w:rsid w:val="00CF7EAA"/>
    <w:rsid w:val="00D143F2"/>
    <w:rsid w:val="00D3058C"/>
    <w:rsid w:val="00D30F8D"/>
    <w:rsid w:val="00D41F64"/>
    <w:rsid w:val="00D441BD"/>
    <w:rsid w:val="00D52015"/>
    <w:rsid w:val="00D534B2"/>
    <w:rsid w:val="00D55F35"/>
    <w:rsid w:val="00D63E85"/>
    <w:rsid w:val="00D74EE2"/>
    <w:rsid w:val="00D96650"/>
    <w:rsid w:val="00DA013D"/>
    <w:rsid w:val="00DA1659"/>
    <w:rsid w:val="00DA442B"/>
    <w:rsid w:val="00DB56A3"/>
    <w:rsid w:val="00DB6CBA"/>
    <w:rsid w:val="00DC1E2C"/>
    <w:rsid w:val="00DC25E7"/>
    <w:rsid w:val="00DD48EA"/>
    <w:rsid w:val="00DE035A"/>
    <w:rsid w:val="00DE3289"/>
    <w:rsid w:val="00DF164F"/>
    <w:rsid w:val="00E05DDE"/>
    <w:rsid w:val="00E12ADC"/>
    <w:rsid w:val="00E7412D"/>
    <w:rsid w:val="00E85324"/>
    <w:rsid w:val="00E91F38"/>
    <w:rsid w:val="00EA0D25"/>
    <w:rsid w:val="00EA6D64"/>
    <w:rsid w:val="00EE7309"/>
    <w:rsid w:val="00EF43B7"/>
    <w:rsid w:val="00F02120"/>
    <w:rsid w:val="00F04B77"/>
    <w:rsid w:val="00F1588C"/>
    <w:rsid w:val="00F30935"/>
    <w:rsid w:val="00F57B1C"/>
    <w:rsid w:val="00F609EA"/>
    <w:rsid w:val="00F6265E"/>
    <w:rsid w:val="00F716FB"/>
    <w:rsid w:val="00F73A24"/>
    <w:rsid w:val="00F75931"/>
    <w:rsid w:val="00F80303"/>
    <w:rsid w:val="00F87B1B"/>
    <w:rsid w:val="00F93CEE"/>
    <w:rsid w:val="00FA50BD"/>
    <w:rsid w:val="00FA6E73"/>
    <w:rsid w:val="00FB3C62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20B8"/>
  <w15:docId w15:val="{82BAF8B3-E82F-4FCC-9492-712D4532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A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0E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578E"/>
  </w:style>
  <w:style w:type="paragraph" w:styleId="Footer">
    <w:name w:val="footer"/>
    <w:basedOn w:val="Normal"/>
    <w:link w:val="FooterChar"/>
    <w:uiPriority w:val="99"/>
    <w:unhideWhenUsed/>
    <w:rsid w:val="004657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78E"/>
  </w:style>
  <w:style w:type="character" w:styleId="Hyperlink">
    <w:name w:val="Hyperlink"/>
    <w:basedOn w:val="DefaultParagraphFont"/>
    <w:uiPriority w:val="99"/>
    <w:unhideWhenUsed/>
    <w:rsid w:val="002444E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4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9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9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9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9101E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97370C"/>
    <w:pPr>
      <w:spacing w:after="0" w:line="240" w:lineRule="auto"/>
    </w:pPr>
    <w:rPr>
      <w:rFonts w:eastAsia="Times New Roman"/>
      <w:lang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es.rs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38FBD-389C-4F35-BE05-0128997B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 8.1 Pro 32bit</cp:lastModifiedBy>
  <cp:revision>52</cp:revision>
  <cp:lastPrinted>2017-02-22T07:18:00Z</cp:lastPrinted>
  <dcterms:created xsi:type="dcterms:W3CDTF">2015-08-28T11:38:00Z</dcterms:created>
  <dcterms:modified xsi:type="dcterms:W3CDTF">2018-03-05T07:18:00Z</dcterms:modified>
</cp:coreProperties>
</file>