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CD" w:rsidRPr="0016096F" w:rsidRDefault="00776BCD" w:rsidP="00776BCD">
      <w:pPr>
        <w:spacing w:before="60"/>
        <w:ind w:left="3370" w:right="3370"/>
        <w:jc w:val="center"/>
        <w:rPr>
          <w:b/>
          <w:sz w:val="32"/>
          <w:szCs w:val="32"/>
        </w:rPr>
      </w:pPr>
      <w:r w:rsidRPr="0016096F">
        <w:rPr>
          <w:b/>
          <w:sz w:val="32"/>
          <w:szCs w:val="32"/>
        </w:rPr>
        <w:t>И З В Ј</w:t>
      </w:r>
      <w:r w:rsidRPr="0016096F">
        <w:rPr>
          <w:b/>
          <w:spacing w:val="-2"/>
          <w:sz w:val="32"/>
          <w:szCs w:val="32"/>
        </w:rPr>
        <w:t xml:space="preserve"> </w:t>
      </w:r>
      <w:r w:rsidRPr="0016096F">
        <w:rPr>
          <w:b/>
          <w:sz w:val="32"/>
          <w:szCs w:val="32"/>
        </w:rPr>
        <w:t>Е Ш Т</w:t>
      </w:r>
      <w:r w:rsidRPr="0016096F">
        <w:rPr>
          <w:b/>
          <w:spacing w:val="-1"/>
          <w:sz w:val="32"/>
          <w:szCs w:val="32"/>
        </w:rPr>
        <w:t xml:space="preserve"> </w:t>
      </w:r>
      <w:r w:rsidR="005078A1">
        <w:rPr>
          <w:b/>
          <w:sz w:val="32"/>
          <w:szCs w:val="32"/>
          <w:lang w:val="sr-Cyrl-BA"/>
        </w:rPr>
        <w:t>А</w:t>
      </w:r>
      <w:r w:rsidRPr="0016096F">
        <w:rPr>
          <w:b/>
          <w:sz w:val="32"/>
          <w:szCs w:val="32"/>
        </w:rPr>
        <w:t>Ј</w:t>
      </w:r>
    </w:p>
    <w:p w:rsidR="00776BCD" w:rsidRDefault="00776BCD" w:rsidP="00776BCD">
      <w:pPr>
        <w:ind w:left="542" w:right="5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ЈЕ О ПРИ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АВЉЕНИМ КАНД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ДАТИМА ЗА ИЗБОР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 ЗВАЊЕ</w:t>
      </w:r>
    </w:p>
    <w:p w:rsidR="00776BCD" w:rsidRDefault="00776BCD" w:rsidP="00776BCD">
      <w:pPr>
        <w:ind w:left="542" w:right="542"/>
        <w:jc w:val="center"/>
        <w:rPr>
          <w:b/>
          <w:sz w:val="24"/>
          <w:szCs w:val="24"/>
        </w:rPr>
      </w:pPr>
    </w:p>
    <w:p w:rsidR="00776BCD" w:rsidRPr="00776BCD" w:rsidRDefault="00776BCD" w:rsidP="00372DDF">
      <w:pPr>
        <w:ind w:right="542"/>
        <w:rPr>
          <w:b/>
          <w:sz w:val="24"/>
          <w:szCs w:val="24"/>
        </w:rPr>
      </w:pPr>
    </w:p>
    <w:p w:rsidR="00776BCD" w:rsidRDefault="00776BCD" w:rsidP="00776BCD">
      <w:pPr>
        <w:ind w:left="542" w:right="542"/>
        <w:jc w:val="center"/>
        <w:rPr>
          <w:b/>
          <w:sz w:val="24"/>
          <w:szCs w:val="24"/>
        </w:rPr>
      </w:pPr>
    </w:p>
    <w:p w:rsidR="00776BCD" w:rsidRPr="00F01E13" w:rsidRDefault="00776BCD" w:rsidP="00776BCD">
      <w:pPr>
        <w:ind w:left="120"/>
        <w:rPr>
          <w:sz w:val="23"/>
          <w:szCs w:val="23"/>
        </w:rPr>
      </w:pPr>
      <w:r w:rsidRPr="00F01E13">
        <w:rPr>
          <w:b/>
          <w:sz w:val="23"/>
          <w:szCs w:val="23"/>
        </w:rPr>
        <w:t>I ПОДАЦИ</w:t>
      </w:r>
      <w:r w:rsidRPr="00F01E13">
        <w:rPr>
          <w:b/>
          <w:spacing w:val="-2"/>
          <w:sz w:val="23"/>
          <w:szCs w:val="23"/>
        </w:rPr>
        <w:t xml:space="preserve"> </w:t>
      </w:r>
      <w:r w:rsidRPr="00F01E13">
        <w:rPr>
          <w:b/>
          <w:sz w:val="23"/>
          <w:szCs w:val="23"/>
        </w:rPr>
        <w:t>О КОНКУРСУ</w:t>
      </w:r>
    </w:p>
    <w:p w:rsidR="00776BCD" w:rsidRDefault="00776BCD" w:rsidP="00776BCD">
      <w:pPr>
        <w:spacing w:before="9" w:line="180" w:lineRule="exact"/>
        <w:rPr>
          <w:sz w:val="19"/>
          <w:szCs w:val="19"/>
        </w:rPr>
      </w:pPr>
    </w:p>
    <w:p w:rsidR="00496D2F" w:rsidRPr="00CE746C" w:rsidRDefault="003879E1" w:rsidP="0049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Конкурс објављен: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0</w:t>
      </w:r>
      <w:r>
        <w:rPr>
          <w:sz w:val="23"/>
          <w:szCs w:val="23"/>
          <w:lang w:val="ru-RU"/>
        </w:rPr>
        <w:t>1.03</w:t>
      </w:r>
      <w:r w:rsidR="00496D2F" w:rsidRPr="00CE746C">
        <w:rPr>
          <w:sz w:val="23"/>
          <w:szCs w:val="23"/>
          <w:lang w:val="ru-RU"/>
        </w:rPr>
        <w:t>.201</w:t>
      </w:r>
      <w:r>
        <w:rPr>
          <w:sz w:val="23"/>
          <w:szCs w:val="23"/>
        </w:rPr>
        <w:t>7</w:t>
      </w:r>
      <w:r w:rsidR="00496D2F" w:rsidRPr="00CE746C">
        <w:rPr>
          <w:sz w:val="23"/>
          <w:szCs w:val="23"/>
          <w:lang w:val="ru-RU"/>
        </w:rPr>
        <w:t>. године, у дневном листу „Глас Српске“</w:t>
      </w:r>
    </w:p>
    <w:p w:rsidR="00496D2F" w:rsidRPr="003879E1" w:rsidRDefault="00496D2F" w:rsidP="0049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62813">
        <w:rPr>
          <w:b/>
          <w:sz w:val="23"/>
          <w:szCs w:val="23"/>
          <w:lang w:val="ru-RU"/>
        </w:rPr>
        <w:t>Ужа научна/умјетничка област:</w:t>
      </w:r>
      <w:r w:rsidRPr="00CE746C">
        <w:rPr>
          <w:sz w:val="23"/>
          <w:szCs w:val="23"/>
          <w:lang w:val="ru-RU"/>
        </w:rPr>
        <w:t xml:space="preserve"> </w:t>
      </w:r>
      <w:r w:rsidR="003879E1">
        <w:rPr>
          <w:sz w:val="23"/>
          <w:szCs w:val="23"/>
        </w:rPr>
        <w:t>O</w:t>
      </w:r>
      <w:r w:rsidR="003879E1">
        <w:rPr>
          <w:sz w:val="23"/>
          <w:szCs w:val="23"/>
          <w:lang w:val="sr-Cyrl-BA"/>
        </w:rPr>
        <w:t>пшта електротехника, Аутоматика и роботика</w:t>
      </w:r>
    </w:p>
    <w:p w:rsidR="00496D2F" w:rsidRPr="00CE746C" w:rsidRDefault="00496D2F" w:rsidP="0049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Назив факултета:</w:t>
      </w:r>
      <w:r w:rsidRPr="00CE746C">
        <w:rPr>
          <w:sz w:val="23"/>
          <w:szCs w:val="23"/>
          <w:lang w:val="ru-RU"/>
        </w:rPr>
        <w:t xml:space="preserve"> Електротехнички факултет</w:t>
      </w:r>
      <w:r w:rsidR="000E28BB" w:rsidRPr="00CE746C">
        <w:rPr>
          <w:sz w:val="23"/>
          <w:szCs w:val="23"/>
        </w:rPr>
        <w:t>,</w:t>
      </w:r>
      <w:r w:rsidRPr="00CE746C">
        <w:rPr>
          <w:sz w:val="23"/>
          <w:szCs w:val="23"/>
          <w:lang w:val="ru-RU"/>
        </w:rPr>
        <w:t xml:space="preserve"> Универзитет у Источном Сарајеву</w:t>
      </w:r>
    </w:p>
    <w:p w:rsidR="00496D2F" w:rsidRPr="00CE746C" w:rsidRDefault="00496D2F" w:rsidP="0049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Број кандидата који се бирају:</w:t>
      </w:r>
      <w:r w:rsidRPr="00CE746C">
        <w:rPr>
          <w:sz w:val="23"/>
          <w:szCs w:val="23"/>
          <w:lang w:val="ru-RU"/>
        </w:rPr>
        <w:t xml:space="preserve"> 1 (један)</w:t>
      </w:r>
    </w:p>
    <w:p w:rsidR="00496D2F" w:rsidRPr="00CE746C" w:rsidRDefault="00496D2F" w:rsidP="0049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Број пријављених кандидата:</w:t>
      </w:r>
      <w:r w:rsidRPr="00CE746C">
        <w:rPr>
          <w:sz w:val="23"/>
          <w:szCs w:val="23"/>
          <w:lang w:val="ru-RU"/>
        </w:rPr>
        <w:t xml:space="preserve"> 1 (један)</w:t>
      </w:r>
    </w:p>
    <w:p w:rsidR="00776BCD" w:rsidRPr="0022082F" w:rsidRDefault="00776BCD" w:rsidP="00234F21">
      <w:pPr>
        <w:spacing w:before="30" w:line="260" w:lineRule="exact"/>
        <w:rPr>
          <w:sz w:val="23"/>
          <w:szCs w:val="23"/>
          <w:lang w:val="ru-RU"/>
        </w:rPr>
      </w:pPr>
    </w:p>
    <w:p w:rsidR="00F01E13" w:rsidRPr="0022082F" w:rsidRDefault="00F01E13" w:rsidP="00234F21">
      <w:pPr>
        <w:spacing w:before="30" w:line="260" w:lineRule="exact"/>
        <w:rPr>
          <w:sz w:val="23"/>
          <w:szCs w:val="23"/>
          <w:lang w:val="ru-RU"/>
        </w:rPr>
      </w:pPr>
    </w:p>
    <w:p w:rsidR="00234F21" w:rsidRDefault="00234F21" w:rsidP="00234F21">
      <w:pPr>
        <w:jc w:val="both"/>
        <w:rPr>
          <w:b/>
          <w:sz w:val="23"/>
          <w:szCs w:val="23"/>
        </w:rPr>
      </w:pPr>
      <w:r w:rsidRPr="00F01E13">
        <w:rPr>
          <w:b/>
          <w:sz w:val="23"/>
          <w:szCs w:val="23"/>
        </w:rPr>
        <w:t>II</w:t>
      </w:r>
      <w:r w:rsidRPr="00F01E13">
        <w:rPr>
          <w:b/>
          <w:sz w:val="23"/>
          <w:szCs w:val="23"/>
          <w:lang w:val="ru-RU"/>
        </w:rPr>
        <w:t xml:space="preserve"> </w:t>
      </w:r>
      <w:r w:rsidR="00496D2F" w:rsidRPr="00F01E13">
        <w:rPr>
          <w:b/>
          <w:sz w:val="23"/>
          <w:szCs w:val="23"/>
          <w:lang w:val="sr-Cyrl-CS"/>
        </w:rPr>
        <w:t>ПОДАЦИ О КАНДИДАТУ</w:t>
      </w:r>
    </w:p>
    <w:p w:rsidR="00CE746C" w:rsidRPr="00CE746C" w:rsidRDefault="00CE746C" w:rsidP="00234F21">
      <w:pPr>
        <w:jc w:val="both"/>
        <w:rPr>
          <w:b/>
          <w:sz w:val="23"/>
          <w:szCs w:val="23"/>
        </w:rPr>
      </w:pPr>
    </w:p>
    <w:p w:rsidR="00234F21" w:rsidRPr="00F01E13" w:rsidRDefault="00234F21" w:rsidP="00234F21">
      <w:pPr>
        <w:spacing w:after="120"/>
        <w:jc w:val="center"/>
        <w:rPr>
          <w:b/>
          <w:sz w:val="23"/>
          <w:szCs w:val="23"/>
          <w:lang w:val="ru-RU"/>
        </w:rPr>
      </w:pPr>
      <w:r w:rsidRPr="00F01E13">
        <w:rPr>
          <w:b/>
          <w:sz w:val="23"/>
          <w:szCs w:val="23"/>
          <w:lang w:val="ru-RU"/>
        </w:rPr>
        <w:t>1. Основни биографски подаци</w:t>
      </w:r>
    </w:p>
    <w:p w:rsidR="00234F21" w:rsidRPr="00F01E13" w:rsidRDefault="00234F21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Име, средње име и презиме:</w:t>
      </w:r>
      <w:r w:rsidRPr="00F01E13">
        <w:rPr>
          <w:sz w:val="23"/>
          <w:szCs w:val="23"/>
          <w:lang w:val="ru-RU"/>
        </w:rPr>
        <w:t xml:space="preserve"> </w:t>
      </w:r>
      <w:r w:rsidR="003879E1" w:rsidRPr="000E072B">
        <w:rPr>
          <w:sz w:val="28"/>
          <w:szCs w:val="28"/>
          <w:lang w:val="sr-Cyrl-BA"/>
        </w:rPr>
        <w:t>Дарко</w:t>
      </w:r>
      <w:r w:rsidR="003879E1" w:rsidRPr="000E072B">
        <w:rPr>
          <w:sz w:val="28"/>
          <w:szCs w:val="28"/>
          <w:lang w:val="ru-RU"/>
        </w:rPr>
        <w:t>, Слободан, Шука</w:t>
      </w:r>
    </w:p>
    <w:p w:rsidR="00234F21" w:rsidRPr="00F01E13" w:rsidRDefault="00234F21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Датум и мјесто рођења:</w:t>
      </w:r>
      <w:r w:rsidR="003879E1">
        <w:rPr>
          <w:sz w:val="23"/>
          <w:szCs w:val="23"/>
          <w:lang w:val="ru-RU"/>
        </w:rPr>
        <w:t xml:space="preserve"> 23.09.1982</w:t>
      </w:r>
      <w:r w:rsidR="00174384">
        <w:rPr>
          <w:sz w:val="23"/>
          <w:szCs w:val="23"/>
          <w:lang w:val="sr-Latn-BA"/>
        </w:rPr>
        <w:t>.</w:t>
      </w:r>
      <w:r w:rsidR="00282EC4">
        <w:rPr>
          <w:sz w:val="23"/>
          <w:szCs w:val="23"/>
          <w:lang w:val="sr-Cyrl-BA"/>
        </w:rPr>
        <w:t xml:space="preserve"> године,</w:t>
      </w:r>
      <w:r w:rsidR="00496D2F" w:rsidRPr="00F01E13">
        <w:rPr>
          <w:sz w:val="23"/>
          <w:szCs w:val="23"/>
          <w:lang w:val="ru-RU"/>
        </w:rPr>
        <w:t xml:space="preserve"> </w:t>
      </w:r>
      <w:r w:rsidR="00D67468" w:rsidRPr="00F01E13">
        <w:rPr>
          <w:sz w:val="23"/>
          <w:szCs w:val="23"/>
          <w:lang w:val="ru-RU"/>
        </w:rPr>
        <w:t>Сарајево</w:t>
      </w:r>
    </w:p>
    <w:p w:rsidR="00762813" w:rsidRDefault="00234F21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Уст</w:t>
      </w:r>
      <w:r w:rsidR="00F6196A" w:rsidRPr="00762813">
        <w:rPr>
          <w:b/>
          <w:sz w:val="23"/>
          <w:szCs w:val="23"/>
          <w:lang w:val="ru-RU"/>
        </w:rPr>
        <w:t>анове у којима је био</w:t>
      </w:r>
      <w:r w:rsidR="007A5A0B" w:rsidRPr="00762813">
        <w:rPr>
          <w:b/>
          <w:sz w:val="23"/>
          <w:szCs w:val="23"/>
          <w:lang w:val="ru-RU"/>
        </w:rPr>
        <w:t xml:space="preserve"> запослен:</w:t>
      </w:r>
      <w:r w:rsidR="00D67468" w:rsidRPr="00F01E13">
        <w:rPr>
          <w:sz w:val="23"/>
          <w:szCs w:val="23"/>
          <w:lang w:val="ru-RU"/>
        </w:rPr>
        <w:t xml:space="preserve"> </w:t>
      </w:r>
    </w:p>
    <w:p w:rsidR="00D67468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1. </w:t>
      </w:r>
      <w:r w:rsidR="00D67468" w:rsidRPr="00F01E13">
        <w:rPr>
          <w:sz w:val="23"/>
          <w:szCs w:val="23"/>
          <w:lang w:val="ru-RU"/>
        </w:rPr>
        <w:t>Електротехнички факултет</w:t>
      </w:r>
      <w:r w:rsidR="00496D2F" w:rsidRPr="00F01E13">
        <w:rPr>
          <w:sz w:val="23"/>
          <w:szCs w:val="23"/>
          <w:lang w:val="ru-RU"/>
        </w:rPr>
        <w:t>, Универзитет</w:t>
      </w:r>
      <w:r w:rsidR="003879E1">
        <w:rPr>
          <w:sz w:val="23"/>
          <w:szCs w:val="23"/>
          <w:lang w:val="ru-RU"/>
        </w:rPr>
        <w:t xml:space="preserve"> у Источном Сарајеву (</w:t>
      </w:r>
      <w:r w:rsidR="00762813">
        <w:rPr>
          <w:sz w:val="23"/>
          <w:szCs w:val="23"/>
          <w:lang w:val="ru-RU"/>
        </w:rPr>
        <w:t xml:space="preserve">јул </w:t>
      </w:r>
      <w:r w:rsidR="003879E1">
        <w:rPr>
          <w:sz w:val="23"/>
          <w:szCs w:val="23"/>
          <w:lang w:val="ru-RU"/>
        </w:rPr>
        <w:t>2007</w:t>
      </w:r>
      <w:r w:rsidR="00017B69">
        <w:rPr>
          <w:sz w:val="23"/>
          <w:szCs w:val="23"/>
        </w:rPr>
        <w:t>.</w:t>
      </w:r>
      <w:r w:rsidR="00762813">
        <w:rPr>
          <w:sz w:val="23"/>
          <w:szCs w:val="23"/>
          <w:lang w:val="ru-RU"/>
        </w:rPr>
        <w:t xml:space="preserve"> </w:t>
      </w:r>
      <w:r w:rsidR="00FB5E3C" w:rsidRPr="00F01E13">
        <w:rPr>
          <w:sz w:val="23"/>
          <w:szCs w:val="23"/>
          <w:lang w:val="ru-RU"/>
        </w:rPr>
        <w:t>до данас</w:t>
      </w:r>
      <w:r w:rsidR="00D67468" w:rsidRPr="00F01E13">
        <w:rPr>
          <w:sz w:val="23"/>
          <w:szCs w:val="23"/>
          <w:lang w:val="ru-RU"/>
        </w:rPr>
        <w:t>)</w:t>
      </w:r>
    </w:p>
    <w:p w:rsidR="00137694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2. </w:t>
      </w:r>
      <w:r w:rsidR="0087522E">
        <w:rPr>
          <w:sz w:val="23"/>
          <w:szCs w:val="23"/>
          <w:lang w:val="ru-RU"/>
        </w:rPr>
        <w:t xml:space="preserve">Факултет за производњу и менаџмент, </w:t>
      </w:r>
      <w:r w:rsidR="0087522E" w:rsidRPr="00F01E13">
        <w:rPr>
          <w:sz w:val="23"/>
          <w:szCs w:val="23"/>
          <w:lang w:val="ru-RU"/>
        </w:rPr>
        <w:t>Универзитет</w:t>
      </w:r>
      <w:r w:rsidR="0087522E">
        <w:rPr>
          <w:sz w:val="23"/>
          <w:szCs w:val="23"/>
          <w:lang w:val="ru-RU"/>
        </w:rPr>
        <w:t xml:space="preserve"> у Источном Сарајеву </w:t>
      </w:r>
    </w:p>
    <w:p w:rsidR="0087522E" w:rsidRPr="00F01E13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</w:t>
      </w:r>
      <w:r w:rsidR="0087522E">
        <w:rPr>
          <w:sz w:val="23"/>
          <w:szCs w:val="23"/>
          <w:lang w:val="ru-RU"/>
        </w:rPr>
        <w:t>(март 2010</w:t>
      </w:r>
      <w:r w:rsidR="0087522E">
        <w:rPr>
          <w:sz w:val="23"/>
          <w:szCs w:val="23"/>
        </w:rPr>
        <w:t>.</w:t>
      </w:r>
      <w:r w:rsidR="0087522E">
        <w:rPr>
          <w:sz w:val="23"/>
          <w:szCs w:val="23"/>
          <w:lang w:val="ru-RU"/>
        </w:rPr>
        <w:t xml:space="preserve"> до октобар 2012.</w:t>
      </w:r>
      <w:r w:rsidR="0087522E" w:rsidRPr="00F01E13">
        <w:rPr>
          <w:sz w:val="23"/>
          <w:szCs w:val="23"/>
          <w:lang w:val="ru-RU"/>
        </w:rPr>
        <w:t>)</w:t>
      </w:r>
    </w:p>
    <w:p w:rsidR="00137694" w:rsidRDefault="00234F21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Звања/ радна мјеста:</w:t>
      </w:r>
      <w:r w:rsidR="00D67468" w:rsidRPr="00F01E13">
        <w:rPr>
          <w:sz w:val="23"/>
          <w:szCs w:val="23"/>
          <w:lang w:val="ru-RU"/>
        </w:rPr>
        <w:t xml:space="preserve"> </w:t>
      </w:r>
    </w:p>
    <w:p w:rsidR="00137694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1. </w:t>
      </w:r>
      <w:r w:rsidR="0087522E">
        <w:rPr>
          <w:sz w:val="23"/>
          <w:szCs w:val="23"/>
          <w:lang w:val="ru-RU"/>
        </w:rPr>
        <w:t xml:space="preserve">студент демонстратор (новембар 2005. до јун 2007.), </w:t>
      </w:r>
    </w:p>
    <w:p w:rsidR="00137694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2. </w:t>
      </w:r>
      <w:r w:rsidR="007A5A0B">
        <w:rPr>
          <w:sz w:val="23"/>
          <w:szCs w:val="23"/>
          <w:lang w:val="ru-RU"/>
        </w:rPr>
        <w:t>асистент</w:t>
      </w:r>
      <w:r w:rsidR="00762813">
        <w:rPr>
          <w:sz w:val="23"/>
          <w:szCs w:val="23"/>
          <w:lang w:val="ru-RU"/>
        </w:rPr>
        <w:t xml:space="preserve"> (јул 2007. до јул 2012.)</w:t>
      </w:r>
      <w:r w:rsidR="007A5A0B">
        <w:rPr>
          <w:sz w:val="23"/>
          <w:szCs w:val="23"/>
          <w:lang w:val="ru-RU"/>
        </w:rPr>
        <w:t xml:space="preserve">, </w:t>
      </w:r>
    </w:p>
    <w:p w:rsidR="00234F21" w:rsidRPr="00F01E13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3. </w:t>
      </w:r>
      <w:r w:rsidR="007A5A0B">
        <w:rPr>
          <w:sz w:val="23"/>
          <w:szCs w:val="23"/>
          <w:lang w:val="ru-RU"/>
        </w:rPr>
        <w:t>виши асистент</w:t>
      </w:r>
      <w:r w:rsidR="00762813">
        <w:rPr>
          <w:sz w:val="23"/>
          <w:szCs w:val="23"/>
          <w:lang w:val="ru-RU"/>
        </w:rPr>
        <w:t xml:space="preserve"> (јул 2012. до данас)</w:t>
      </w:r>
    </w:p>
    <w:p w:rsidR="00234F21" w:rsidRPr="00F01E13" w:rsidRDefault="00234F21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62813">
        <w:rPr>
          <w:b/>
          <w:sz w:val="23"/>
          <w:szCs w:val="23"/>
          <w:lang w:val="ru-RU"/>
        </w:rPr>
        <w:t>Научна/умјетничка област:</w:t>
      </w:r>
      <w:r w:rsidR="00BC1959" w:rsidRPr="00F01E13">
        <w:rPr>
          <w:sz w:val="23"/>
          <w:szCs w:val="23"/>
          <w:lang w:val="ru-RU"/>
        </w:rPr>
        <w:t xml:space="preserve"> </w:t>
      </w:r>
      <w:r w:rsidR="003879E1">
        <w:rPr>
          <w:sz w:val="23"/>
          <w:szCs w:val="23"/>
        </w:rPr>
        <w:t>O</w:t>
      </w:r>
      <w:r w:rsidR="003879E1">
        <w:rPr>
          <w:sz w:val="23"/>
          <w:szCs w:val="23"/>
          <w:lang w:val="sr-Cyrl-BA"/>
        </w:rPr>
        <w:t>пшта електротехника, Аутоматика и роботика</w:t>
      </w:r>
    </w:p>
    <w:p w:rsidR="00234F21" w:rsidRPr="00762813" w:rsidRDefault="00234F21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CS"/>
        </w:rPr>
      </w:pPr>
      <w:r w:rsidRPr="00762813">
        <w:rPr>
          <w:b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5078A1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1.</w:t>
      </w:r>
      <w:r w:rsidR="00762813">
        <w:rPr>
          <w:sz w:val="23"/>
          <w:szCs w:val="23"/>
          <w:lang w:val="sr-Cyrl-CS"/>
        </w:rPr>
        <w:t xml:space="preserve"> </w:t>
      </w:r>
      <w:r w:rsidR="005078A1" w:rsidRPr="005078A1">
        <w:rPr>
          <w:sz w:val="23"/>
          <w:szCs w:val="23"/>
          <w:lang w:val="sr-Cyrl-CS"/>
        </w:rPr>
        <w:t xml:space="preserve">Члан </w:t>
      </w:r>
      <w:r w:rsidR="003879E1">
        <w:rPr>
          <w:sz w:val="23"/>
          <w:szCs w:val="23"/>
          <w:lang w:val="sr-Cyrl-CS"/>
        </w:rPr>
        <w:t>организационог одбора</w:t>
      </w:r>
      <w:r w:rsidR="005078A1" w:rsidRPr="005078A1">
        <w:rPr>
          <w:sz w:val="23"/>
          <w:szCs w:val="23"/>
          <w:lang w:val="sr-Cyrl-CS"/>
        </w:rPr>
        <w:t xml:space="preserve"> научн</w:t>
      </w:r>
      <w:r w:rsidR="003879E1">
        <w:rPr>
          <w:sz w:val="23"/>
          <w:szCs w:val="23"/>
          <w:lang w:val="sr-Cyrl-CS"/>
        </w:rPr>
        <w:t>о-стручног скупа Инфотех-Јахорина од 2008.</w:t>
      </w:r>
      <w:r>
        <w:rPr>
          <w:sz w:val="23"/>
          <w:szCs w:val="23"/>
          <w:lang w:val="sr-Cyrl-CS"/>
        </w:rPr>
        <w:t xml:space="preserve"> до данас</w:t>
      </w:r>
    </w:p>
    <w:p w:rsidR="00762813" w:rsidRPr="00137694" w:rsidRDefault="00137694" w:rsidP="00234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2. </w:t>
      </w:r>
      <w:r w:rsidR="00762813">
        <w:rPr>
          <w:sz w:val="23"/>
          <w:szCs w:val="23"/>
          <w:lang w:val="sr-Cyrl-CS"/>
        </w:rPr>
        <w:t>Члан техничког комитета за електромагнетску компатибилност Института за стандарди</w:t>
      </w:r>
      <w:r>
        <w:rPr>
          <w:sz w:val="23"/>
          <w:szCs w:val="23"/>
          <w:lang w:val="sr-Cyrl-CS"/>
        </w:rPr>
        <w:t>-</w:t>
      </w:r>
      <w:r w:rsidR="00762813">
        <w:rPr>
          <w:sz w:val="23"/>
          <w:szCs w:val="23"/>
          <w:lang w:val="sr-Cyrl-CS"/>
        </w:rPr>
        <w:t>зацију Босне и Херцеговине</w:t>
      </w:r>
    </w:p>
    <w:p w:rsidR="00234F21" w:rsidRPr="00F01E13" w:rsidRDefault="00234F21" w:rsidP="00234F21">
      <w:pPr>
        <w:jc w:val="both"/>
        <w:rPr>
          <w:b/>
          <w:sz w:val="23"/>
          <w:szCs w:val="23"/>
          <w:lang w:val="sr-Cyrl-CS"/>
        </w:rPr>
      </w:pPr>
    </w:p>
    <w:p w:rsidR="00372DDF" w:rsidRPr="00F01E13" w:rsidRDefault="00372DDF" w:rsidP="00372DDF">
      <w:pPr>
        <w:spacing w:after="120"/>
        <w:jc w:val="center"/>
        <w:rPr>
          <w:sz w:val="23"/>
          <w:szCs w:val="23"/>
          <w:lang w:val="sr-Cyrl-BA"/>
        </w:rPr>
      </w:pPr>
      <w:r w:rsidRPr="00F01E13">
        <w:rPr>
          <w:b/>
          <w:sz w:val="23"/>
          <w:szCs w:val="23"/>
          <w:lang w:val="sr-Cyrl-BA"/>
        </w:rPr>
        <w:t>2. Биографија, дипломе и звања</w:t>
      </w:r>
    </w:p>
    <w:p w:rsidR="00372DDF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BA"/>
        </w:rPr>
      </w:pPr>
      <w:r w:rsidRPr="008E0A20">
        <w:rPr>
          <w:b/>
          <w:sz w:val="23"/>
          <w:szCs w:val="23"/>
          <w:u w:val="single"/>
          <w:lang w:val="sr-Cyrl-BA"/>
        </w:rPr>
        <w:t>Основне студије:</w:t>
      </w:r>
    </w:p>
    <w:p w:rsidR="008E0A20" w:rsidRPr="008E0A20" w:rsidRDefault="008E0A20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BA"/>
        </w:rPr>
      </w:pPr>
    </w:p>
    <w:p w:rsidR="00372DDF" w:rsidRPr="00F01E13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487570">
        <w:rPr>
          <w:b/>
          <w:sz w:val="23"/>
          <w:szCs w:val="23"/>
          <w:lang w:val="sr-Cyrl-BA"/>
        </w:rPr>
        <w:t>Назив институције:</w:t>
      </w:r>
      <w:r w:rsidRPr="00F01E13">
        <w:rPr>
          <w:sz w:val="23"/>
          <w:szCs w:val="23"/>
          <w:lang w:val="sr-Cyrl-BA"/>
        </w:rPr>
        <w:t xml:space="preserve"> Елект</w:t>
      </w:r>
      <w:r w:rsidR="00D17B9C" w:rsidRPr="00F01E13">
        <w:rPr>
          <w:sz w:val="23"/>
          <w:szCs w:val="23"/>
          <w:lang w:val="sr-Cyrl-BA"/>
        </w:rPr>
        <w:t>ро</w:t>
      </w:r>
      <w:r w:rsidRPr="00F01E13">
        <w:rPr>
          <w:sz w:val="23"/>
          <w:szCs w:val="23"/>
          <w:lang w:val="sr-Cyrl-BA"/>
        </w:rPr>
        <w:t>технички факултет</w:t>
      </w:r>
      <w:r w:rsidR="004D4148" w:rsidRPr="00F01E13">
        <w:rPr>
          <w:sz w:val="23"/>
          <w:szCs w:val="23"/>
          <w:lang w:val="sr-Cyrl-BA"/>
        </w:rPr>
        <w:t>, Универзитет</w:t>
      </w:r>
      <w:r w:rsidRPr="00F01E13">
        <w:rPr>
          <w:sz w:val="23"/>
          <w:szCs w:val="23"/>
          <w:lang w:val="sr-Cyrl-BA"/>
        </w:rPr>
        <w:t xml:space="preserve"> у Источном Сарајеву</w:t>
      </w:r>
    </w:p>
    <w:p w:rsidR="00372DDF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487570">
        <w:rPr>
          <w:b/>
          <w:sz w:val="23"/>
          <w:szCs w:val="23"/>
          <w:lang w:val="sr-Cyrl-BA"/>
        </w:rPr>
        <w:t>Мјесто и година завршетка:</w:t>
      </w:r>
      <w:r w:rsidR="00FB14C7">
        <w:rPr>
          <w:sz w:val="23"/>
          <w:szCs w:val="23"/>
          <w:lang w:val="sr-Cyrl-BA"/>
        </w:rPr>
        <w:t xml:space="preserve"> Источно Сарајево, 2007</w:t>
      </w:r>
      <w:r w:rsidR="002954F8" w:rsidRPr="00F01E13">
        <w:rPr>
          <w:sz w:val="23"/>
          <w:szCs w:val="23"/>
          <w:lang w:val="sr-Cyrl-BA"/>
        </w:rPr>
        <w:t>.</w:t>
      </w:r>
    </w:p>
    <w:p w:rsidR="00487570" w:rsidRPr="00F01E13" w:rsidRDefault="00487570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372DDF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CS"/>
        </w:rPr>
      </w:pPr>
      <w:r w:rsidRPr="008E0A20">
        <w:rPr>
          <w:b/>
          <w:sz w:val="23"/>
          <w:szCs w:val="23"/>
          <w:u w:val="single"/>
          <w:lang w:val="sr-Cyrl-BA"/>
        </w:rPr>
        <w:t>Постдипломске студије</w:t>
      </w:r>
      <w:r w:rsidR="008E50F1">
        <w:rPr>
          <w:b/>
          <w:sz w:val="23"/>
          <w:szCs w:val="23"/>
          <w:u w:val="single"/>
          <w:lang w:val="sr-Cyrl-BA"/>
        </w:rPr>
        <w:t xml:space="preserve"> (студије другог циклуса)</w:t>
      </w:r>
      <w:r w:rsidRPr="008E0A20">
        <w:rPr>
          <w:b/>
          <w:sz w:val="23"/>
          <w:szCs w:val="23"/>
          <w:u w:val="single"/>
          <w:lang w:val="sr-Cyrl-CS"/>
        </w:rPr>
        <w:t>:</w:t>
      </w:r>
    </w:p>
    <w:p w:rsidR="008E0A20" w:rsidRPr="008E0A20" w:rsidRDefault="008E0A20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BA"/>
        </w:rPr>
      </w:pPr>
    </w:p>
    <w:p w:rsidR="00372DDF" w:rsidRPr="00F01E13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E50F1">
        <w:rPr>
          <w:b/>
          <w:sz w:val="23"/>
          <w:szCs w:val="23"/>
          <w:lang w:val="sr-Cyrl-BA"/>
        </w:rPr>
        <w:t>Назив институције:</w:t>
      </w:r>
      <w:r w:rsidRPr="00F01E13">
        <w:rPr>
          <w:sz w:val="23"/>
          <w:szCs w:val="23"/>
          <w:lang w:val="sr-Cyrl-BA"/>
        </w:rPr>
        <w:t xml:space="preserve"> Електротехнички факултет</w:t>
      </w:r>
      <w:r w:rsidR="004D4148" w:rsidRPr="00F01E13">
        <w:rPr>
          <w:sz w:val="23"/>
          <w:szCs w:val="23"/>
          <w:lang w:val="sr-Cyrl-BA"/>
        </w:rPr>
        <w:t>, Универзитет</w:t>
      </w:r>
      <w:r w:rsidRPr="00F01E13">
        <w:rPr>
          <w:sz w:val="23"/>
          <w:szCs w:val="23"/>
          <w:lang w:val="sr-Cyrl-BA"/>
        </w:rPr>
        <w:t xml:space="preserve"> у Источном Сарајеву</w:t>
      </w:r>
    </w:p>
    <w:p w:rsidR="00372DDF" w:rsidRPr="00F01E13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1E13">
        <w:rPr>
          <w:sz w:val="23"/>
          <w:szCs w:val="23"/>
          <w:lang w:val="sr-Cyrl-BA"/>
        </w:rPr>
        <w:t>Мјесто и година завршетка: Источно Сарајево</w:t>
      </w:r>
      <w:r w:rsidR="002954F8" w:rsidRPr="00F01E13">
        <w:rPr>
          <w:sz w:val="23"/>
          <w:szCs w:val="23"/>
          <w:lang w:val="sr-Cyrl-BA"/>
        </w:rPr>
        <w:t>,</w:t>
      </w:r>
      <w:r w:rsidR="00282EC4">
        <w:rPr>
          <w:sz w:val="23"/>
          <w:szCs w:val="23"/>
          <w:lang w:val="sr-Cyrl-BA"/>
        </w:rPr>
        <w:t xml:space="preserve"> 2012</w:t>
      </w:r>
      <w:r w:rsidR="002954F8" w:rsidRPr="00F01E13">
        <w:rPr>
          <w:sz w:val="23"/>
          <w:szCs w:val="23"/>
          <w:lang w:val="sr-Cyrl-BA"/>
        </w:rPr>
        <w:t>.</w:t>
      </w:r>
    </w:p>
    <w:p w:rsidR="00372DDF" w:rsidRPr="00282EC4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E50F1">
        <w:rPr>
          <w:b/>
          <w:sz w:val="23"/>
          <w:szCs w:val="23"/>
          <w:lang w:val="sr-Cyrl-BA"/>
        </w:rPr>
        <w:t>Назив магистарског рада:</w:t>
      </w:r>
      <w:r w:rsidRPr="00F01E13">
        <w:rPr>
          <w:sz w:val="23"/>
          <w:szCs w:val="23"/>
          <w:lang w:val="sr-Cyrl-BA"/>
        </w:rPr>
        <w:t xml:space="preserve"> </w:t>
      </w:r>
      <w:r w:rsidR="00282EC4">
        <w:rPr>
          <w:sz w:val="24"/>
          <w:szCs w:val="24"/>
          <w:lang w:val="sr-Cyrl-BA"/>
        </w:rPr>
        <w:t>Анализа еле</w:t>
      </w:r>
      <w:r w:rsidR="00D77EFE">
        <w:rPr>
          <w:sz w:val="24"/>
          <w:szCs w:val="24"/>
          <w:lang w:val="sr-Cyrl-BA"/>
        </w:rPr>
        <w:t>кт</w:t>
      </w:r>
      <w:r w:rsidR="00282EC4">
        <w:rPr>
          <w:sz w:val="24"/>
          <w:szCs w:val="24"/>
          <w:lang w:val="sr-Cyrl-BA"/>
        </w:rPr>
        <w:t xml:space="preserve">ромагнетске емисије базних станица мобилне телефоније у урбаном </w:t>
      </w:r>
      <w:r w:rsidR="00D77EFE">
        <w:rPr>
          <w:sz w:val="24"/>
          <w:szCs w:val="24"/>
          <w:lang w:val="sr-Cyrl-BA"/>
        </w:rPr>
        <w:t>окружењу</w:t>
      </w:r>
    </w:p>
    <w:p w:rsidR="00372DDF" w:rsidRPr="00F01E13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8E50F1">
        <w:rPr>
          <w:b/>
          <w:sz w:val="23"/>
          <w:szCs w:val="23"/>
          <w:lang w:val="sr-Cyrl-BA"/>
        </w:rPr>
        <w:t>Ужа научна/умјетничка област:</w:t>
      </w:r>
      <w:r w:rsidRPr="00F01E13">
        <w:rPr>
          <w:sz w:val="23"/>
          <w:szCs w:val="23"/>
          <w:lang w:val="sr-Cyrl-BA"/>
        </w:rPr>
        <w:t xml:space="preserve"> </w:t>
      </w:r>
      <w:r w:rsidR="00D77EFE">
        <w:rPr>
          <w:sz w:val="23"/>
          <w:szCs w:val="23"/>
          <w:lang w:val="ru-RU"/>
        </w:rPr>
        <w:t>Општа електротехника/Аутоматика и роботика</w:t>
      </w:r>
    </w:p>
    <w:p w:rsidR="00372DDF" w:rsidRPr="008E50F1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CS"/>
        </w:rPr>
      </w:pPr>
      <w:r w:rsidRPr="008E50F1">
        <w:rPr>
          <w:b/>
          <w:sz w:val="23"/>
          <w:szCs w:val="23"/>
          <w:u w:val="single"/>
          <w:lang w:val="sr-Cyrl-BA"/>
        </w:rPr>
        <w:lastRenderedPageBreak/>
        <w:t>Докторат</w:t>
      </w:r>
      <w:r w:rsidR="008E50F1" w:rsidRPr="008E50F1">
        <w:rPr>
          <w:b/>
          <w:sz w:val="23"/>
          <w:szCs w:val="23"/>
          <w:u w:val="single"/>
          <w:lang w:val="sr-Cyrl-BA"/>
        </w:rPr>
        <w:t xml:space="preserve"> (студије трећег циклуса)</w:t>
      </w:r>
      <w:r w:rsidRPr="008E50F1">
        <w:rPr>
          <w:b/>
          <w:sz w:val="23"/>
          <w:szCs w:val="23"/>
          <w:u w:val="single"/>
          <w:lang w:val="sr-Cyrl-CS"/>
        </w:rPr>
        <w:t>:</w:t>
      </w:r>
    </w:p>
    <w:p w:rsidR="008E50F1" w:rsidRPr="00F01E13" w:rsidRDefault="008E50F1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372DDF" w:rsidRPr="00F01E13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E50F1">
        <w:rPr>
          <w:b/>
          <w:sz w:val="23"/>
          <w:szCs w:val="23"/>
          <w:lang w:val="sr-Cyrl-BA"/>
        </w:rPr>
        <w:t>Назив институције:</w:t>
      </w:r>
      <w:r w:rsidRPr="00F01E13">
        <w:rPr>
          <w:sz w:val="23"/>
          <w:szCs w:val="23"/>
          <w:lang w:val="sr-Cyrl-BA"/>
        </w:rPr>
        <w:t xml:space="preserve"> </w:t>
      </w:r>
      <w:r w:rsidR="00F55223" w:rsidRPr="00F01E13">
        <w:rPr>
          <w:sz w:val="23"/>
          <w:szCs w:val="23"/>
          <w:lang w:val="sr-Cyrl-BA"/>
        </w:rPr>
        <w:t>Електротехнички факултет, Универзитет у Источном Сарајеву</w:t>
      </w:r>
    </w:p>
    <w:p w:rsidR="00372DDF" w:rsidRPr="00F01E13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E50F1">
        <w:rPr>
          <w:b/>
          <w:sz w:val="23"/>
          <w:szCs w:val="23"/>
          <w:lang w:val="sr-Cyrl-BA"/>
        </w:rPr>
        <w:t>Мјесто и година завршетка:</w:t>
      </w:r>
      <w:r w:rsidRPr="00F01E13">
        <w:rPr>
          <w:sz w:val="23"/>
          <w:szCs w:val="23"/>
          <w:lang w:val="sr-Cyrl-BA"/>
        </w:rPr>
        <w:t xml:space="preserve"> </w:t>
      </w:r>
      <w:r w:rsidR="008E50F1">
        <w:rPr>
          <w:sz w:val="23"/>
          <w:szCs w:val="23"/>
          <w:lang w:val="sr-Cyrl-BA"/>
        </w:rPr>
        <w:t>Пријављена теза (Одлука Сената</w:t>
      </w:r>
      <w:r w:rsidR="00F1500F">
        <w:rPr>
          <w:sz w:val="23"/>
          <w:szCs w:val="23"/>
          <w:lang w:val="sr-Cyrl-BA"/>
        </w:rPr>
        <w:t xml:space="preserve"> </w:t>
      </w:r>
      <w:r w:rsidR="008E50F1">
        <w:rPr>
          <w:sz w:val="23"/>
          <w:szCs w:val="23"/>
          <w:lang w:val="sr-Cyrl-BA"/>
        </w:rPr>
        <w:t xml:space="preserve">број: </w:t>
      </w:r>
      <w:r w:rsidR="008E50F1">
        <w:rPr>
          <w:rFonts w:eastAsiaTheme="minorHAnsi"/>
          <w:sz w:val="24"/>
          <w:szCs w:val="24"/>
        </w:rPr>
        <w:t>0l-C-476-</w:t>
      </w:r>
      <w:r w:rsidR="008E50F1" w:rsidRPr="008E50F1">
        <w:rPr>
          <w:rFonts w:eastAsiaTheme="minorHAnsi"/>
          <w:sz w:val="24"/>
          <w:szCs w:val="24"/>
        </w:rPr>
        <w:t>II/l5</w:t>
      </w:r>
      <w:r w:rsidR="008E50F1">
        <w:rPr>
          <w:sz w:val="23"/>
          <w:szCs w:val="23"/>
          <w:lang w:val="sr-Cyrl-BA"/>
        </w:rPr>
        <w:t>)</w:t>
      </w:r>
    </w:p>
    <w:p w:rsidR="00372DDF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E50F1">
        <w:rPr>
          <w:b/>
          <w:sz w:val="23"/>
          <w:szCs w:val="23"/>
          <w:lang w:val="sr-Cyrl-BA"/>
        </w:rPr>
        <w:t>Назив дисертације:</w:t>
      </w:r>
      <w:r w:rsidR="005758FC">
        <w:rPr>
          <w:sz w:val="23"/>
          <w:szCs w:val="23"/>
          <w:lang w:val="sr-Cyrl-BA"/>
        </w:rPr>
        <w:t xml:space="preserve"> Површинска густина енергије зрачења као интегрална мјера за карактеризацију изложености електромагнетској емисији</w:t>
      </w:r>
      <w:r w:rsidRPr="00F01E13">
        <w:rPr>
          <w:sz w:val="23"/>
          <w:szCs w:val="23"/>
          <w:lang w:val="sr-Cyrl-BA"/>
        </w:rPr>
        <w:t xml:space="preserve"> </w:t>
      </w:r>
    </w:p>
    <w:p w:rsidR="00860AA7" w:rsidRDefault="00372DDF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23732C">
        <w:rPr>
          <w:b/>
          <w:sz w:val="23"/>
          <w:szCs w:val="23"/>
          <w:lang w:val="sr-Cyrl-BA"/>
        </w:rPr>
        <w:t>Ужа научна/умјетничка област:</w:t>
      </w:r>
      <w:r w:rsidRPr="00F01E13">
        <w:rPr>
          <w:sz w:val="23"/>
          <w:szCs w:val="23"/>
          <w:lang w:val="sr-Cyrl-BA"/>
        </w:rPr>
        <w:t xml:space="preserve"> </w:t>
      </w:r>
      <w:r w:rsidR="005758FC">
        <w:rPr>
          <w:sz w:val="23"/>
          <w:szCs w:val="23"/>
          <w:lang w:val="sr-Cyrl-BA"/>
        </w:rPr>
        <w:t>Телекомуникационе мреже и системи</w:t>
      </w:r>
    </w:p>
    <w:p w:rsidR="00B26322" w:rsidRPr="00F1500F" w:rsidRDefault="00B26322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BA"/>
        </w:rPr>
      </w:pPr>
    </w:p>
    <w:p w:rsidR="00860AA7" w:rsidRPr="00A57534" w:rsidRDefault="00860AA7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A57534">
        <w:rPr>
          <w:b/>
          <w:sz w:val="23"/>
          <w:szCs w:val="23"/>
          <w:lang w:val="sr-Cyrl-BA"/>
        </w:rPr>
        <w:t>Претх</w:t>
      </w:r>
      <w:r w:rsidR="0022082F" w:rsidRPr="00A57534">
        <w:rPr>
          <w:b/>
          <w:sz w:val="23"/>
          <w:szCs w:val="23"/>
          <w:lang w:val="sr-Cyrl-BA"/>
        </w:rPr>
        <w:t>одни избори у наставна и научна</w:t>
      </w:r>
      <w:r w:rsidRPr="00A57534">
        <w:rPr>
          <w:b/>
          <w:sz w:val="23"/>
          <w:szCs w:val="23"/>
          <w:lang w:val="sr-Cyrl-BA"/>
        </w:rPr>
        <w:t xml:space="preserve"> звања</w:t>
      </w:r>
      <w:r w:rsidR="009B6666" w:rsidRPr="00A57534">
        <w:rPr>
          <w:b/>
          <w:sz w:val="23"/>
          <w:szCs w:val="23"/>
          <w:lang w:val="sr-Cyrl-BA"/>
        </w:rPr>
        <w:t xml:space="preserve"> </w:t>
      </w:r>
      <w:r w:rsidR="00017B69" w:rsidRPr="00A57534">
        <w:rPr>
          <w:b/>
          <w:sz w:val="23"/>
          <w:szCs w:val="23"/>
          <w:lang w:val="sr-Cyrl-BA"/>
        </w:rPr>
        <w:t>(</w:t>
      </w:r>
      <w:r w:rsidRPr="00A57534">
        <w:rPr>
          <w:b/>
          <w:sz w:val="23"/>
          <w:szCs w:val="23"/>
          <w:lang w:val="sr-Cyrl-BA"/>
        </w:rPr>
        <w:t>институција, звање и период)</w:t>
      </w:r>
      <w:r w:rsidR="004D4148" w:rsidRPr="00A57534">
        <w:rPr>
          <w:b/>
          <w:sz w:val="23"/>
          <w:szCs w:val="23"/>
          <w:lang w:val="sr-Cyrl-BA"/>
        </w:rPr>
        <w:t>:</w:t>
      </w:r>
    </w:p>
    <w:p w:rsidR="00A57534" w:rsidRDefault="00A57534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1. </w:t>
      </w:r>
      <w:r w:rsidR="009C4E0F" w:rsidRPr="00F01E13">
        <w:rPr>
          <w:sz w:val="23"/>
          <w:szCs w:val="23"/>
          <w:lang w:val="sr-Cyrl-BA"/>
        </w:rPr>
        <w:t>Електротехнички факултет, Универзитет у Источном Сарајеву</w:t>
      </w:r>
      <w:r w:rsidR="009C4E0F">
        <w:rPr>
          <w:sz w:val="23"/>
          <w:szCs w:val="23"/>
          <w:lang w:val="sr-Cyrl-BA"/>
        </w:rPr>
        <w:t xml:space="preserve">, асистент, од </w:t>
      </w:r>
      <w:r w:rsidR="00357782">
        <w:rPr>
          <w:sz w:val="23"/>
          <w:szCs w:val="23"/>
          <w:lang w:val="sr-Cyrl-BA"/>
        </w:rPr>
        <w:t>јула 2007.</w:t>
      </w:r>
      <w:r w:rsidR="009C4E0F">
        <w:rPr>
          <w:sz w:val="23"/>
          <w:szCs w:val="23"/>
          <w:lang w:val="sr-Cyrl-BA"/>
        </w:rPr>
        <w:t xml:space="preserve"> до </w:t>
      </w:r>
      <w:r w:rsidR="00357782">
        <w:rPr>
          <w:sz w:val="23"/>
          <w:szCs w:val="23"/>
          <w:lang w:val="sr-Cyrl-BA"/>
        </w:rPr>
        <w:t>јула 2012</w:t>
      </w:r>
      <w:r w:rsidR="009C4E0F">
        <w:rPr>
          <w:sz w:val="23"/>
          <w:szCs w:val="23"/>
          <w:lang w:val="sr-Cyrl-BA"/>
        </w:rPr>
        <w:t xml:space="preserve">; </w:t>
      </w:r>
    </w:p>
    <w:p w:rsidR="00860AA7" w:rsidRPr="00F01E13" w:rsidRDefault="00A57534" w:rsidP="0037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2. </w:t>
      </w:r>
      <w:r w:rsidR="009C4E0F" w:rsidRPr="00F01E13">
        <w:rPr>
          <w:sz w:val="23"/>
          <w:szCs w:val="23"/>
          <w:lang w:val="sr-Cyrl-BA"/>
        </w:rPr>
        <w:t>Електротехнички факултет, Универзитет у Источном Сарајеву</w:t>
      </w:r>
      <w:r w:rsidR="009C4E0F">
        <w:rPr>
          <w:sz w:val="23"/>
          <w:szCs w:val="23"/>
          <w:lang w:val="sr-Cyrl-BA"/>
        </w:rPr>
        <w:t xml:space="preserve">, виши асистент, од </w:t>
      </w:r>
      <w:r w:rsidR="00357782">
        <w:rPr>
          <w:sz w:val="23"/>
          <w:szCs w:val="23"/>
          <w:lang w:val="sr-Cyrl-BA"/>
        </w:rPr>
        <w:t>јула 2012.</w:t>
      </w:r>
      <w:r w:rsidR="009C4E0F">
        <w:rPr>
          <w:sz w:val="23"/>
          <w:szCs w:val="23"/>
          <w:lang w:val="sr-Cyrl-BA"/>
        </w:rPr>
        <w:t xml:space="preserve"> до данас.</w:t>
      </w:r>
    </w:p>
    <w:p w:rsidR="006B5E24" w:rsidRDefault="006B5E24" w:rsidP="00A3413D">
      <w:pPr>
        <w:spacing w:after="120"/>
        <w:ind w:firstLine="357"/>
        <w:jc w:val="center"/>
        <w:rPr>
          <w:b/>
          <w:sz w:val="23"/>
          <w:szCs w:val="23"/>
          <w:lang w:val="sr-Cyrl-BA"/>
        </w:rPr>
      </w:pPr>
    </w:p>
    <w:p w:rsidR="00372DDF" w:rsidRPr="008A3DD4" w:rsidRDefault="009F7F51" w:rsidP="00A3413D">
      <w:pPr>
        <w:spacing w:after="120"/>
        <w:ind w:firstLine="357"/>
        <w:jc w:val="center"/>
        <w:rPr>
          <w:sz w:val="23"/>
          <w:szCs w:val="23"/>
          <w:lang w:val="sr-Cyrl-BA"/>
        </w:rPr>
      </w:pPr>
      <w:r w:rsidRPr="008A3DD4">
        <w:rPr>
          <w:b/>
          <w:sz w:val="23"/>
          <w:szCs w:val="23"/>
          <w:lang w:val="sr-Cyrl-BA"/>
        </w:rPr>
        <w:t>3. Научна/умјетничка дјелатност кандидата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7F51" w:rsidRPr="00897538" w:rsidTr="0070672B">
        <w:tc>
          <w:tcPr>
            <w:tcW w:w="9468" w:type="dxa"/>
          </w:tcPr>
          <w:p w:rsidR="009F7F51" w:rsidRPr="007E5F9F" w:rsidRDefault="009F7F51" w:rsidP="005B5E91">
            <w:pPr>
              <w:spacing w:before="120"/>
              <w:rPr>
                <w:b/>
                <w:bCs/>
                <w:sz w:val="23"/>
                <w:szCs w:val="23"/>
                <w:lang w:val="sr-Cyrl-CS"/>
              </w:rPr>
            </w:pPr>
            <w:r w:rsidRPr="007E5F9F">
              <w:rPr>
                <w:b/>
                <w:bCs/>
                <w:sz w:val="23"/>
                <w:szCs w:val="23"/>
                <w:lang w:val="sr-Cyrl-CS"/>
              </w:rPr>
              <w:t>1.</w:t>
            </w:r>
            <w:r w:rsidR="005D36FE" w:rsidRPr="007E5F9F">
              <w:rPr>
                <w:b/>
                <w:sz w:val="23"/>
                <w:szCs w:val="23"/>
                <w:u w:val="single"/>
                <w:lang w:val="sr-Cyrl-BA"/>
              </w:rPr>
              <w:t xml:space="preserve"> Радови прије</w:t>
            </w:r>
            <w:r w:rsidR="00395EF1" w:rsidRPr="007E5F9F">
              <w:rPr>
                <w:b/>
                <w:sz w:val="23"/>
                <w:szCs w:val="23"/>
                <w:u w:val="single"/>
                <w:lang w:val="sr-Cyrl-CS"/>
              </w:rPr>
              <w:t xml:space="preserve"> првог и/или</w:t>
            </w:r>
            <w:r w:rsidR="005D36FE" w:rsidRPr="007E5F9F">
              <w:rPr>
                <w:b/>
                <w:sz w:val="23"/>
                <w:szCs w:val="23"/>
                <w:u w:val="single"/>
                <w:lang w:val="sr-Cyrl-BA"/>
              </w:rPr>
              <w:t xml:space="preserve"> последњег избора/реизбора</w:t>
            </w:r>
            <w:r w:rsidRPr="007E5F9F">
              <w:rPr>
                <w:b/>
                <w:bCs/>
                <w:sz w:val="23"/>
                <w:szCs w:val="23"/>
                <w:lang w:val="sr-Cyrl-CS"/>
              </w:rPr>
              <w:tab/>
            </w:r>
            <w:r w:rsidRPr="007E5F9F">
              <w:rPr>
                <w:b/>
                <w:bCs/>
                <w:sz w:val="23"/>
                <w:szCs w:val="23"/>
                <w:lang w:val="sr-Cyrl-CS"/>
              </w:rPr>
              <w:tab/>
            </w:r>
            <w:r w:rsidRPr="007E5F9F">
              <w:rPr>
                <w:b/>
                <w:bCs/>
                <w:sz w:val="23"/>
                <w:szCs w:val="23"/>
                <w:lang w:val="sr-Latn-CS"/>
              </w:rPr>
              <w:tab/>
            </w:r>
          </w:p>
          <w:p w:rsidR="00F32F74" w:rsidRPr="007E5F9F" w:rsidRDefault="00933EDB" w:rsidP="00DD5790">
            <w:pPr>
              <w:spacing w:before="120"/>
              <w:rPr>
                <w:b/>
                <w:bCs/>
                <w:sz w:val="23"/>
                <w:szCs w:val="23"/>
                <w:lang w:val="sr-Cyrl-BA"/>
              </w:rPr>
            </w:pPr>
            <w:r w:rsidRPr="007E5F9F">
              <w:rPr>
                <w:b/>
                <w:bCs/>
                <w:sz w:val="23"/>
                <w:szCs w:val="23"/>
                <w:lang w:val="sr-Cyrl-BA"/>
              </w:rPr>
              <w:t>1.1 Радови у међународном часопису</w:t>
            </w:r>
            <w:r w:rsidR="004D4148" w:rsidRPr="007E5F9F">
              <w:rPr>
                <w:b/>
                <w:bCs/>
                <w:sz w:val="23"/>
                <w:szCs w:val="23"/>
                <w:lang w:val="sr-Cyrl-BA"/>
              </w:rPr>
              <w:t>:</w:t>
            </w:r>
          </w:p>
          <w:p w:rsidR="00F156FA" w:rsidRPr="00F156FA" w:rsidRDefault="00F156FA" w:rsidP="00F156FA">
            <w:pPr>
              <w:spacing w:before="40" w:after="40"/>
              <w:ind w:left="380"/>
              <w:jc w:val="both"/>
              <w:rPr>
                <w:spacing w:val="-6"/>
                <w:lang w:val="sr-Cyrl-CS"/>
              </w:rPr>
            </w:pPr>
          </w:p>
          <w:p w:rsidR="00E575F2" w:rsidRDefault="00F156FA" w:rsidP="00E575F2">
            <w:pPr>
              <w:numPr>
                <w:ilvl w:val="0"/>
                <w:numId w:val="17"/>
              </w:numPr>
              <w:spacing w:before="40" w:after="40"/>
              <w:jc w:val="both"/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</w:pPr>
            <w:r w:rsidRPr="00E575F2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Petar S. Medjedovic, </w:t>
            </w:r>
            <w:r w:rsidRPr="00E575F2">
              <w:rPr>
                <w:rFonts w:eastAsia="Calibri"/>
                <w:b/>
                <w:spacing w:val="-6"/>
                <w:sz w:val="23"/>
                <w:szCs w:val="23"/>
                <w:lang w:val="bs-Cyrl-BA" w:eastAsia="bs-Latn-BA"/>
              </w:rPr>
              <w:t>Darko S. Šuka</w:t>
            </w:r>
            <w:r w:rsidRPr="00E575F2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: “Fast and Reliable Locating of Points with the Maximum Value of Total Electromagnetic Field Using a Modern Experimental Method for Radio Coverage in Urban Environment” International Journal of Antennas and Propagation, vol. 2014, Article ID 414532, 11 pages, 2014. DOI 10.1155/2014/414532</w:t>
            </w:r>
          </w:p>
          <w:p w:rsidR="009652CD" w:rsidRPr="00E575F2" w:rsidRDefault="00F156FA" w:rsidP="00E575F2">
            <w:pPr>
              <w:spacing w:before="40" w:after="40"/>
              <w:ind w:left="644"/>
              <w:jc w:val="both"/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</w:pPr>
            <w:r w:rsidRPr="00E575F2">
              <w:rPr>
                <w:spacing w:val="-6"/>
                <w:sz w:val="23"/>
                <w:szCs w:val="23"/>
              </w:rPr>
              <w:t>(</w:t>
            </w:r>
            <w:hyperlink r:id="rId7" w:tgtFrame="_blank" w:history="1">
              <w:r w:rsidRPr="00E575F2">
                <w:rPr>
                  <w:rStyle w:val="Hyperlink"/>
                  <w:spacing w:val="-6"/>
                  <w:sz w:val="23"/>
                  <w:szCs w:val="23"/>
                </w:rPr>
                <w:t>http://www.hindawi.com/journals/ijap/2014/414532/</w:t>
              </w:r>
            </w:hyperlink>
            <w:r w:rsidRPr="00E575F2">
              <w:rPr>
                <w:spacing w:val="-6"/>
                <w:sz w:val="23"/>
                <w:szCs w:val="23"/>
              </w:rPr>
              <w:t>)</w:t>
            </w:r>
          </w:p>
        </w:tc>
      </w:tr>
      <w:tr w:rsidR="009F7F51" w:rsidRPr="00897538" w:rsidTr="0070672B">
        <w:tc>
          <w:tcPr>
            <w:tcW w:w="9468" w:type="dxa"/>
          </w:tcPr>
          <w:p w:rsidR="009652CD" w:rsidRPr="008A3DD4" w:rsidRDefault="009652CD" w:rsidP="00F156FA">
            <w:pPr>
              <w:rPr>
                <w:sz w:val="23"/>
                <w:szCs w:val="23"/>
                <w:lang w:val="ru-RU"/>
              </w:rPr>
            </w:pPr>
          </w:p>
        </w:tc>
      </w:tr>
      <w:tr w:rsidR="009F7F51" w:rsidRPr="0010648D" w:rsidTr="00250CA6">
        <w:trPr>
          <w:trHeight w:val="4860"/>
        </w:trPr>
        <w:tc>
          <w:tcPr>
            <w:tcW w:w="9468" w:type="dxa"/>
          </w:tcPr>
          <w:p w:rsidR="009F7F51" w:rsidRPr="007E5F9F" w:rsidRDefault="00933EDB" w:rsidP="00933EDB">
            <w:pPr>
              <w:rPr>
                <w:b/>
                <w:bCs/>
                <w:sz w:val="23"/>
                <w:szCs w:val="23"/>
                <w:lang w:val="sr-Cyrl-CS"/>
              </w:rPr>
            </w:pPr>
            <w:r w:rsidRPr="007E5F9F">
              <w:rPr>
                <w:b/>
                <w:bCs/>
                <w:sz w:val="23"/>
                <w:szCs w:val="23"/>
                <w:lang w:val="sr-Cyrl-CS"/>
              </w:rPr>
              <w:t xml:space="preserve">1.2 </w:t>
            </w:r>
            <w:r w:rsidR="009F7F51" w:rsidRPr="007E5F9F">
              <w:rPr>
                <w:b/>
                <w:bCs/>
                <w:sz w:val="23"/>
                <w:szCs w:val="23"/>
                <w:lang w:val="sr-Cyrl-CS"/>
              </w:rPr>
              <w:t>Радови представљени</w:t>
            </w:r>
            <w:r w:rsidR="00DD4B1B" w:rsidRPr="007E5F9F">
              <w:rPr>
                <w:b/>
                <w:bCs/>
                <w:sz w:val="23"/>
                <w:szCs w:val="23"/>
                <w:lang w:val="sr-Cyrl-CS"/>
              </w:rPr>
              <w:t xml:space="preserve"> на</w:t>
            </w:r>
            <w:r w:rsidR="009F7F51" w:rsidRPr="007E5F9F">
              <w:rPr>
                <w:b/>
                <w:bCs/>
                <w:sz w:val="23"/>
                <w:szCs w:val="23"/>
                <w:lang w:val="sr-Cyrl-CS"/>
              </w:rPr>
              <w:t xml:space="preserve"> међународним научним скуповима</w:t>
            </w:r>
            <w:r w:rsidR="004D4148" w:rsidRPr="007E5F9F">
              <w:rPr>
                <w:b/>
                <w:bCs/>
                <w:sz w:val="23"/>
                <w:szCs w:val="23"/>
                <w:lang w:val="sr-Cyrl-CS"/>
              </w:rPr>
              <w:t>:</w:t>
            </w:r>
          </w:p>
          <w:p w:rsidR="007E5F9F" w:rsidRPr="00F1500F" w:rsidRDefault="007E5F9F" w:rsidP="00933EDB">
            <w:pPr>
              <w:rPr>
                <w:bCs/>
                <w:lang w:val="sr-Cyrl-BA"/>
              </w:rPr>
            </w:pPr>
          </w:p>
          <w:p w:rsidR="00F1500F" w:rsidRDefault="00F156FA" w:rsidP="002F0C9C">
            <w:pPr>
              <w:numPr>
                <w:ilvl w:val="0"/>
                <w:numId w:val="25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7E5F9F">
              <w:rPr>
                <w:rFonts w:eastAsia="Calibri"/>
                <w:b/>
                <w:spacing w:val="-6"/>
                <w:sz w:val="23"/>
                <w:szCs w:val="23"/>
                <w:lang w:val="bs-Cyrl-BA" w:eastAsia="bs-Latn-BA"/>
              </w:rPr>
              <w:t>Дарко Шука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: „</w:t>
            </w:r>
            <w:r w:rsidRPr="007E5F9F">
              <w:rPr>
                <w:rFonts w:eastAsia="Calibri"/>
                <w:bCs/>
                <w:spacing w:val="-6"/>
                <w:sz w:val="23"/>
                <w:szCs w:val="23"/>
                <w:lang w:val="bs-Cyrl-BA" w:eastAsia="bs-Latn-BA"/>
              </w:rPr>
              <w:t>Предикција густине снаге електромагнетског зрачења базних станица мобилне телефоније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“;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ИНФОТЕХ-ЈАХОРИНА Vol.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>7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, Ref.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>B-II-12, Mарт 2008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.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Latn-CS" w:eastAsia="bs-Latn-BA"/>
              </w:rPr>
              <w:t xml:space="preserve">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(</w:t>
            </w:r>
            <w:r w:rsidRPr="007E5F9F">
              <w:rPr>
                <w:bCs/>
                <w:iCs/>
                <w:spacing w:val="-6"/>
                <w:sz w:val="23"/>
                <w:szCs w:val="23"/>
              </w:rPr>
              <w:t>ISBN 99938-624-2-8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)</w:t>
            </w:r>
            <w:r w:rsidR="007E5F9F"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 xml:space="preserve"> </w:t>
            </w:r>
          </w:p>
          <w:p w:rsidR="00F156FA" w:rsidRPr="00F1500F" w:rsidRDefault="00F84CC8" w:rsidP="00F1500F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8" w:history="1">
              <w:r w:rsidR="00F156FA" w:rsidRPr="00F1500F">
                <w:rPr>
                  <w:rStyle w:val="Hyperlink"/>
                  <w:spacing w:val="-6"/>
                  <w:sz w:val="23"/>
                  <w:szCs w:val="23"/>
                </w:rPr>
                <w:t>http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  <w:lang w:val="sr-Cyrl-BA"/>
                </w:rPr>
                <w:t>://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</w:rPr>
                <w:t>www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  <w:lang w:val="sr-Cyrl-BA"/>
                </w:rPr>
                <w:t>.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</w:rPr>
                <w:t>infoteh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  <w:lang w:val="sr-Cyrl-BA"/>
                </w:rPr>
                <w:t>.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</w:rPr>
                <w:t>rs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  <w:lang w:val="sr-Cyrl-BA"/>
                </w:rPr>
                <w:t>.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</w:rPr>
                <w:t>ba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  <w:lang w:val="sr-Cyrl-BA"/>
                </w:rPr>
                <w:t>/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</w:rPr>
                <w:t>zbornik</w:t>
              </w:r>
              <w:r w:rsidR="00F156FA" w:rsidRPr="00F1500F">
                <w:rPr>
                  <w:rStyle w:val="Hyperlink"/>
                  <w:spacing w:val="-6"/>
                  <w:sz w:val="23"/>
                  <w:szCs w:val="23"/>
                  <w:lang w:val="sr-Cyrl-BA"/>
                </w:rPr>
                <w:t>/2008/</w:t>
              </w:r>
            </w:hyperlink>
          </w:p>
          <w:p w:rsidR="00F1500F" w:rsidRDefault="00F156FA" w:rsidP="002F0C9C">
            <w:pPr>
              <w:numPr>
                <w:ilvl w:val="0"/>
                <w:numId w:val="25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7E5F9F">
              <w:rPr>
                <w:rFonts w:eastAsia="Calibri"/>
                <w:b/>
                <w:spacing w:val="-6"/>
                <w:sz w:val="23"/>
                <w:szCs w:val="23"/>
                <w:lang w:val="bs-Cyrl-BA" w:eastAsia="bs-Latn-BA"/>
              </w:rPr>
              <w:t>Дарко Шука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, Петар Међедовић: „</w:t>
            </w:r>
            <w:r w:rsidRPr="007E5F9F">
              <w:rPr>
                <w:rFonts w:eastAsia="Calibri"/>
                <w:bCs/>
                <w:spacing w:val="-6"/>
                <w:sz w:val="23"/>
                <w:szCs w:val="23"/>
                <w:lang w:val="bs-Cyrl-BA" w:eastAsia="bs-Latn-BA"/>
              </w:rPr>
              <w:t>Управљање здравственим ризицима узрокованим зрачењем</w:t>
            </w:r>
            <w:r w:rsidRPr="007E5F9F">
              <w:rPr>
                <w:spacing w:val="-6"/>
                <w:sz w:val="23"/>
                <w:szCs w:val="23"/>
                <w:lang w:val="sr-Cyrl-BA"/>
              </w:rPr>
              <w:t xml:space="preserve"> </w:t>
            </w:r>
            <w:r w:rsidRPr="007E5F9F">
              <w:rPr>
                <w:rFonts w:eastAsia="Calibri"/>
                <w:bCs/>
                <w:spacing w:val="-6"/>
                <w:sz w:val="23"/>
                <w:szCs w:val="23"/>
                <w:lang w:val="bs-Cyrl-BA" w:eastAsia="bs-Latn-BA"/>
              </w:rPr>
              <w:t>електромагнетског поља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“;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ИНФОТЕХ-ЈАХОРИНА Vol. 9, Ref. E1-20, pp. 978-982, M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>арт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 2010. (</w:t>
            </w:r>
            <w:r w:rsidRPr="007E5F9F">
              <w:rPr>
                <w:bCs/>
                <w:iCs/>
                <w:spacing w:val="-6"/>
                <w:sz w:val="23"/>
                <w:szCs w:val="23"/>
              </w:rPr>
              <w:t>ISBN 99938-624-2-8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)</w:t>
            </w:r>
          </w:p>
          <w:p w:rsidR="00F156FA" w:rsidRPr="00F1500F" w:rsidRDefault="00F84CC8" w:rsidP="00F1500F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9" w:history="1">
              <w:r w:rsidR="00F156FA" w:rsidRPr="00F1500F">
                <w:rPr>
                  <w:rStyle w:val="Hyperlink"/>
                  <w:rFonts w:eastAsia="Calibri"/>
                  <w:spacing w:val="-6"/>
                  <w:sz w:val="23"/>
                  <w:szCs w:val="23"/>
                  <w:lang w:val="sr-Cyrl-BA"/>
                </w:rPr>
                <w:t>http://www.infoteh.rs.ba/zbornik/2010/radovi/E1/E1-20.pdf</w:t>
              </w:r>
            </w:hyperlink>
          </w:p>
          <w:p w:rsidR="00F1500F" w:rsidRDefault="00F156FA" w:rsidP="002F0C9C">
            <w:pPr>
              <w:numPr>
                <w:ilvl w:val="0"/>
                <w:numId w:val="25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Петар Међедовић, </w:t>
            </w:r>
            <w:r w:rsidRPr="007E5F9F">
              <w:rPr>
                <w:rFonts w:eastAsia="Calibri"/>
                <w:b/>
                <w:spacing w:val="-6"/>
                <w:sz w:val="23"/>
                <w:szCs w:val="23"/>
                <w:lang w:val="bs-Cyrl-BA" w:eastAsia="bs-Latn-BA"/>
              </w:rPr>
              <w:t>Дарко Шука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: „</w:t>
            </w:r>
            <w:r w:rsidRPr="007E5F9F">
              <w:rPr>
                <w:rFonts w:eastAsia="Calibri"/>
                <w:bCs/>
                <w:spacing w:val="-6"/>
                <w:sz w:val="23"/>
                <w:szCs w:val="23"/>
                <w:lang w:val="bs-Cyrl-BA" w:eastAsia="bs-Latn-BA"/>
              </w:rPr>
              <w:t>Професионална изложеност РФ пољима антена БС на крововима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“,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ИНФОТЕХ-ЈАХОРИНА Vol. 9, Ref. B-III-3, pp. 256-260, M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>арт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 2010. (</w:t>
            </w:r>
            <w:r w:rsidRPr="007E5F9F">
              <w:rPr>
                <w:bCs/>
                <w:iCs/>
                <w:spacing w:val="-6"/>
                <w:sz w:val="23"/>
                <w:szCs w:val="23"/>
              </w:rPr>
              <w:t>ISBN 99938-624-2-8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)</w:t>
            </w:r>
          </w:p>
          <w:p w:rsidR="00F156FA" w:rsidRPr="00F1500F" w:rsidRDefault="00F84CC8" w:rsidP="00F1500F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0" w:history="1">
              <w:r w:rsidR="00F156FA" w:rsidRPr="00F1500F">
                <w:rPr>
                  <w:rStyle w:val="Hyperlink"/>
                  <w:rFonts w:eastAsia="Calibri"/>
                  <w:spacing w:val="-6"/>
                  <w:sz w:val="23"/>
                  <w:szCs w:val="23"/>
                  <w:lang w:val="sr-Cyrl-BA"/>
                </w:rPr>
                <w:t>http://www.infoteh.rs.ba/zbornik/2010/radovi/B-III/B-III-3.pdf</w:t>
              </w:r>
            </w:hyperlink>
          </w:p>
          <w:p w:rsidR="00F1500F" w:rsidRDefault="00F156FA" w:rsidP="002F0C9C">
            <w:pPr>
              <w:numPr>
                <w:ilvl w:val="0"/>
                <w:numId w:val="25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7E5F9F">
              <w:rPr>
                <w:rFonts w:eastAsia="Calibri"/>
                <w:b/>
                <w:spacing w:val="-6"/>
                <w:sz w:val="23"/>
                <w:szCs w:val="23"/>
                <w:lang w:val="bs-Cyrl-BA" w:eastAsia="bs-Latn-BA"/>
              </w:rPr>
              <w:t>Дарко Шука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, Мирјана Симић: „</w:t>
            </w:r>
            <w:r w:rsidRPr="007E5F9F">
              <w:rPr>
                <w:rFonts w:eastAsia="Calibri"/>
                <w:bCs/>
                <w:spacing w:val="-6"/>
                <w:sz w:val="23"/>
                <w:szCs w:val="23"/>
                <w:lang w:val="bs-Cyrl-BA" w:eastAsia="bs-Latn-BA"/>
              </w:rPr>
              <w:t>Преглед РФ стандарда излагања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“,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ИНФОТЕХ-ЈАХОРИНА Vol. 10, Ref. B-II-5, pp. 149-153, M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>арт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 2011. (</w:t>
            </w:r>
            <w:r w:rsidRPr="007E5F9F">
              <w:rPr>
                <w:bCs/>
                <w:iCs/>
                <w:spacing w:val="-6"/>
                <w:sz w:val="23"/>
                <w:szCs w:val="23"/>
              </w:rPr>
              <w:t>ISBN 978-99938-624-6-8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)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 xml:space="preserve"> </w:t>
            </w:r>
          </w:p>
          <w:p w:rsidR="00F156FA" w:rsidRPr="00F1500F" w:rsidRDefault="00F84CC8" w:rsidP="00F1500F">
            <w:pPr>
              <w:spacing w:before="40" w:after="40"/>
              <w:ind w:left="644"/>
              <w:jc w:val="both"/>
              <w:rPr>
                <w:rStyle w:val="Hyperlink"/>
                <w:color w:val="auto"/>
                <w:spacing w:val="-6"/>
                <w:sz w:val="23"/>
                <w:szCs w:val="23"/>
                <w:u w:val="none"/>
                <w:lang w:val="sr-Cyrl-CS"/>
              </w:rPr>
            </w:pPr>
            <w:hyperlink r:id="rId11" w:history="1">
              <w:r w:rsidR="00F156FA" w:rsidRPr="00F1500F">
                <w:rPr>
                  <w:rStyle w:val="Hyperlink"/>
                  <w:rFonts w:eastAsia="Calibri"/>
                  <w:spacing w:val="-6"/>
                  <w:sz w:val="23"/>
                  <w:szCs w:val="23"/>
                  <w:lang w:val="sr-Cyrl-BA"/>
                </w:rPr>
                <w:t>http://www.infoteh.rs.ba/zbornik/2011/radovi/B-II/B-II-5.pdf</w:t>
              </w:r>
            </w:hyperlink>
          </w:p>
          <w:p w:rsidR="00F1500F" w:rsidRDefault="00F156FA" w:rsidP="002F0C9C">
            <w:pPr>
              <w:numPr>
                <w:ilvl w:val="0"/>
                <w:numId w:val="25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7E5F9F">
              <w:rPr>
                <w:rFonts w:eastAsia="Calibri"/>
                <w:spacing w:val="-6"/>
                <w:sz w:val="23"/>
                <w:szCs w:val="23"/>
                <w:lang w:val="sr-Cyrl-CS" w:eastAsia="bs-Latn-BA"/>
              </w:rPr>
              <w:t xml:space="preserve">Петар Међедовић, </w:t>
            </w:r>
            <w:r w:rsidRPr="007E5F9F">
              <w:rPr>
                <w:rFonts w:eastAsia="Calibri"/>
                <w:b/>
                <w:spacing w:val="-6"/>
                <w:sz w:val="23"/>
                <w:szCs w:val="23"/>
                <w:lang w:val="bs-Cyrl-BA" w:eastAsia="bs-Latn-BA"/>
              </w:rPr>
              <w:t>Дарко Шука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: „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Latn-CS" w:eastAsia="bs-Latn-BA"/>
              </w:rPr>
              <w:t>Softwares for urban electro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 w:eastAsia="bs-Latn-BA"/>
              </w:rPr>
              <w:softHyphen/>
            </w:r>
            <w:r w:rsidRPr="007E5F9F">
              <w:rPr>
                <w:rFonts w:eastAsia="Calibri"/>
                <w:spacing w:val="-6"/>
                <w:sz w:val="23"/>
                <w:szCs w:val="23"/>
                <w:lang w:val="sr-Latn-CS" w:eastAsia="bs-Latn-BA"/>
              </w:rPr>
              <w:t>magnetic wave propagation modeling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>“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Latn-CS" w:eastAsia="bs-Latn-BA"/>
              </w:rPr>
              <w:t xml:space="preserve">, 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ИНФОТЕХ-ЈАХОРИНА Vol. 11, Ref. KST-IV-6, pp. 422-427, M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BA"/>
              </w:rPr>
              <w:t>арт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 201</w:t>
            </w:r>
            <w:r w:rsidRPr="007E5F9F">
              <w:rPr>
                <w:rFonts w:eastAsia="Calibri"/>
                <w:spacing w:val="-6"/>
                <w:sz w:val="23"/>
                <w:szCs w:val="23"/>
                <w:lang w:val="sr-Cyrl-CS"/>
              </w:rPr>
              <w:t>2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. (</w:t>
            </w:r>
            <w:r w:rsidRPr="007E5F9F">
              <w:rPr>
                <w:bCs/>
                <w:iCs/>
                <w:spacing w:val="-6"/>
                <w:sz w:val="23"/>
                <w:szCs w:val="23"/>
              </w:rPr>
              <w:t>ISBN 978-99938-624-8-2</w:t>
            </w:r>
            <w:r w:rsidRPr="007E5F9F">
              <w:rPr>
                <w:rFonts w:eastAsia="Calibri"/>
                <w:spacing w:val="-6"/>
                <w:sz w:val="23"/>
                <w:szCs w:val="23"/>
                <w:lang w:val="bs-Latn-BA"/>
              </w:rPr>
              <w:t>)</w:t>
            </w:r>
          </w:p>
          <w:p w:rsidR="00F156FA" w:rsidRPr="00F1500F" w:rsidRDefault="00F84CC8" w:rsidP="00F1500F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2" w:history="1">
              <w:r w:rsidR="00F156FA" w:rsidRPr="00F1500F">
                <w:rPr>
                  <w:rStyle w:val="Hyperlink"/>
                  <w:rFonts w:eastAsia="Calibri"/>
                  <w:spacing w:val="-6"/>
                  <w:sz w:val="23"/>
                  <w:szCs w:val="23"/>
                  <w:lang w:val="bs-Latn-BA"/>
                </w:rPr>
                <w:t>http://www.infoteh.rs.ba/rad/2012/KST-4/KST-4-6.pdf</w:t>
              </w:r>
            </w:hyperlink>
          </w:p>
          <w:p w:rsidR="009F7F51" w:rsidRPr="007E5F9F" w:rsidRDefault="00A74704" w:rsidP="00D711E0">
            <w:pPr>
              <w:tabs>
                <w:tab w:val="left" w:pos="426"/>
              </w:tabs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E5F9F">
              <w:rPr>
                <w:b/>
                <w:sz w:val="23"/>
                <w:szCs w:val="23"/>
              </w:rPr>
              <w:lastRenderedPageBreak/>
              <w:t>1.3 Рад у часопису националног значаја</w:t>
            </w:r>
            <w:r w:rsidR="004D4148" w:rsidRPr="007E5F9F">
              <w:rPr>
                <w:b/>
                <w:sz w:val="23"/>
                <w:szCs w:val="23"/>
              </w:rPr>
              <w:t>:</w:t>
            </w:r>
          </w:p>
          <w:p w:rsidR="00F87020" w:rsidRPr="008A3DD4" w:rsidRDefault="00F156FA" w:rsidP="00D711E0">
            <w:pPr>
              <w:pStyle w:val="ListParagraph"/>
              <w:tabs>
                <w:tab w:val="left" w:pos="426"/>
              </w:tabs>
              <w:spacing w:line="276" w:lineRule="auto"/>
              <w:ind w:left="64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sr-Cyrl-BA"/>
              </w:rPr>
              <w:t>Нема</w:t>
            </w:r>
          </w:p>
          <w:p w:rsidR="00A74704" w:rsidRPr="007E5F9F" w:rsidRDefault="00A74704" w:rsidP="00D711E0">
            <w:pPr>
              <w:tabs>
                <w:tab w:val="left" w:pos="426"/>
              </w:tabs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E5F9F">
              <w:rPr>
                <w:b/>
                <w:sz w:val="23"/>
                <w:szCs w:val="23"/>
              </w:rPr>
              <w:t>1.4. Рад на конференцији националног значаја</w:t>
            </w:r>
          </w:p>
          <w:p w:rsidR="00B54F08" w:rsidRPr="00F1500F" w:rsidRDefault="00B54F08" w:rsidP="00D711E0">
            <w:pPr>
              <w:pStyle w:val="ListParagraph"/>
              <w:tabs>
                <w:tab w:val="left" w:pos="426"/>
              </w:tabs>
              <w:spacing w:line="276" w:lineRule="auto"/>
              <w:ind w:left="644"/>
              <w:jc w:val="both"/>
              <w:rPr>
                <w:sz w:val="23"/>
                <w:szCs w:val="23"/>
                <w:lang w:val="sr-Cyrl-BA"/>
              </w:rPr>
            </w:pPr>
            <w:r w:rsidRPr="00F1500F">
              <w:rPr>
                <w:sz w:val="23"/>
                <w:szCs w:val="23"/>
                <w:lang w:val="sr-Cyrl-BA"/>
              </w:rPr>
              <w:t>Нема</w:t>
            </w:r>
          </w:p>
          <w:p w:rsidR="003438BC" w:rsidRPr="00F22357" w:rsidRDefault="00F22357" w:rsidP="00F22357">
            <w:pPr>
              <w:spacing w:after="200" w:line="276" w:lineRule="auto"/>
              <w:jc w:val="both"/>
              <w:rPr>
                <w:b/>
                <w:sz w:val="23"/>
                <w:szCs w:val="23"/>
                <w:u w:val="single"/>
                <w:lang w:val="sr-Cyrl-BA"/>
              </w:rPr>
            </w:pPr>
            <w:r>
              <w:rPr>
                <w:b/>
                <w:sz w:val="23"/>
                <w:szCs w:val="23"/>
                <w:u w:val="single"/>
                <w:lang w:val="sr-Cyrl-BA"/>
              </w:rPr>
              <w:t xml:space="preserve">2. </w:t>
            </w:r>
            <w:r w:rsidR="005D36FE" w:rsidRPr="00F22357">
              <w:rPr>
                <w:b/>
                <w:sz w:val="23"/>
                <w:szCs w:val="23"/>
                <w:u w:val="single"/>
                <w:lang w:val="sr-Cyrl-BA"/>
              </w:rPr>
              <w:t>Радови послије последњег избора/реизбора</w:t>
            </w:r>
          </w:p>
          <w:p w:rsidR="007427C4" w:rsidRDefault="007427C4" w:rsidP="00D711E0">
            <w:pPr>
              <w:rPr>
                <w:b/>
                <w:bCs/>
                <w:sz w:val="23"/>
                <w:szCs w:val="23"/>
                <w:lang w:val="sr-Cyrl-BA"/>
              </w:rPr>
            </w:pPr>
            <w:r w:rsidRPr="00F22357">
              <w:rPr>
                <w:b/>
                <w:bCs/>
                <w:sz w:val="23"/>
                <w:szCs w:val="23"/>
                <w:lang w:val="sr-Cyrl-CS"/>
              </w:rPr>
              <w:t>2.1 Радови представљени на међународним научним скуповима:</w:t>
            </w:r>
          </w:p>
          <w:p w:rsidR="00D711E0" w:rsidRPr="00D711E0" w:rsidRDefault="00D711E0" w:rsidP="00D711E0">
            <w:pPr>
              <w:rPr>
                <w:b/>
                <w:bCs/>
                <w:sz w:val="23"/>
                <w:szCs w:val="23"/>
                <w:lang w:val="sr-Cyrl-BA"/>
              </w:rPr>
            </w:pPr>
          </w:p>
          <w:p w:rsidR="00F156FA" w:rsidRPr="00F22357" w:rsidRDefault="00F156FA" w:rsidP="007E5F9F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spacing w:val="-6"/>
                <w:sz w:val="23"/>
                <w:szCs w:val="23"/>
                <w:lang w:val="sr-Latn-CS"/>
              </w:rPr>
              <w:t>Petar S. Međedović</w:t>
            </w:r>
            <w:r w:rsidRPr="00F22357">
              <w:rPr>
                <w:spacing w:val="-6"/>
                <w:sz w:val="23"/>
                <w:szCs w:val="23"/>
                <w:lang w:val="sr-Cyrl-CS"/>
              </w:rPr>
              <w:t xml:space="preserve">, 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Željko R. Blagojević</w:t>
            </w:r>
            <w:r w:rsidRPr="00F22357">
              <w:rPr>
                <w:spacing w:val="-6"/>
                <w:sz w:val="23"/>
                <w:szCs w:val="23"/>
                <w:lang w:val="sr-Cyrl-CS"/>
              </w:rPr>
              <w:t xml:space="preserve">, </w:t>
            </w:r>
            <w:r w:rsidRPr="00F22357">
              <w:rPr>
                <w:b/>
                <w:spacing w:val="-6"/>
                <w:sz w:val="23"/>
                <w:szCs w:val="23"/>
                <w:lang w:val="sr-Latn-CS"/>
              </w:rPr>
              <w:t>Darko S. Šuka</w:t>
            </w:r>
            <w:r w:rsidRPr="00F22357">
              <w:rPr>
                <w:spacing w:val="-6"/>
                <w:sz w:val="23"/>
                <w:szCs w:val="23"/>
                <w:lang w:val="sr-Cyrl-CS"/>
              </w:rPr>
              <w:t>: „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Softverska predikcija i mjerenje elektromagnetnog zračenja u gradu Banjaluci</w:t>
            </w:r>
            <w:r w:rsidRPr="00F22357">
              <w:rPr>
                <w:spacing w:val="-6"/>
                <w:sz w:val="23"/>
                <w:szCs w:val="23"/>
                <w:lang w:val="sr-Cyrl-CS"/>
              </w:rPr>
              <w:t>“, 20</w:t>
            </w:r>
            <w:r w:rsidRPr="00F22357">
              <w:rPr>
                <w:spacing w:val="-6"/>
                <w:sz w:val="23"/>
                <w:szCs w:val="23"/>
                <w:vertAlign w:val="superscript"/>
              </w:rPr>
              <w:t>th</w:t>
            </w:r>
            <w:r w:rsidRPr="00F22357">
              <w:rPr>
                <w:spacing w:val="-6"/>
                <w:sz w:val="23"/>
                <w:szCs w:val="23"/>
              </w:rPr>
              <w:t xml:space="preserve"> Telecommunications Forum TELFOR 2012, pp. 440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-443</w:t>
            </w:r>
            <w:r w:rsidRPr="00F22357">
              <w:rPr>
                <w:spacing w:val="-6"/>
                <w:sz w:val="23"/>
                <w:szCs w:val="23"/>
                <w:lang w:val="sr-Cyrl-CS"/>
              </w:rPr>
              <w:t xml:space="preserve">, 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 xml:space="preserve">Serbia, Belgrade, November 20-22, 2012. </w:t>
            </w:r>
            <w:r w:rsidRPr="00F22357">
              <w:rPr>
                <w:spacing w:val="-6"/>
                <w:sz w:val="23"/>
                <w:szCs w:val="23"/>
              </w:rPr>
              <w:t>ISBN 978-1-4673-2983-5,</w:t>
            </w:r>
          </w:p>
          <w:p w:rsidR="00F156FA" w:rsidRPr="00F22357" w:rsidRDefault="00F22357" w:rsidP="00F156FA">
            <w:pPr>
              <w:spacing w:before="40" w:after="40"/>
              <w:ind w:left="380"/>
              <w:jc w:val="both"/>
              <w:rPr>
                <w:spacing w:val="-6"/>
                <w:sz w:val="23"/>
                <w:szCs w:val="23"/>
                <w:lang w:val="sr-Cyrl-CS"/>
              </w:rPr>
            </w:pPr>
            <w:r>
              <w:rPr>
                <w:spacing w:val="-6"/>
                <w:sz w:val="23"/>
                <w:szCs w:val="23"/>
                <w:lang w:val="sr-Cyrl-BA"/>
              </w:rPr>
              <w:t xml:space="preserve">     </w:t>
            </w:r>
            <w:r w:rsidR="00F156FA" w:rsidRPr="00F22357">
              <w:rPr>
                <w:spacing w:val="-6"/>
                <w:sz w:val="23"/>
                <w:szCs w:val="23"/>
                <w:lang w:val="sr-Latn-BA"/>
              </w:rPr>
              <w:t xml:space="preserve">DOI </w:t>
            </w:r>
            <w:r w:rsidR="00F156FA" w:rsidRPr="00F22357">
              <w:rPr>
                <w:spacing w:val="-6"/>
                <w:sz w:val="23"/>
                <w:szCs w:val="23"/>
              </w:rPr>
              <w:t>10.1109/TELFOR.2012.6419241, 2012</w:t>
            </w:r>
          </w:p>
          <w:p w:rsidR="00C10EAB" w:rsidRDefault="00F156FA" w:rsidP="00C10EAB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rFonts w:eastAsia="Calibri"/>
                <w:b/>
                <w:spacing w:val="-6"/>
                <w:sz w:val="23"/>
                <w:szCs w:val="23"/>
                <w:lang w:val="bs-Cyrl-BA" w:eastAsia="bs-Latn-BA"/>
              </w:rPr>
              <w:t>Дарко Шука</w:t>
            </w:r>
            <w:r w:rsidRPr="00F22357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, Петар Међедовић, Мирјана Симић: „Мјерење ЕМ зрачења: Анализатор спектра </w:t>
            </w:r>
            <w:r w:rsidRPr="00F22357">
              <w:rPr>
                <w:rFonts w:eastAsia="Calibri"/>
                <w:spacing w:val="-6"/>
                <w:sz w:val="23"/>
                <w:szCs w:val="23"/>
                <w:lang w:val="sr-Latn-CS" w:eastAsia="bs-Latn-BA"/>
              </w:rPr>
              <w:t xml:space="preserve">vs. </w:t>
            </w:r>
            <w:r w:rsidRPr="00F22357">
              <w:rPr>
                <w:rFonts w:eastAsia="Calibri"/>
                <w:spacing w:val="-6"/>
                <w:sz w:val="23"/>
                <w:szCs w:val="23"/>
                <w:lang w:val="sr-Cyrl-CS" w:eastAsia="bs-Latn-BA"/>
              </w:rPr>
              <w:t>Дозиметар</w:t>
            </w:r>
            <w:r w:rsidRPr="00F22357">
              <w:rPr>
                <w:rFonts w:eastAsia="Calibri"/>
                <w:spacing w:val="-6"/>
                <w:sz w:val="23"/>
                <w:szCs w:val="23"/>
                <w:lang w:val="bs-Cyrl-BA" w:eastAsia="bs-Latn-BA"/>
              </w:rPr>
              <w:t xml:space="preserve">“, </w:t>
            </w:r>
            <w:r w:rsidRPr="00F22357">
              <w:rPr>
                <w:rFonts w:eastAsia="Calibri"/>
                <w:spacing w:val="-6"/>
                <w:sz w:val="23"/>
                <w:szCs w:val="23"/>
                <w:lang w:val="bs-Latn-BA"/>
              </w:rPr>
              <w:t>ИНФОТЕХ-ЈАХОРИНА Vol. 1</w:t>
            </w:r>
            <w:r w:rsidRPr="00F22357">
              <w:rPr>
                <w:rFonts w:eastAsia="Calibri"/>
                <w:spacing w:val="-6"/>
                <w:sz w:val="23"/>
                <w:szCs w:val="23"/>
                <w:lang w:val="sr-Latn-CS"/>
              </w:rPr>
              <w:t>2</w:t>
            </w:r>
            <w:r w:rsidRPr="00F22357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, Ref. </w:t>
            </w:r>
            <w:r w:rsidRPr="00F22357">
              <w:rPr>
                <w:rFonts w:eastAsia="Calibri"/>
                <w:spacing w:val="-6"/>
                <w:sz w:val="23"/>
                <w:szCs w:val="23"/>
                <w:lang w:val="sr-Latn-CS"/>
              </w:rPr>
              <w:t>KST</w:t>
            </w:r>
            <w:r w:rsidRPr="00F22357">
              <w:rPr>
                <w:rFonts w:eastAsia="Calibri"/>
                <w:spacing w:val="-6"/>
                <w:sz w:val="23"/>
                <w:szCs w:val="23"/>
                <w:lang w:val="bs-Latn-BA"/>
              </w:rPr>
              <w:t>-2-11, p. 418-423, M</w:t>
            </w:r>
            <w:r w:rsidRPr="00F22357">
              <w:rPr>
                <w:rFonts w:eastAsia="Calibri"/>
                <w:spacing w:val="-6"/>
                <w:sz w:val="23"/>
                <w:szCs w:val="23"/>
                <w:lang w:val="sr-Cyrl-BA"/>
              </w:rPr>
              <w:t>арт</w:t>
            </w:r>
            <w:r w:rsidRPr="00F22357">
              <w:rPr>
                <w:rFonts w:eastAsia="Calibri"/>
                <w:spacing w:val="-6"/>
                <w:sz w:val="23"/>
                <w:szCs w:val="23"/>
                <w:lang w:val="bs-Latn-BA"/>
              </w:rPr>
              <w:t xml:space="preserve"> 2013. (</w:t>
            </w:r>
            <w:r w:rsidRPr="00F22357">
              <w:rPr>
                <w:bCs/>
                <w:iCs/>
                <w:spacing w:val="-6"/>
                <w:sz w:val="23"/>
                <w:szCs w:val="23"/>
              </w:rPr>
              <w:t>ISBN 978-99955-763-1-8)</w:t>
            </w:r>
            <w:r w:rsidRPr="00F22357">
              <w:rPr>
                <w:rFonts w:eastAsia="Calibri"/>
                <w:spacing w:val="-6"/>
                <w:sz w:val="23"/>
                <w:szCs w:val="23"/>
                <w:lang w:val="sr-Cyrl-BA"/>
              </w:rPr>
              <w:t xml:space="preserve"> </w:t>
            </w:r>
          </w:p>
          <w:p w:rsidR="00F156FA" w:rsidRPr="00C10EAB" w:rsidRDefault="00F84CC8" w:rsidP="00C10EAB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3" w:anchor="KST-2" w:history="1">
              <w:r w:rsidR="00F156FA" w:rsidRPr="00C10EAB">
                <w:rPr>
                  <w:rStyle w:val="Hyperlink"/>
                  <w:spacing w:val="-6"/>
                  <w:sz w:val="23"/>
                  <w:szCs w:val="23"/>
                  <w:lang w:val="sr-Cyrl-CS"/>
                </w:rPr>
                <w:t>http://www.infoteh.rs.ba/index.php?strana=rad_objavljeni&amp;sesija=KST-2#KST-2</w:t>
              </w:r>
            </w:hyperlink>
          </w:p>
          <w:p w:rsidR="00F156FA" w:rsidRPr="00F22357" w:rsidRDefault="00F156FA" w:rsidP="007E5F9F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spacing w:val="-6"/>
                <w:sz w:val="23"/>
                <w:szCs w:val="23"/>
                <w:lang w:val="sr-Latn-CS"/>
              </w:rPr>
              <w:t>Petar Međedović</w:t>
            </w:r>
            <w:r w:rsidRPr="00F22357">
              <w:rPr>
                <w:spacing w:val="-6"/>
                <w:sz w:val="23"/>
                <w:szCs w:val="23"/>
                <w:lang w:val="bs-Cyrl-BA"/>
              </w:rPr>
              <w:t xml:space="preserve">, </w:t>
            </w:r>
            <w:r w:rsidRPr="00F22357">
              <w:rPr>
                <w:b/>
                <w:spacing w:val="-6"/>
                <w:sz w:val="23"/>
                <w:szCs w:val="23"/>
                <w:lang w:val="sr-Latn-CS"/>
              </w:rPr>
              <w:t>Darko Šuka</w:t>
            </w:r>
            <w:r w:rsidRPr="00F22357">
              <w:rPr>
                <w:spacing w:val="-6"/>
                <w:sz w:val="23"/>
                <w:szCs w:val="23"/>
                <w:lang w:val="bs-Cyrl-BA"/>
              </w:rPr>
              <w:t xml:space="preserve">: </w:t>
            </w:r>
            <w:r w:rsidRPr="00F22357">
              <w:rPr>
                <w:iCs/>
                <w:spacing w:val="-6"/>
                <w:sz w:val="23"/>
                <w:szCs w:val="23"/>
                <w:lang w:val="bs-Cyrl-BA"/>
              </w:rPr>
              <w:t>„Prediction and measurement of electromagnetic</w:t>
            </w:r>
            <w:r w:rsidRPr="00F22357">
              <w:rPr>
                <w:spacing w:val="-6"/>
                <w:sz w:val="23"/>
                <w:szCs w:val="23"/>
              </w:rPr>
              <w:t xml:space="preserve"> </w:t>
            </w:r>
            <w:r w:rsidRPr="00F22357">
              <w:rPr>
                <w:iCs/>
                <w:spacing w:val="-6"/>
                <w:sz w:val="23"/>
                <w:szCs w:val="23"/>
                <w:lang w:val="bs-Cyrl-BA"/>
              </w:rPr>
              <w:t>radiation at Krajina Square in the city of Banja Luka“,</w:t>
            </w:r>
            <w:r w:rsidRPr="00F22357">
              <w:rPr>
                <w:spacing w:val="-6"/>
                <w:sz w:val="23"/>
                <w:szCs w:val="23"/>
                <w:lang w:val="bs-Cyrl-BA"/>
              </w:rPr>
              <w:t xml:space="preserve"> 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Telsiks</w:t>
            </w:r>
            <w:r w:rsidRPr="00F22357">
              <w:rPr>
                <w:spacing w:val="-6"/>
                <w:sz w:val="23"/>
                <w:szCs w:val="23"/>
                <w:lang w:val="ru-RU"/>
              </w:rPr>
              <w:t xml:space="preserve"> 20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13,</w:t>
            </w:r>
            <w:r w:rsidRPr="00F22357">
              <w:rPr>
                <w:spacing w:val="-6"/>
                <w:sz w:val="23"/>
                <w:szCs w:val="23"/>
                <w:lang w:val="ru-RU"/>
              </w:rPr>
              <w:t xml:space="preserve"> Proceedings of Papers</w:t>
            </w:r>
            <w:r w:rsidRPr="00F22357">
              <w:rPr>
                <w:spacing w:val="-6"/>
                <w:sz w:val="23"/>
                <w:szCs w:val="23"/>
                <w:lang w:val="bs-Latn-BA"/>
              </w:rPr>
              <w:t>,Vol.2, Ref. PO1.11</w:t>
            </w:r>
            <w:r w:rsidRPr="00F22357">
              <w:rPr>
                <w:spacing w:val="-6"/>
                <w:sz w:val="23"/>
                <w:szCs w:val="23"/>
                <w:lang w:val="sr-Cyrl-CS"/>
              </w:rPr>
              <w:t xml:space="preserve">, </w:t>
            </w:r>
            <w:r w:rsidRPr="00F22357">
              <w:rPr>
                <w:spacing w:val="-6"/>
                <w:sz w:val="23"/>
                <w:szCs w:val="23"/>
                <w:lang w:val="bs-Latn-BA"/>
              </w:rPr>
              <w:t>p.534-537</w:t>
            </w:r>
            <w:r w:rsidRPr="00F22357">
              <w:rPr>
                <w:spacing w:val="-6"/>
                <w:sz w:val="23"/>
                <w:szCs w:val="23"/>
                <w:lang w:val="sr-Cyrl-CS"/>
              </w:rPr>
              <w:t xml:space="preserve">, </w:t>
            </w:r>
            <w:r w:rsidRPr="00F22357">
              <w:rPr>
                <w:spacing w:val="-6"/>
                <w:sz w:val="23"/>
                <w:szCs w:val="23"/>
              </w:rPr>
              <w:t xml:space="preserve">Srbija, 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Niš</w:t>
            </w:r>
            <w:r w:rsidRPr="00F22357">
              <w:rPr>
                <w:spacing w:val="-6"/>
                <w:sz w:val="23"/>
                <w:szCs w:val="23"/>
                <w:lang w:val="ru-RU"/>
              </w:rPr>
              <w:t xml:space="preserve">, 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oktobar</w:t>
            </w:r>
            <w:r w:rsidRPr="00F22357">
              <w:rPr>
                <w:spacing w:val="-6"/>
                <w:sz w:val="23"/>
                <w:szCs w:val="23"/>
                <w:lang w:val="ru-RU"/>
              </w:rPr>
              <w:t xml:space="preserve"> 20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>13</w:t>
            </w:r>
            <w:r w:rsidRPr="00F22357">
              <w:rPr>
                <w:spacing w:val="-6"/>
                <w:sz w:val="23"/>
                <w:szCs w:val="23"/>
                <w:lang w:val="ru-RU"/>
              </w:rPr>
              <w:t>.</w:t>
            </w:r>
            <w:r w:rsidRPr="00F22357">
              <w:rPr>
                <w:spacing w:val="-6"/>
                <w:sz w:val="23"/>
                <w:szCs w:val="23"/>
                <w:lang w:val="sr-Latn-CS"/>
              </w:rPr>
              <w:t xml:space="preserve"> </w:t>
            </w:r>
            <w:r w:rsidRPr="00F22357">
              <w:rPr>
                <w:spacing w:val="-6"/>
                <w:sz w:val="23"/>
                <w:szCs w:val="23"/>
              </w:rPr>
              <w:t xml:space="preserve">ISBN 978-1-4799-0899-8, </w:t>
            </w:r>
          </w:p>
          <w:p w:rsidR="00F156FA" w:rsidRPr="00F22357" w:rsidRDefault="00F22357" w:rsidP="00F156FA">
            <w:pPr>
              <w:spacing w:before="40" w:after="40"/>
              <w:ind w:left="380"/>
              <w:jc w:val="both"/>
              <w:rPr>
                <w:spacing w:val="-6"/>
                <w:sz w:val="23"/>
                <w:szCs w:val="23"/>
                <w:lang w:val="sr-Cyrl-CS"/>
              </w:rPr>
            </w:pPr>
            <w:r>
              <w:rPr>
                <w:spacing w:val="-6"/>
                <w:sz w:val="23"/>
                <w:szCs w:val="23"/>
                <w:lang w:val="sr-Cyrl-BA"/>
              </w:rPr>
              <w:t xml:space="preserve">     </w:t>
            </w:r>
            <w:r w:rsidR="00F156FA" w:rsidRPr="00F22357">
              <w:rPr>
                <w:spacing w:val="-6"/>
                <w:sz w:val="23"/>
                <w:szCs w:val="23"/>
              </w:rPr>
              <w:t>DOI 10.1109/TELSKS.2013.6704435, 2013</w:t>
            </w:r>
          </w:p>
          <w:p w:rsidR="00F156FA" w:rsidRPr="00F22357" w:rsidRDefault="00F156FA" w:rsidP="007E5F9F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b/>
                <w:spacing w:val="-6"/>
                <w:sz w:val="23"/>
                <w:szCs w:val="23"/>
              </w:rPr>
              <w:t>Darko Šuka</w:t>
            </w:r>
            <w:r w:rsidRPr="00F22357">
              <w:rPr>
                <w:spacing w:val="-6"/>
                <w:sz w:val="23"/>
                <w:szCs w:val="23"/>
              </w:rPr>
              <w:t>, Petar Međedović, Mirjana Simić: “</w:t>
            </w:r>
            <w:r w:rsidRPr="00F22357">
              <w:rPr>
                <w:rStyle w:val="hps"/>
                <w:spacing w:val="-6"/>
                <w:sz w:val="23"/>
                <w:szCs w:val="23"/>
                <w:lang w:val="en"/>
              </w:rPr>
              <w:t>Procjena vrijednosti parametra SAR u blizini GSM</w:t>
            </w:r>
            <w:r w:rsidRPr="00F22357">
              <w:rPr>
                <w:rStyle w:val="hps"/>
                <w:spacing w:val="-6"/>
                <w:sz w:val="23"/>
                <w:szCs w:val="23"/>
              </w:rPr>
              <w:t>/UMTS</w:t>
            </w:r>
            <w:r w:rsidRPr="00F22357">
              <w:rPr>
                <w:rStyle w:val="hps"/>
                <w:spacing w:val="-6"/>
                <w:sz w:val="23"/>
                <w:szCs w:val="23"/>
                <w:lang w:val="sr-Latn-CS"/>
              </w:rPr>
              <w:t xml:space="preserve"> baznih stanica</w:t>
            </w:r>
            <w:r w:rsidRPr="00F22357">
              <w:rPr>
                <w:rStyle w:val="hps"/>
                <w:spacing w:val="-6"/>
                <w:sz w:val="23"/>
                <w:szCs w:val="23"/>
                <w:lang w:val="en"/>
              </w:rPr>
              <w:t xml:space="preserve">”, </w:t>
            </w:r>
            <w:r w:rsidRPr="00F22357">
              <w:rPr>
                <w:spacing w:val="-6"/>
                <w:sz w:val="23"/>
                <w:szCs w:val="23"/>
              </w:rPr>
              <w:t>The 37th International Convention on Information and Communication Technology, Electronics and Microelectronics , pp. 668-673, ISSN 1847-3938, ISBN 978-953-233-078-6, Opatija, Hrvatska 2014</w:t>
            </w:r>
          </w:p>
          <w:p w:rsidR="00C10EAB" w:rsidRDefault="00F156FA" w:rsidP="00C10EAB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b/>
                <w:spacing w:val="-6"/>
                <w:sz w:val="23"/>
                <w:szCs w:val="23"/>
              </w:rPr>
              <w:t>D. Šuka</w:t>
            </w:r>
            <w:r w:rsidRPr="00F22357">
              <w:rPr>
                <w:spacing w:val="-6"/>
                <w:sz w:val="23"/>
                <w:szCs w:val="23"/>
              </w:rPr>
              <w:t xml:space="preserve">, M. Simić, P. Pejović: </w:t>
            </w:r>
            <w:r w:rsidRPr="00F22357">
              <w:rPr>
                <w:b/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 xml:space="preserve">Procjena vrijednosti parametra SAR od DECT i WiFi tehnologije u </w:t>
            </w:r>
            <w:r w:rsidRPr="00F22357">
              <w:rPr>
                <w:iCs/>
                <w:spacing w:val="-6"/>
                <w:sz w:val="23"/>
                <w:szCs w:val="23"/>
              </w:rPr>
              <w:t xml:space="preserve">indoor </w:t>
            </w:r>
            <w:r w:rsidRPr="00F22357">
              <w:rPr>
                <w:spacing w:val="-6"/>
                <w:sz w:val="23"/>
                <w:szCs w:val="23"/>
              </w:rPr>
              <w:t>okruženju</w:t>
            </w:r>
            <w:r w:rsidRPr="00F22357">
              <w:rPr>
                <w:b/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>, INFOTEH-JAHORINA , Vol. 14, No. KST 14, pp. 361-366, ISBN 978-99955-763-6-3, 2015</w:t>
            </w:r>
          </w:p>
          <w:p w:rsidR="00F156FA" w:rsidRPr="00C10EAB" w:rsidRDefault="00F84CC8" w:rsidP="00C10EAB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4" w:history="1">
              <w:r w:rsidR="00F156FA" w:rsidRPr="00C10EAB">
                <w:rPr>
                  <w:rStyle w:val="Hyperlink"/>
                  <w:spacing w:val="-6"/>
                  <w:sz w:val="23"/>
                  <w:szCs w:val="23"/>
                </w:rPr>
                <w:t>http://infoteh.etf.unssa.rs.ba/zbornik/2015/radovi.html</w:t>
              </w:r>
            </w:hyperlink>
          </w:p>
          <w:p w:rsidR="00C10EAB" w:rsidRDefault="00F156FA" w:rsidP="00C10EAB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b/>
                <w:spacing w:val="-6"/>
                <w:sz w:val="23"/>
                <w:szCs w:val="23"/>
              </w:rPr>
              <w:t>D. Šuka</w:t>
            </w:r>
            <w:r w:rsidRPr="00F22357">
              <w:rPr>
                <w:spacing w:val="-6"/>
                <w:sz w:val="23"/>
                <w:szCs w:val="23"/>
              </w:rPr>
              <w:t xml:space="preserve">, M. Simić, P. Pejović: 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>Site-specific Radio Propagation Prediction Software: Wireless InSite Prediction Models Overview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>, INFOTEH-JAHORINA , Vol. 14, No. KST 16, pp. 371-376, ISBN 978-99955-763-6-3, 2015</w:t>
            </w:r>
          </w:p>
          <w:p w:rsidR="00F156FA" w:rsidRPr="00C10EAB" w:rsidRDefault="00F84CC8" w:rsidP="00C10EAB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5" w:history="1">
              <w:r w:rsidR="00F156FA" w:rsidRPr="00C10EAB">
                <w:rPr>
                  <w:rStyle w:val="Hyperlink"/>
                  <w:spacing w:val="-6"/>
                  <w:sz w:val="23"/>
                  <w:szCs w:val="23"/>
                </w:rPr>
                <w:t>http://infoteh.etf.unssa.rs.ba/zbornik/2015/radovi.html</w:t>
              </w:r>
            </w:hyperlink>
          </w:p>
          <w:p w:rsidR="00C10EAB" w:rsidRDefault="00F156FA" w:rsidP="00C10EAB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spacing w:val="-6"/>
                <w:sz w:val="23"/>
                <w:szCs w:val="23"/>
              </w:rPr>
              <w:t xml:space="preserve">M. Simić, P. Pejović, </w:t>
            </w:r>
            <w:r w:rsidRPr="00F22357">
              <w:rPr>
                <w:b/>
                <w:spacing w:val="-6"/>
                <w:sz w:val="23"/>
                <w:szCs w:val="23"/>
              </w:rPr>
              <w:t>D. Šuka</w:t>
            </w:r>
            <w:r w:rsidRPr="00F22357">
              <w:rPr>
                <w:spacing w:val="-6"/>
                <w:sz w:val="23"/>
                <w:szCs w:val="23"/>
              </w:rPr>
              <w:t xml:space="preserve">, Milan Bjelica, Milica Mihailović: 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>Eksperimentalna analiza blizinskih i lateracionih metoda pozicioniranja korisnika u urbanom okruženju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>, INFOTEH-JAHORINA , Vol. 14, No. KST 17, pp. 377-382, ISBN 978-99955-763-6-3, 2015</w:t>
            </w:r>
          </w:p>
          <w:p w:rsidR="00F156FA" w:rsidRPr="00C10EAB" w:rsidRDefault="00F84CC8" w:rsidP="00C10EAB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6" w:history="1">
              <w:r w:rsidR="00F156FA" w:rsidRPr="00C10EAB">
                <w:rPr>
                  <w:rStyle w:val="Hyperlink"/>
                  <w:spacing w:val="-6"/>
                  <w:sz w:val="23"/>
                  <w:szCs w:val="23"/>
                </w:rPr>
                <w:t>http://infoteh.etf.unssa.rs.ba/zbornik/2015/radovi.html</w:t>
              </w:r>
            </w:hyperlink>
          </w:p>
          <w:p w:rsidR="00F156FA" w:rsidRPr="00F22357" w:rsidRDefault="00F156FA" w:rsidP="007E5F9F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spacing w:val="-6"/>
                <w:sz w:val="23"/>
                <w:szCs w:val="23"/>
              </w:rPr>
              <w:t>Darko S. Šuka, Mirjana I. Simić, Predrag V. Pejović: “Aspects of remote monitoring and recording system of non-ionizing electromagnetic radiation</w:t>
            </w:r>
            <w:r w:rsidRPr="00F22357">
              <w:rPr>
                <w:rStyle w:val="hps"/>
                <w:spacing w:val="-6"/>
                <w:sz w:val="23"/>
                <w:szCs w:val="23"/>
              </w:rPr>
              <w:t xml:space="preserve">”, </w:t>
            </w:r>
            <w:r w:rsidRPr="00F22357">
              <w:rPr>
                <w:spacing w:val="-6"/>
                <w:sz w:val="23"/>
                <w:szCs w:val="23"/>
              </w:rPr>
              <w:t>The 38th International Convention on Information and Communication Technology, Electronics and Microelectronics , pp. 607-611, ISSN 1847-3938, ISBN 978-953-233-083-0, Opatija, Croatia 2015</w:t>
            </w:r>
          </w:p>
          <w:p w:rsidR="00C10EAB" w:rsidRDefault="00F156FA" w:rsidP="00C10EAB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b/>
                <w:spacing w:val="-6"/>
                <w:sz w:val="23"/>
                <w:szCs w:val="23"/>
              </w:rPr>
              <w:t>D. S. Šuka</w:t>
            </w:r>
            <w:r w:rsidRPr="00F22357">
              <w:rPr>
                <w:spacing w:val="-6"/>
                <w:sz w:val="23"/>
                <w:szCs w:val="23"/>
              </w:rPr>
              <w:t xml:space="preserve">, M. I. Simić, P. V. Pejović: 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rFonts w:eastAsia="MS Mincho"/>
                <w:noProof/>
                <w:spacing w:val="-6"/>
                <w:sz w:val="23"/>
                <w:szCs w:val="23"/>
              </w:rPr>
              <w:t>Mjerne procedure i zakonske regulative za procjenu izlaganja nejonizujućem elektromagnetskom zračenju</w:t>
            </w:r>
            <w:r w:rsidRPr="00F22357">
              <w:rPr>
                <w:spacing w:val="-6"/>
                <w:sz w:val="23"/>
                <w:szCs w:val="23"/>
              </w:rPr>
              <w:t xml:space="preserve"> - </w:t>
            </w:r>
            <w:r w:rsidRPr="00F22357">
              <w:rPr>
                <w:rFonts w:eastAsia="MS Mincho"/>
                <w:noProof/>
                <w:spacing w:val="-6"/>
                <w:sz w:val="23"/>
                <w:szCs w:val="23"/>
              </w:rPr>
              <w:t>Procjena za GSM/UMTS bazne stanice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>, INFOTEH-JAHORINA , Vol. 15, No. KST 1-12, pp. 256-261, ISBN 978-99955-763-9-4, 2016</w:t>
            </w:r>
          </w:p>
          <w:p w:rsidR="00F156FA" w:rsidRPr="00C10EAB" w:rsidRDefault="00F84CC8" w:rsidP="00C10EAB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7" w:history="1">
              <w:r w:rsidR="00C10EAB" w:rsidRPr="00C10EAB">
                <w:rPr>
                  <w:rStyle w:val="Hyperlink"/>
                  <w:spacing w:val="-6"/>
                  <w:sz w:val="23"/>
                  <w:szCs w:val="23"/>
                </w:rPr>
                <w:t>http://infoteh.etf.unssa.rs.ba/zbornik/2016/radovi.html</w:t>
              </w:r>
            </w:hyperlink>
          </w:p>
          <w:p w:rsidR="00C10EAB" w:rsidRDefault="00F156FA" w:rsidP="00C10EAB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b/>
                <w:spacing w:val="-6"/>
                <w:sz w:val="23"/>
                <w:szCs w:val="23"/>
              </w:rPr>
              <w:lastRenderedPageBreak/>
              <w:t>D. S. Šuka</w:t>
            </w:r>
            <w:r w:rsidRPr="00F22357">
              <w:rPr>
                <w:spacing w:val="-6"/>
                <w:sz w:val="23"/>
                <w:szCs w:val="23"/>
              </w:rPr>
              <w:t xml:space="preserve">, Pero D. Ožegović: 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rFonts w:eastAsia="MS Mincho"/>
                <w:noProof/>
                <w:spacing w:val="-6"/>
                <w:sz w:val="23"/>
                <w:szCs w:val="23"/>
              </w:rPr>
              <w:t>Proračun parametara EM zračenja baznih stanica mobilne telefonije modelom ravanskih talasa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 xml:space="preserve">, INFOTEH-JAHORINA , Vol. 15, No. KST 1-13, pp. 262-267, ISBN 978-99955-763-9-4, 2016 </w:t>
            </w:r>
          </w:p>
          <w:p w:rsidR="00F156FA" w:rsidRPr="00C10EAB" w:rsidRDefault="00F84CC8" w:rsidP="00C10EAB">
            <w:pPr>
              <w:spacing w:before="40" w:after="40"/>
              <w:ind w:left="644"/>
              <w:jc w:val="both"/>
              <w:rPr>
                <w:spacing w:val="-6"/>
                <w:sz w:val="23"/>
                <w:szCs w:val="23"/>
                <w:lang w:val="sr-Cyrl-CS"/>
              </w:rPr>
            </w:pPr>
            <w:hyperlink r:id="rId18" w:history="1">
              <w:r w:rsidR="00F156FA" w:rsidRPr="00C10EAB">
                <w:rPr>
                  <w:rStyle w:val="Hyperlink"/>
                  <w:spacing w:val="-6"/>
                  <w:sz w:val="23"/>
                  <w:szCs w:val="23"/>
                </w:rPr>
                <w:t>http://infoteh.etf.unssa.rs.ba/zbornik/2016/radovi.html</w:t>
              </w:r>
            </w:hyperlink>
          </w:p>
          <w:p w:rsidR="00F156FA" w:rsidRPr="00F22357" w:rsidRDefault="00F156FA" w:rsidP="007E5F9F">
            <w:pPr>
              <w:numPr>
                <w:ilvl w:val="0"/>
                <w:numId w:val="22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F22357">
              <w:rPr>
                <w:b/>
                <w:spacing w:val="-6"/>
                <w:sz w:val="23"/>
                <w:szCs w:val="23"/>
              </w:rPr>
              <w:t>D. S. Šuka</w:t>
            </w:r>
            <w:r w:rsidRPr="00F22357">
              <w:rPr>
                <w:spacing w:val="-6"/>
                <w:sz w:val="23"/>
                <w:szCs w:val="23"/>
              </w:rPr>
              <w:t xml:space="preserve">, Pero D. Ožegović: 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rFonts w:eastAsia="MS Mincho"/>
                <w:noProof/>
                <w:spacing w:val="-6"/>
                <w:sz w:val="23"/>
                <w:szCs w:val="23"/>
              </w:rPr>
              <w:t>Antene sa aperturom u GSM/UMTS sistemima</w:t>
            </w:r>
            <w:r w:rsidRPr="00F22357">
              <w:rPr>
                <w:spacing w:val="-6"/>
                <w:sz w:val="23"/>
                <w:szCs w:val="23"/>
              </w:rPr>
              <w:t xml:space="preserve"> - </w:t>
            </w:r>
            <w:r w:rsidRPr="00F22357">
              <w:rPr>
                <w:rFonts w:eastAsia="MS Mincho"/>
                <w:noProof/>
                <w:spacing w:val="-6"/>
                <w:sz w:val="23"/>
                <w:szCs w:val="23"/>
              </w:rPr>
              <w:t>Proračun parametara EM zračenja za mini-link parabolične ante</w:t>
            </w:r>
            <w:r w:rsidRPr="00F22357">
              <w:rPr>
                <w:bCs/>
                <w:spacing w:val="-6"/>
                <w:sz w:val="23"/>
                <w:szCs w:val="23"/>
              </w:rPr>
              <w:t>"</w:t>
            </w:r>
            <w:r w:rsidRPr="00F22357">
              <w:rPr>
                <w:spacing w:val="-6"/>
                <w:sz w:val="23"/>
                <w:szCs w:val="23"/>
              </w:rPr>
              <w:t>, INFOTEH-JAHORINA , Vol. 15, No. KST 1-14, pp. 269-273, ISBN 978-99955-763-9-4, 2016</w:t>
            </w:r>
          </w:p>
          <w:p w:rsidR="00C10EAB" w:rsidRDefault="00F84CC8" w:rsidP="00F1500F">
            <w:pPr>
              <w:pStyle w:val="ListParagraph"/>
              <w:tabs>
                <w:tab w:val="left" w:pos="426"/>
              </w:tabs>
              <w:spacing w:after="120"/>
              <w:ind w:left="644"/>
              <w:contextualSpacing w:val="0"/>
              <w:jc w:val="both"/>
              <w:rPr>
                <w:rStyle w:val="Hyperlink"/>
                <w:spacing w:val="-6"/>
                <w:sz w:val="23"/>
                <w:szCs w:val="23"/>
              </w:rPr>
            </w:pPr>
            <w:hyperlink r:id="rId19" w:history="1">
              <w:r w:rsidR="00F156FA" w:rsidRPr="00F22357">
                <w:rPr>
                  <w:rStyle w:val="Hyperlink"/>
                  <w:spacing w:val="-6"/>
                  <w:sz w:val="23"/>
                  <w:szCs w:val="23"/>
                </w:rPr>
                <w:t>http://infoteh.etf.unssa.rs.ba/zbornik/2016/radovi.html</w:t>
              </w:r>
            </w:hyperlink>
          </w:p>
          <w:p w:rsidR="00F7114B" w:rsidRPr="00D711E0" w:rsidRDefault="00F7114B" w:rsidP="00D711E0">
            <w:pPr>
              <w:pStyle w:val="ListParagraph"/>
              <w:tabs>
                <w:tab w:val="left" w:pos="426"/>
              </w:tabs>
              <w:ind w:left="644"/>
              <w:contextualSpacing w:val="0"/>
              <w:jc w:val="both"/>
              <w:rPr>
                <w:rStyle w:val="Hyperlink"/>
                <w:spacing w:val="-6"/>
                <w:sz w:val="16"/>
                <w:szCs w:val="16"/>
              </w:rPr>
            </w:pPr>
          </w:p>
          <w:p w:rsidR="00F7114B" w:rsidRPr="00F22357" w:rsidRDefault="00F7114B" w:rsidP="00F7114B">
            <w:pPr>
              <w:tabs>
                <w:tab w:val="left" w:pos="426"/>
              </w:tabs>
              <w:spacing w:after="200"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Pr="00F22357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  <w:lang w:val="sr-Cyrl-BA"/>
              </w:rPr>
              <w:t>2</w:t>
            </w:r>
            <w:r w:rsidRPr="00F22357">
              <w:rPr>
                <w:b/>
                <w:sz w:val="23"/>
                <w:szCs w:val="23"/>
              </w:rPr>
              <w:t xml:space="preserve"> Рад у часопису националног значаја:</w:t>
            </w:r>
          </w:p>
          <w:p w:rsidR="00F7114B" w:rsidRPr="00344E10" w:rsidRDefault="00F7114B" w:rsidP="00F7114B">
            <w:pPr>
              <w:numPr>
                <w:ilvl w:val="0"/>
                <w:numId w:val="23"/>
              </w:numPr>
              <w:spacing w:before="40" w:after="40"/>
              <w:jc w:val="both"/>
              <w:rPr>
                <w:spacing w:val="-6"/>
                <w:sz w:val="23"/>
                <w:szCs w:val="23"/>
                <w:lang w:val="sr-Cyrl-CS"/>
              </w:rPr>
            </w:pPr>
            <w:r w:rsidRPr="00C10EAB">
              <w:rPr>
                <w:b/>
                <w:spacing w:val="-6"/>
                <w:sz w:val="23"/>
                <w:szCs w:val="23"/>
              </w:rPr>
              <w:t>Darko Šuka</w:t>
            </w:r>
            <w:r w:rsidRPr="00C10EAB">
              <w:rPr>
                <w:spacing w:val="-6"/>
                <w:sz w:val="23"/>
                <w:szCs w:val="23"/>
              </w:rPr>
              <w:t>, Mirjana Simić, Petar Međedović: “</w:t>
            </w:r>
            <w:r w:rsidRPr="00C10EAB">
              <w:rPr>
                <w:bCs/>
                <w:iCs/>
                <w:spacing w:val="-6"/>
                <w:sz w:val="23"/>
                <w:szCs w:val="23"/>
              </w:rPr>
              <w:t>Pregled sigurnosnih standarda izlaganja nejonizujućem elektromagnetskom zračenju”, Institut za standardizaciju Bosne i Hercegovine, Bilten No. 1-2, pp. 8-14, ISSN 1840-2860, 2014</w:t>
            </w:r>
          </w:p>
          <w:p w:rsidR="00F7114B" w:rsidRPr="00D711E0" w:rsidRDefault="00F7114B" w:rsidP="00F7114B">
            <w:pPr>
              <w:spacing w:before="40" w:after="40"/>
              <w:jc w:val="both"/>
              <w:rPr>
                <w:spacing w:val="-6"/>
                <w:sz w:val="16"/>
                <w:szCs w:val="16"/>
                <w:lang w:val="sr-Cyrl-CS"/>
              </w:rPr>
            </w:pPr>
          </w:p>
          <w:p w:rsidR="00F7114B" w:rsidRPr="00F22357" w:rsidRDefault="00F7114B" w:rsidP="00D711E0">
            <w:pPr>
              <w:tabs>
                <w:tab w:val="left" w:pos="426"/>
              </w:tabs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F22357">
              <w:rPr>
                <w:b/>
                <w:sz w:val="23"/>
                <w:szCs w:val="23"/>
              </w:rPr>
              <w:t>2.3. Рад на конференцији националног значаја</w:t>
            </w:r>
          </w:p>
          <w:p w:rsidR="00F7114B" w:rsidRPr="00250CA6" w:rsidRDefault="00F7114B" w:rsidP="00D711E0">
            <w:pPr>
              <w:pStyle w:val="ListParagraph"/>
              <w:tabs>
                <w:tab w:val="left" w:pos="426"/>
              </w:tabs>
              <w:ind w:left="644"/>
              <w:contextualSpacing w:val="0"/>
              <w:jc w:val="both"/>
              <w:rPr>
                <w:sz w:val="23"/>
                <w:szCs w:val="23"/>
                <w:lang w:val="sr-Cyrl-BA"/>
              </w:rPr>
            </w:pPr>
            <w:r>
              <w:rPr>
                <w:sz w:val="23"/>
                <w:szCs w:val="23"/>
                <w:lang w:val="sr-Cyrl-BA"/>
              </w:rPr>
              <w:t>Нема</w:t>
            </w:r>
          </w:p>
        </w:tc>
      </w:tr>
      <w:tr w:rsidR="009F7F51" w:rsidRPr="0010648D" w:rsidTr="002E6768">
        <w:trPr>
          <w:trHeight w:val="80"/>
        </w:trPr>
        <w:tc>
          <w:tcPr>
            <w:tcW w:w="9468" w:type="dxa"/>
          </w:tcPr>
          <w:p w:rsidR="00F7114B" w:rsidRPr="00F7114B" w:rsidRDefault="00F7114B" w:rsidP="00F7114B">
            <w:pPr>
              <w:spacing w:after="200" w:line="276" w:lineRule="auto"/>
              <w:jc w:val="both"/>
              <w:rPr>
                <w:sz w:val="2"/>
                <w:szCs w:val="2"/>
                <w:lang w:val="sr-Cyrl-BA"/>
              </w:rPr>
            </w:pPr>
          </w:p>
        </w:tc>
      </w:tr>
    </w:tbl>
    <w:p w:rsidR="00A3413D" w:rsidRDefault="00A3413D" w:rsidP="00DD4B1B">
      <w:pPr>
        <w:spacing w:after="120"/>
        <w:jc w:val="center"/>
        <w:rPr>
          <w:b/>
          <w:sz w:val="24"/>
          <w:szCs w:val="24"/>
          <w:lang w:val="sr-Cyrl-BA"/>
        </w:rPr>
      </w:pPr>
    </w:p>
    <w:p w:rsidR="0010648D" w:rsidRPr="007C05EF" w:rsidRDefault="0010648D" w:rsidP="0010648D">
      <w:pPr>
        <w:jc w:val="center"/>
        <w:rPr>
          <w:b/>
          <w:sz w:val="23"/>
          <w:szCs w:val="23"/>
          <w:lang w:val="sr-Cyrl-BA"/>
        </w:rPr>
      </w:pPr>
      <w:r w:rsidRPr="007C05EF">
        <w:rPr>
          <w:b/>
          <w:sz w:val="23"/>
          <w:szCs w:val="23"/>
          <w:lang w:val="sr-Cyrl-BA"/>
        </w:rPr>
        <w:t>4. Образовна дјелатност кандидата</w:t>
      </w:r>
    </w:p>
    <w:p w:rsidR="0010648D" w:rsidRPr="00DF5CCA" w:rsidRDefault="0010648D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BA"/>
        </w:rPr>
      </w:pPr>
      <w:r w:rsidRPr="00DF5CCA">
        <w:rPr>
          <w:b/>
          <w:sz w:val="23"/>
          <w:szCs w:val="23"/>
          <w:u w:val="single"/>
          <w:lang w:val="sr-Cyrl-BA"/>
        </w:rPr>
        <w:t xml:space="preserve">1. Образовна дјелатност прије </w:t>
      </w:r>
      <w:r w:rsidRPr="00DF5CCA">
        <w:rPr>
          <w:b/>
          <w:sz w:val="23"/>
          <w:szCs w:val="23"/>
          <w:u w:val="single"/>
          <w:lang w:val="sr-Cyrl-CS"/>
        </w:rPr>
        <w:t xml:space="preserve">првог и/или </w:t>
      </w:r>
      <w:r w:rsidRPr="00DF5CCA">
        <w:rPr>
          <w:b/>
          <w:sz w:val="23"/>
          <w:szCs w:val="23"/>
          <w:u w:val="single"/>
          <w:lang w:val="sr-Cyrl-BA"/>
        </w:rPr>
        <w:t>последњег избора/реизбора</w:t>
      </w:r>
    </w:p>
    <w:p w:rsidR="00DF5CCA" w:rsidRDefault="00DF5CCA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8F652E" w:rsidRDefault="008F652E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Као </w:t>
      </w:r>
      <w:r w:rsidR="007427C4">
        <w:rPr>
          <w:sz w:val="23"/>
          <w:szCs w:val="23"/>
          <w:lang w:val="sr-Cyrl-BA"/>
        </w:rPr>
        <w:t>асистент учествова</w:t>
      </w:r>
      <w:r w:rsidR="000452E4">
        <w:rPr>
          <w:sz w:val="23"/>
          <w:szCs w:val="23"/>
          <w:lang w:val="sr-Cyrl-BA"/>
        </w:rPr>
        <w:t xml:space="preserve">о </w:t>
      </w:r>
      <w:r w:rsidR="007427C4">
        <w:rPr>
          <w:sz w:val="23"/>
          <w:szCs w:val="23"/>
          <w:lang w:val="sr-Cyrl-BA"/>
        </w:rPr>
        <w:t>је</w:t>
      </w:r>
      <w:r>
        <w:rPr>
          <w:sz w:val="23"/>
          <w:szCs w:val="23"/>
          <w:lang w:val="sr-Cyrl-BA"/>
        </w:rPr>
        <w:t xml:space="preserve"> у извођењу </w:t>
      </w:r>
      <w:r w:rsidR="007427C4">
        <w:rPr>
          <w:sz w:val="23"/>
          <w:szCs w:val="23"/>
          <w:lang w:val="sr-Cyrl-BA"/>
        </w:rPr>
        <w:t xml:space="preserve">аудиторних и </w:t>
      </w:r>
      <w:r>
        <w:rPr>
          <w:sz w:val="23"/>
          <w:szCs w:val="23"/>
          <w:lang w:val="sr-Cyrl-BA"/>
        </w:rPr>
        <w:t xml:space="preserve">лабораторијских вјежби на појединим предметима на одсјеку за </w:t>
      </w:r>
      <w:r w:rsidR="001312E8" w:rsidRPr="00AD4368">
        <w:rPr>
          <w:color w:val="000000" w:themeColor="text1"/>
          <w:sz w:val="23"/>
          <w:szCs w:val="23"/>
          <w:lang w:val="sr-Cyrl-BA"/>
        </w:rPr>
        <w:t>Општу електротехнику</w:t>
      </w:r>
      <w:r w:rsidR="004046A4" w:rsidRPr="00AD4368">
        <w:rPr>
          <w:color w:val="000000" w:themeColor="text1"/>
          <w:sz w:val="23"/>
          <w:szCs w:val="23"/>
          <w:lang w:val="sr-Cyrl-BA"/>
        </w:rPr>
        <w:t>/Аутоматику и електронику</w:t>
      </w:r>
      <w:r w:rsidR="00D63DEE" w:rsidRPr="00AD4368">
        <w:rPr>
          <w:color w:val="000000" w:themeColor="text1"/>
          <w:sz w:val="23"/>
          <w:szCs w:val="23"/>
          <w:lang w:val="sr-Cyrl-BA"/>
        </w:rPr>
        <w:t xml:space="preserve"> (</w:t>
      </w:r>
      <w:r w:rsidR="00D63DEE">
        <w:rPr>
          <w:sz w:val="23"/>
          <w:szCs w:val="23"/>
          <w:lang w:val="sr-Cyrl-BA"/>
        </w:rPr>
        <w:t>Основи електро</w:t>
      </w:r>
      <w:r w:rsidR="00C10EAB">
        <w:rPr>
          <w:sz w:val="23"/>
          <w:szCs w:val="23"/>
          <w:lang w:val="sr-Cyrl-BA"/>
        </w:rPr>
        <w:t>-</w:t>
      </w:r>
      <w:r w:rsidR="00D63DEE">
        <w:rPr>
          <w:sz w:val="23"/>
          <w:szCs w:val="23"/>
          <w:lang w:val="sr-Cyrl-BA"/>
        </w:rPr>
        <w:t>технике 1, Основи електротехнике 2, Теорија електричних кола 1, Теорија електричних кола 2, Електромагнетика 1, Модел</w:t>
      </w:r>
      <w:r w:rsidR="0087522E">
        <w:rPr>
          <w:sz w:val="23"/>
          <w:szCs w:val="23"/>
          <w:lang w:val="sr-Cyrl-BA"/>
        </w:rPr>
        <w:t>овање и симулација процеса</w:t>
      </w:r>
      <w:r w:rsidR="00D63DEE">
        <w:rPr>
          <w:sz w:val="23"/>
          <w:szCs w:val="23"/>
          <w:lang w:val="sr-Cyrl-BA"/>
        </w:rPr>
        <w:t>, Дигитални системи управљања, Принципи градње техничких система аутомат</w:t>
      </w:r>
      <w:r w:rsidR="0087522E">
        <w:rPr>
          <w:sz w:val="23"/>
          <w:szCs w:val="23"/>
          <w:lang w:val="sr-Cyrl-BA"/>
        </w:rPr>
        <w:t>ике</w:t>
      </w:r>
      <w:r w:rsidR="00D63DEE">
        <w:rPr>
          <w:sz w:val="23"/>
          <w:szCs w:val="23"/>
          <w:lang w:val="sr-Cyrl-BA"/>
        </w:rPr>
        <w:t>)</w:t>
      </w:r>
      <w:r>
        <w:rPr>
          <w:sz w:val="23"/>
          <w:szCs w:val="23"/>
          <w:lang w:val="sr-Cyrl-BA"/>
        </w:rPr>
        <w:t>.</w:t>
      </w:r>
    </w:p>
    <w:p w:rsidR="00DF5CCA" w:rsidRPr="008F652E" w:rsidRDefault="00DF5CCA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0648D" w:rsidRPr="00DF5CCA" w:rsidRDefault="0010648D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BA"/>
        </w:rPr>
      </w:pPr>
      <w:r w:rsidRPr="00DF5CCA">
        <w:rPr>
          <w:b/>
          <w:sz w:val="23"/>
          <w:szCs w:val="23"/>
          <w:u w:val="single"/>
          <w:lang w:val="sr-Cyrl-BA"/>
        </w:rPr>
        <w:t>2. Образовна дјелатност послије пос</w:t>
      </w:r>
      <w:r w:rsidRPr="00DF5CCA">
        <w:rPr>
          <w:b/>
          <w:sz w:val="23"/>
          <w:szCs w:val="23"/>
          <w:u w:val="single"/>
          <w:lang w:val="sr-Cyrl-CS"/>
        </w:rPr>
        <w:t>љ</w:t>
      </w:r>
      <w:r w:rsidRPr="00DF5CCA">
        <w:rPr>
          <w:b/>
          <w:sz w:val="23"/>
          <w:szCs w:val="23"/>
          <w:u w:val="single"/>
          <w:lang w:val="sr-Cyrl-BA"/>
        </w:rPr>
        <w:t>едњег избора/реизбора</w:t>
      </w:r>
    </w:p>
    <w:p w:rsidR="00DF5CCA" w:rsidRPr="007C05EF" w:rsidRDefault="00DF5CCA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B54F08" w:rsidRPr="008F652E" w:rsidRDefault="00B54F08" w:rsidP="00B5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Као виши асистент учествов</w:t>
      </w:r>
      <w:r w:rsidR="004046A4">
        <w:rPr>
          <w:sz w:val="23"/>
          <w:szCs w:val="23"/>
          <w:lang w:val="sr-Cyrl-BA"/>
        </w:rPr>
        <w:t>ао</w:t>
      </w:r>
      <w:r>
        <w:rPr>
          <w:sz w:val="23"/>
          <w:szCs w:val="23"/>
          <w:lang w:val="sr-Cyrl-BA"/>
        </w:rPr>
        <w:t xml:space="preserve"> је у извођењу аудиторних и лабораторијских вјежби на појединим предметима на одсјеку </w:t>
      </w:r>
      <w:r w:rsidRPr="00DF5CCA">
        <w:rPr>
          <w:color w:val="000000" w:themeColor="text1"/>
          <w:sz w:val="23"/>
          <w:szCs w:val="23"/>
          <w:lang w:val="sr-Cyrl-BA"/>
        </w:rPr>
        <w:t xml:space="preserve">за </w:t>
      </w:r>
      <w:r w:rsidR="000452E4" w:rsidRPr="00DF5CCA">
        <w:rPr>
          <w:color w:val="000000" w:themeColor="text1"/>
          <w:sz w:val="23"/>
          <w:szCs w:val="23"/>
          <w:lang w:val="sr-Cyrl-BA"/>
        </w:rPr>
        <w:t>Општу електротехнику</w:t>
      </w:r>
      <w:r w:rsidR="00DF5CCA" w:rsidRPr="00DF5CCA">
        <w:rPr>
          <w:color w:val="000000" w:themeColor="text1"/>
          <w:sz w:val="23"/>
          <w:szCs w:val="23"/>
          <w:lang w:val="sr-Cyrl-BA"/>
        </w:rPr>
        <w:t>/Аутоматику и информатику</w:t>
      </w:r>
      <w:r w:rsidR="004046A4">
        <w:rPr>
          <w:sz w:val="23"/>
          <w:szCs w:val="23"/>
          <w:lang w:val="sr-Cyrl-BA"/>
        </w:rPr>
        <w:t xml:space="preserve"> (Основи електротехнике 1, Основи електротехнике 2, Теорија електричних кола 1, Теорија електричних кола 2, Електромагнетика 1, Електромагнетика 2).</w:t>
      </w:r>
    </w:p>
    <w:p w:rsidR="0010648D" w:rsidRDefault="0010648D" w:rsidP="0010648D">
      <w:pPr>
        <w:spacing w:after="120"/>
        <w:rPr>
          <w:b/>
          <w:sz w:val="24"/>
          <w:szCs w:val="24"/>
          <w:lang w:val="sr-Cyrl-BA"/>
        </w:rPr>
      </w:pPr>
    </w:p>
    <w:p w:rsidR="0010648D" w:rsidRPr="007C05EF" w:rsidRDefault="0010648D" w:rsidP="0010648D">
      <w:pPr>
        <w:jc w:val="center"/>
        <w:rPr>
          <w:b/>
          <w:sz w:val="23"/>
          <w:szCs w:val="23"/>
          <w:lang w:val="sr-Cyrl-BA"/>
        </w:rPr>
      </w:pPr>
      <w:r w:rsidRPr="007C05EF"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10648D" w:rsidRPr="00C10EAB" w:rsidRDefault="0010648D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u w:val="single"/>
          <w:lang w:val="sr-Cyrl-BA"/>
        </w:rPr>
      </w:pPr>
      <w:r w:rsidRPr="00C10EAB">
        <w:rPr>
          <w:b/>
          <w:sz w:val="23"/>
          <w:szCs w:val="23"/>
          <w:u w:val="single"/>
          <w:lang w:val="sr-Cyrl-BA"/>
        </w:rPr>
        <w:t xml:space="preserve">1. Стручна дјелатност прије </w:t>
      </w:r>
      <w:r w:rsidRPr="00C10EAB">
        <w:rPr>
          <w:b/>
          <w:sz w:val="23"/>
          <w:szCs w:val="23"/>
          <w:u w:val="single"/>
          <w:lang w:val="sr-Cyrl-CS"/>
        </w:rPr>
        <w:t xml:space="preserve">првог и/или </w:t>
      </w:r>
      <w:r w:rsidRPr="00C10EAB">
        <w:rPr>
          <w:b/>
          <w:sz w:val="23"/>
          <w:szCs w:val="23"/>
          <w:u w:val="single"/>
          <w:lang w:val="sr-Cyrl-BA"/>
        </w:rPr>
        <w:t>последњег избора/реизбора</w:t>
      </w:r>
    </w:p>
    <w:p w:rsidR="0010648D" w:rsidRDefault="000452E4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је носилац више признања Електротехничког факултета за успјешно студирање.</w:t>
      </w:r>
    </w:p>
    <w:p w:rsidR="00C10EAB" w:rsidRPr="00C10EAB" w:rsidRDefault="00C10EAB" w:rsidP="0010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1. „Развој и оцјена перформанси </w:t>
      </w:r>
      <w:r>
        <w:rPr>
          <w:sz w:val="23"/>
          <w:szCs w:val="23"/>
          <w:lang w:val="sr-Latn-BA"/>
        </w:rPr>
        <w:t xml:space="preserve">PV (photovoltage) </w:t>
      </w:r>
      <w:r>
        <w:rPr>
          <w:sz w:val="23"/>
          <w:szCs w:val="23"/>
          <w:lang w:val="sr-Cyrl-BA"/>
        </w:rPr>
        <w:t xml:space="preserve">инвертора као основне компоненте </w:t>
      </w:r>
      <w:r>
        <w:rPr>
          <w:sz w:val="23"/>
          <w:szCs w:val="23"/>
          <w:lang w:val="sr-Latn-BA"/>
        </w:rPr>
        <w:t>PV</w:t>
      </w:r>
      <w:r>
        <w:rPr>
          <w:sz w:val="23"/>
          <w:szCs w:val="23"/>
          <w:lang w:val="sr-Cyrl-BA"/>
        </w:rPr>
        <w:t xml:space="preserve"> микро-дистрибутивне мреже“, Министарство науке и технологије у Влади Републике Српске, 2008.године</w:t>
      </w:r>
    </w:p>
    <w:p w:rsidR="004046A4" w:rsidRPr="00344E10" w:rsidRDefault="00344E10" w:rsidP="00B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44E10">
        <w:rPr>
          <w:spacing w:val="-6"/>
          <w:sz w:val="23"/>
          <w:szCs w:val="23"/>
          <w:lang w:val="sr-Cyrl-BA"/>
        </w:rPr>
        <w:t xml:space="preserve">2. </w:t>
      </w:r>
      <w:r w:rsidR="00BE386C" w:rsidRPr="00344E10">
        <w:rPr>
          <w:spacing w:val="-6"/>
          <w:sz w:val="23"/>
          <w:szCs w:val="23"/>
        </w:rPr>
        <w:t>„Процјена индивидуалне изложености радиофреквентним емиси</w:t>
      </w:r>
      <w:r w:rsidR="00BE386C" w:rsidRPr="00344E10">
        <w:rPr>
          <w:spacing w:val="-6"/>
          <w:sz w:val="23"/>
          <w:szCs w:val="23"/>
          <w:lang w:val="sr-Cyrl-BA"/>
        </w:rPr>
        <w:softHyphen/>
      </w:r>
      <w:r w:rsidR="00BE386C" w:rsidRPr="00344E10">
        <w:rPr>
          <w:spacing w:val="-6"/>
          <w:sz w:val="23"/>
          <w:szCs w:val="23"/>
        </w:rPr>
        <w:t>јама базних станица мобилне телефоније у урбаном (насељеном) подручју“,</w:t>
      </w:r>
      <w:r>
        <w:rPr>
          <w:spacing w:val="-6"/>
          <w:sz w:val="23"/>
          <w:szCs w:val="23"/>
          <w:lang w:val="sr-Cyrl-BA"/>
        </w:rPr>
        <w:t xml:space="preserve"> </w:t>
      </w:r>
      <w:r w:rsidR="00BE386C" w:rsidRPr="00344E10">
        <w:rPr>
          <w:spacing w:val="-6"/>
          <w:sz w:val="23"/>
          <w:szCs w:val="23"/>
        </w:rPr>
        <w:t>Министарств</w:t>
      </w:r>
      <w:r>
        <w:rPr>
          <w:spacing w:val="-6"/>
          <w:sz w:val="23"/>
          <w:szCs w:val="23"/>
          <w:lang w:val="sr-Cyrl-BA"/>
        </w:rPr>
        <w:t>о</w:t>
      </w:r>
      <w:r w:rsidR="00BE386C" w:rsidRPr="00344E10">
        <w:rPr>
          <w:spacing w:val="-6"/>
          <w:sz w:val="23"/>
          <w:szCs w:val="23"/>
        </w:rPr>
        <w:t xml:space="preserve"> науке и технологије</w:t>
      </w:r>
      <w:r>
        <w:rPr>
          <w:spacing w:val="-6"/>
          <w:sz w:val="23"/>
          <w:szCs w:val="23"/>
          <w:lang w:val="sr-Cyrl-BA"/>
        </w:rPr>
        <w:t xml:space="preserve"> у</w:t>
      </w:r>
      <w:r>
        <w:rPr>
          <w:spacing w:val="-6"/>
          <w:sz w:val="23"/>
          <w:szCs w:val="23"/>
        </w:rPr>
        <w:t xml:space="preserve"> Влади</w:t>
      </w:r>
      <w:r w:rsidR="00BE386C" w:rsidRPr="00344E10">
        <w:rPr>
          <w:spacing w:val="-6"/>
          <w:sz w:val="23"/>
          <w:szCs w:val="23"/>
        </w:rPr>
        <w:t xml:space="preserve"> Републике Српске, 2010</w:t>
      </w:r>
      <w:r w:rsidR="00BE386C" w:rsidRPr="00344E10">
        <w:rPr>
          <w:spacing w:val="-6"/>
          <w:sz w:val="23"/>
          <w:szCs w:val="23"/>
          <w:lang w:val="sr-Cyrl-BA"/>
        </w:rPr>
        <w:t>.</w:t>
      </w:r>
      <w:r w:rsidR="00BE386C" w:rsidRPr="00344E10">
        <w:rPr>
          <w:spacing w:val="-6"/>
          <w:sz w:val="23"/>
          <w:szCs w:val="23"/>
        </w:rPr>
        <w:t xml:space="preserve"> године</w:t>
      </w:r>
    </w:p>
    <w:p w:rsidR="00E03B33" w:rsidRDefault="00E03B33" w:rsidP="00E03B33">
      <w:pPr>
        <w:jc w:val="both"/>
        <w:rPr>
          <w:sz w:val="24"/>
          <w:szCs w:val="24"/>
          <w:lang w:val="sr-Cyrl-BA"/>
        </w:rPr>
      </w:pPr>
    </w:p>
    <w:p w:rsidR="000E072B" w:rsidRPr="005E620E" w:rsidRDefault="000E072B" w:rsidP="00E03B33">
      <w:pPr>
        <w:jc w:val="both"/>
        <w:rPr>
          <w:sz w:val="24"/>
          <w:szCs w:val="24"/>
          <w:lang w:val="sr-Cyrl-BA"/>
        </w:rPr>
      </w:pPr>
    </w:p>
    <w:p w:rsidR="00E03B33" w:rsidRPr="0010648D" w:rsidRDefault="00E03B33" w:rsidP="00E03B33">
      <w:pPr>
        <w:jc w:val="center"/>
        <w:rPr>
          <w:b/>
          <w:sz w:val="23"/>
          <w:szCs w:val="23"/>
          <w:lang w:val="ru-RU"/>
        </w:rPr>
      </w:pPr>
      <w:r w:rsidRPr="0010648D">
        <w:rPr>
          <w:b/>
          <w:sz w:val="23"/>
          <w:szCs w:val="23"/>
          <w:lang w:val="ru-RU"/>
        </w:rPr>
        <w:lastRenderedPageBreak/>
        <w:t>6. Резултат  интервјуа са кандидатима</w:t>
      </w:r>
    </w:p>
    <w:p w:rsidR="00D61457" w:rsidRPr="005C4D0B" w:rsidRDefault="00E03B33" w:rsidP="005C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10648D">
        <w:rPr>
          <w:sz w:val="23"/>
          <w:szCs w:val="23"/>
          <w:lang w:val="sr-Cyrl-BA"/>
        </w:rPr>
        <w:t>На основу обављеног интервјуа са кандидатом</w:t>
      </w:r>
      <w:r w:rsidR="00F837AF" w:rsidRPr="0010648D">
        <w:rPr>
          <w:sz w:val="23"/>
          <w:szCs w:val="23"/>
          <w:lang w:val="sr-Cyrl-CS"/>
        </w:rPr>
        <w:t xml:space="preserve"> </w:t>
      </w:r>
      <w:r w:rsidR="00F837AF" w:rsidRPr="000E072B">
        <w:rPr>
          <w:sz w:val="23"/>
          <w:szCs w:val="23"/>
          <w:lang w:val="sr-Cyrl-CS"/>
        </w:rPr>
        <w:t xml:space="preserve">дана </w:t>
      </w:r>
      <w:r w:rsidR="000E072B" w:rsidRPr="000E072B">
        <w:rPr>
          <w:sz w:val="23"/>
          <w:szCs w:val="23"/>
          <w:lang w:val="sr-Cyrl-CS"/>
        </w:rPr>
        <w:t>20</w:t>
      </w:r>
      <w:r w:rsidR="004F3941">
        <w:rPr>
          <w:sz w:val="23"/>
          <w:szCs w:val="23"/>
          <w:lang w:val="sr-Cyrl-CS"/>
        </w:rPr>
        <w:t xml:space="preserve">. марта </w:t>
      </w:r>
      <w:r w:rsidR="000E072B" w:rsidRPr="000E072B">
        <w:rPr>
          <w:sz w:val="23"/>
          <w:szCs w:val="23"/>
          <w:lang w:val="sr-Cyrl-CS"/>
        </w:rPr>
        <w:t>2017</w:t>
      </w:r>
      <w:r w:rsidR="00B06DCD" w:rsidRPr="000E072B">
        <w:rPr>
          <w:sz w:val="23"/>
          <w:szCs w:val="23"/>
          <w:lang w:val="sr-Cyrl-CS"/>
        </w:rPr>
        <w:t xml:space="preserve">. </w:t>
      </w:r>
      <w:r w:rsidR="00B06DCD" w:rsidRPr="0010648D">
        <w:rPr>
          <w:sz w:val="23"/>
          <w:szCs w:val="23"/>
          <w:lang w:val="sr-Cyrl-CS"/>
        </w:rPr>
        <w:t>године</w:t>
      </w:r>
      <w:r w:rsidRPr="0010648D">
        <w:rPr>
          <w:sz w:val="23"/>
          <w:szCs w:val="23"/>
          <w:lang w:val="sr-Cyrl-BA"/>
        </w:rPr>
        <w:t>, Комисија је констатовала да кандидат задовољава све</w:t>
      </w:r>
      <w:r w:rsidR="000452E4">
        <w:rPr>
          <w:sz w:val="23"/>
          <w:szCs w:val="23"/>
          <w:lang w:val="sr-Cyrl-BA"/>
        </w:rPr>
        <w:t xml:space="preserve"> законске, формалне и суштинксе</w:t>
      </w:r>
      <w:r w:rsidRPr="0010648D">
        <w:rPr>
          <w:sz w:val="23"/>
          <w:szCs w:val="23"/>
          <w:lang w:val="sr-Cyrl-BA"/>
        </w:rPr>
        <w:t xml:space="preserve"> услове и</w:t>
      </w:r>
      <w:r w:rsidR="000452E4">
        <w:rPr>
          <w:sz w:val="23"/>
          <w:szCs w:val="23"/>
          <w:lang w:val="sr-Cyrl-BA"/>
        </w:rPr>
        <w:t xml:space="preserve"> да</w:t>
      </w:r>
      <w:r w:rsidRPr="0010648D">
        <w:rPr>
          <w:sz w:val="23"/>
          <w:szCs w:val="23"/>
          <w:lang w:val="sr-Cyrl-BA"/>
        </w:rPr>
        <w:t xml:space="preserve"> п</w:t>
      </w:r>
      <w:r w:rsidR="00B06DCD" w:rsidRPr="0010648D">
        <w:rPr>
          <w:sz w:val="23"/>
          <w:szCs w:val="23"/>
          <w:lang w:val="sr-Cyrl-BA"/>
        </w:rPr>
        <w:t>осједује знање за обављање послова</w:t>
      </w:r>
      <w:r w:rsidR="000452E4">
        <w:rPr>
          <w:sz w:val="23"/>
          <w:szCs w:val="23"/>
          <w:lang w:val="sr-Cyrl-BA"/>
        </w:rPr>
        <w:t xml:space="preserve"> за које</w:t>
      </w:r>
      <w:r w:rsidRPr="0010648D">
        <w:rPr>
          <w:sz w:val="23"/>
          <w:szCs w:val="23"/>
          <w:lang w:val="sr-Cyrl-BA"/>
        </w:rPr>
        <w:t xml:space="preserve"> је конкурс и расписан.</w:t>
      </w:r>
    </w:p>
    <w:p w:rsidR="00344E10" w:rsidRDefault="00344E10" w:rsidP="00B61C37">
      <w:pPr>
        <w:jc w:val="center"/>
        <w:rPr>
          <w:b/>
          <w:sz w:val="23"/>
          <w:szCs w:val="23"/>
          <w:lang w:val="ru-RU"/>
        </w:rPr>
      </w:pPr>
    </w:p>
    <w:p w:rsidR="008C5920" w:rsidRPr="0016096F" w:rsidRDefault="008C5920" w:rsidP="00B61C37">
      <w:pPr>
        <w:jc w:val="center"/>
        <w:rPr>
          <w:b/>
          <w:sz w:val="23"/>
          <w:szCs w:val="23"/>
          <w:lang w:val="ru-RU"/>
        </w:rPr>
      </w:pPr>
      <w:r w:rsidRPr="0016096F">
        <w:rPr>
          <w:b/>
          <w:sz w:val="23"/>
          <w:szCs w:val="23"/>
          <w:lang w:val="ru-RU"/>
        </w:rPr>
        <w:t xml:space="preserve">7. 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 РС  (Службени гласник РС  број: 73/10) </w:t>
      </w:r>
    </w:p>
    <w:p w:rsidR="008C5920" w:rsidRPr="00D711E0" w:rsidRDefault="008C5920" w:rsidP="008C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sr-Cyrl-BA"/>
        </w:rPr>
      </w:pPr>
      <w:r w:rsidRPr="00792E00">
        <w:rPr>
          <w:color w:val="FF0000"/>
          <w:sz w:val="23"/>
          <w:szCs w:val="23"/>
          <w:lang w:val="sr-Cyrl-BA"/>
        </w:rPr>
        <w:tab/>
      </w:r>
    </w:p>
    <w:p w:rsidR="0010648D" w:rsidRDefault="0010648D" w:rsidP="00234F21">
      <w:pPr>
        <w:jc w:val="both"/>
        <w:rPr>
          <w:b/>
          <w:sz w:val="23"/>
          <w:szCs w:val="23"/>
          <w:lang w:val="sr-Cyrl-CS"/>
        </w:rPr>
      </w:pPr>
    </w:p>
    <w:p w:rsidR="00D17B9C" w:rsidRPr="0016096F" w:rsidRDefault="00D17B9C" w:rsidP="00D17B9C">
      <w:pPr>
        <w:jc w:val="both"/>
        <w:rPr>
          <w:b/>
          <w:sz w:val="23"/>
          <w:szCs w:val="23"/>
          <w:lang w:val="sr-Cyrl-CS"/>
        </w:rPr>
      </w:pPr>
      <w:r w:rsidRPr="0016096F">
        <w:rPr>
          <w:b/>
          <w:sz w:val="23"/>
          <w:szCs w:val="23"/>
        </w:rPr>
        <w:t>III</w:t>
      </w:r>
      <w:r w:rsidRPr="0016096F">
        <w:rPr>
          <w:b/>
          <w:sz w:val="23"/>
          <w:szCs w:val="23"/>
          <w:lang w:val="sr-Cyrl-BA"/>
        </w:rPr>
        <w:t xml:space="preserve">  ЗАКЉУЧНО МИШЉЕЊЕ</w:t>
      </w:r>
      <w:r w:rsidRPr="0016096F">
        <w:rPr>
          <w:b/>
          <w:sz w:val="23"/>
          <w:szCs w:val="23"/>
          <w:lang w:val="sr-Cyrl-CS"/>
        </w:rPr>
        <w:t xml:space="preserve"> </w:t>
      </w:r>
    </w:p>
    <w:p w:rsidR="00D17B9C" w:rsidRDefault="00D17B9C" w:rsidP="00234F21">
      <w:pPr>
        <w:jc w:val="both"/>
        <w:rPr>
          <w:b/>
          <w:sz w:val="23"/>
          <w:szCs w:val="23"/>
          <w:lang w:val="sr-Cyrl-CS"/>
        </w:rPr>
      </w:pPr>
    </w:p>
    <w:p w:rsidR="00D17B9C" w:rsidRPr="0016096F" w:rsidRDefault="00D17B9C" w:rsidP="00575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16096F">
        <w:rPr>
          <w:sz w:val="23"/>
          <w:szCs w:val="23"/>
          <w:lang w:val="sr-Cyrl-BA"/>
        </w:rPr>
        <w:t>У складу са Законом о високом образовању</w:t>
      </w:r>
      <w:r w:rsidR="003328EE" w:rsidRPr="0016096F">
        <w:rPr>
          <w:sz w:val="23"/>
          <w:szCs w:val="23"/>
          <w:lang w:val="sr-Cyrl-BA"/>
        </w:rPr>
        <w:t xml:space="preserve"> члан 77. кандидат посједује формалне законске услове за </w:t>
      </w:r>
      <w:r w:rsidR="00C741D1">
        <w:rPr>
          <w:sz w:val="23"/>
          <w:szCs w:val="23"/>
          <w:lang w:val="sr-Cyrl-BA"/>
        </w:rPr>
        <w:t>ре</w:t>
      </w:r>
      <w:r w:rsidR="003328EE" w:rsidRPr="0016096F">
        <w:rPr>
          <w:sz w:val="23"/>
          <w:szCs w:val="23"/>
          <w:lang w:val="sr-Cyrl-BA"/>
        </w:rPr>
        <w:t>избор у звање вишег ас</w:t>
      </w:r>
      <w:r w:rsidR="00B2499B" w:rsidRPr="0016096F">
        <w:rPr>
          <w:sz w:val="23"/>
          <w:szCs w:val="23"/>
          <w:lang w:val="sr-Cyrl-BA"/>
        </w:rPr>
        <w:t>истента, с обзиром да посједује звање магистра техничких наука. На основу увида у документацију, обављеног интервјуа, Ко</w:t>
      </w:r>
      <w:r w:rsidR="00B06DCD" w:rsidRPr="0016096F">
        <w:rPr>
          <w:sz w:val="23"/>
          <w:szCs w:val="23"/>
          <w:lang w:val="sr-Cyrl-BA"/>
        </w:rPr>
        <w:t>мисија закључује да кандидат мр</w:t>
      </w:r>
      <w:r w:rsidR="00B2499B" w:rsidRPr="0016096F">
        <w:rPr>
          <w:sz w:val="23"/>
          <w:szCs w:val="23"/>
          <w:lang w:val="sr-Cyrl-BA"/>
        </w:rPr>
        <w:t xml:space="preserve"> </w:t>
      </w:r>
      <w:r w:rsidR="006A63CD">
        <w:rPr>
          <w:sz w:val="23"/>
          <w:szCs w:val="23"/>
          <w:lang w:val="sr-Cyrl-BA"/>
        </w:rPr>
        <w:t>Дарко Шука</w:t>
      </w:r>
      <w:r w:rsidR="00B06DCD" w:rsidRPr="0016096F">
        <w:rPr>
          <w:sz w:val="23"/>
          <w:szCs w:val="23"/>
          <w:lang w:val="sr-Cyrl-BA"/>
        </w:rPr>
        <w:t>,</w:t>
      </w:r>
      <w:r w:rsidR="00FB5E3C" w:rsidRPr="0016096F">
        <w:rPr>
          <w:sz w:val="23"/>
          <w:szCs w:val="23"/>
          <w:lang w:val="sr-Cyrl-BA"/>
        </w:rPr>
        <w:t xml:space="preserve"> дипл. инж. ел. </w:t>
      </w:r>
      <w:r w:rsidR="00B2499B" w:rsidRPr="0016096F">
        <w:rPr>
          <w:sz w:val="23"/>
          <w:szCs w:val="23"/>
          <w:lang w:val="sr-Cyrl-BA"/>
        </w:rPr>
        <w:t xml:space="preserve">испуњава све услове за избор у звање вишег асистента за ужу област образовања </w:t>
      </w:r>
      <w:r w:rsidR="006A63CD">
        <w:rPr>
          <w:sz w:val="23"/>
          <w:szCs w:val="23"/>
          <w:lang w:val="sr-Cyrl-BA"/>
        </w:rPr>
        <w:t>Општа електротехника/Аутоматика и роботика</w:t>
      </w:r>
      <w:r w:rsidR="00B2499B" w:rsidRPr="0016096F">
        <w:rPr>
          <w:sz w:val="23"/>
          <w:szCs w:val="23"/>
          <w:lang w:val="sr-Cyrl-BA"/>
        </w:rPr>
        <w:t xml:space="preserve">, односно ужу научну област </w:t>
      </w:r>
      <w:r w:rsidR="006A63CD">
        <w:rPr>
          <w:sz w:val="23"/>
          <w:szCs w:val="23"/>
          <w:lang w:val="sr-Cyrl-BA"/>
        </w:rPr>
        <w:t>Оп</w:t>
      </w:r>
      <w:r w:rsidR="00344E10">
        <w:rPr>
          <w:sz w:val="23"/>
          <w:szCs w:val="23"/>
          <w:lang w:val="sr-Cyrl-BA"/>
        </w:rPr>
        <w:t xml:space="preserve">шта електротехника/Аутоматика и </w:t>
      </w:r>
      <w:r w:rsidR="006A63CD">
        <w:rPr>
          <w:sz w:val="23"/>
          <w:szCs w:val="23"/>
          <w:lang w:val="sr-Cyrl-BA"/>
        </w:rPr>
        <w:t>роботика</w:t>
      </w:r>
      <w:r w:rsidR="00B06DCD" w:rsidRPr="0016096F">
        <w:rPr>
          <w:sz w:val="23"/>
          <w:szCs w:val="23"/>
          <w:lang w:val="sr-Cyrl-BA"/>
        </w:rPr>
        <w:t>,</w:t>
      </w:r>
      <w:r w:rsidR="00445DBA" w:rsidRPr="0016096F">
        <w:rPr>
          <w:sz w:val="23"/>
          <w:szCs w:val="23"/>
          <w:lang w:val="sr-Cyrl-BA"/>
        </w:rPr>
        <w:t xml:space="preserve"> на Е</w:t>
      </w:r>
      <w:r w:rsidR="00B2499B" w:rsidRPr="0016096F">
        <w:rPr>
          <w:sz w:val="23"/>
          <w:szCs w:val="23"/>
          <w:lang w:val="sr-Cyrl-BA"/>
        </w:rPr>
        <w:t>лектротехничком факултету Универзитета у Источном Сарајеву.</w:t>
      </w:r>
    </w:p>
    <w:p w:rsidR="008919C5" w:rsidRDefault="008919C5" w:rsidP="00D711E0">
      <w:pPr>
        <w:rPr>
          <w:sz w:val="28"/>
          <w:szCs w:val="28"/>
          <w:lang w:val="sr-Cyrl-BA"/>
        </w:rPr>
      </w:pPr>
    </w:p>
    <w:p w:rsidR="0039730C" w:rsidRDefault="005A19BC" w:rsidP="00D711E0">
      <w:pPr>
        <w:jc w:val="center"/>
        <w:rPr>
          <w:sz w:val="28"/>
          <w:szCs w:val="28"/>
          <w:lang w:val="sr-Cyrl-BA"/>
        </w:rPr>
      </w:pPr>
      <w:r w:rsidRPr="00CE746C">
        <w:rPr>
          <w:sz w:val="28"/>
          <w:szCs w:val="28"/>
          <w:lang w:val="sr-Cyrl-BA"/>
        </w:rPr>
        <w:t>Чланови Комисије:</w:t>
      </w:r>
    </w:p>
    <w:p w:rsidR="0039730C" w:rsidRPr="0016096F" w:rsidRDefault="0039730C" w:rsidP="0016096F">
      <w:pPr>
        <w:jc w:val="center"/>
        <w:rPr>
          <w:sz w:val="28"/>
          <w:szCs w:val="28"/>
        </w:rPr>
      </w:pPr>
    </w:p>
    <w:p w:rsidR="00250CA6" w:rsidRPr="00A348FD" w:rsidRDefault="00250CA6" w:rsidP="00A348FD">
      <w:pPr>
        <w:jc w:val="center"/>
        <w:rPr>
          <w:color w:val="000000" w:themeColor="text1"/>
          <w:sz w:val="24"/>
          <w:szCs w:val="24"/>
          <w:lang w:val="sr-Cyrl-BA"/>
        </w:rPr>
      </w:pPr>
      <w:r w:rsidRPr="00A348FD">
        <w:rPr>
          <w:color w:val="000000" w:themeColor="text1"/>
          <w:sz w:val="24"/>
          <w:szCs w:val="24"/>
          <w:lang w:val="sr-Cyrl-BA"/>
        </w:rPr>
        <w:t>1.____________</w:t>
      </w:r>
      <w:r w:rsidR="004F3941">
        <w:rPr>
          <w:color w:val="000000" w:themeColor="text1"/>
          <w:sz w:val="24"/>
          <w:szCs w:val="24"/>
          <w:lang w:val="sr-Cyrl-BA"/>
        </w:rPr>
        <w:t>______________</w:t>
      </w:r>
      <w:r w:rsidRPr="00A348FD">
        <w:rPr>
          <w:color w:val="000000" w:themeColor="text1"/>
          <w:sz w:val="24"/>
          <w:szCs w:val="24"/>
          <w:lang w:val="sr-Cyrl-BA"/>
        </w:rPr>
        <w:t>_________________________________</w:t>
      </w:r>
    </w:p>
    <w:p w:rsidR="00250CA6" w:rsidRPr="00A348FD" w:rsidRDefault="004F3941" w:rsidP="00A348FD">
      <w:pPr>
        <w:jc w:val="center"/>
        <w:rPr>
          <w:color w:val="000000" w:themeColor="text1"/>
          <w:sz w:val="24"/>
          <w:szCs w:val="24"/>
          <w:lang w:val="sr-Cyrl-BA"/>
        </w:rPr>
      </w:pPr>
      <w:r w:rsidRPr="004F3941">
        <w:rPr>
          <w:b/>
          <w:color w:val="000000" w:themeColor="text1"/>
          <w:sz w:val="24"/>
          <w:szCs w:val="24"/>
          <w:lang w:val="sr-Cyrl-BA"/>
        </w:rPr>
        <w:t>Д</w:t>
      </w:r>
      <w:r w:rsidR="00250CA6" w:rsidRPr="004F3941">
        <w:rPr>
          <w:b/>
          <w:color w:val="000000" w:themeColor="text1"/>
          <w:sz w:val="24"/>
          <w:szCs w:val="24"/>
          <w:lang w:val="sr-Cyrl-BA"/>
        </w:rPr>
        <w:t xml:space="preserve">р </w:t>
      </w:r>
      <w:r w:rsidR="006A63CD" w:rsidRPr="004F3941">
        <w:rPr>
          <w:b/>
          <w:color w:val="000000" w:themeColor="text1"/>
          <w:sz w:val="24"/>
          <w:szCs w:val="24"/>
          <w:lang w:val="sr-Cyrl-BA"/>
        </w:rPr>
        <w:t>Божидар Крстајић</w:t>
      </w:r>
      <w:r w:rsidR="00250CA6" w:rsidRPr="00A348FD">
        <w:rPr>
          <w:color w:val="000000" w:themeColor="text1"/>
          <w:sz w:val="24"/>
          <w:szCs w:val="24"/>
          <w:lang w:val="sr-Cyrl-BA"/>
        </w:rPr>
        <w:t xml:space="preserve">, </w:t>
      </w:r>
      <w:r>
        <w:rPr>
          <w:color w:val="000000" w:themeColor="text1"/>
          <w:sz w:val="24"/>
          <w:szCs w:val="24"/>
          <w:lang w:val="sr-Cyrl-BA"/>
        </w:rPr>
        <w:t xml:space="preserve">редовни професор, </w:t>
      </w:r>
      <w:r w:rsidR="0039730C" w:rsidRPr="004F3941">
        <w:rPr>
          <w:i/>
          <w:color w:val="000000" w:themeColor="text1"/>
          <w:sz w:val="24"/>
          <w:szCs w:val="24"/>
          <w:lang w:val="sr-Cyrl-BA"/>
        </w:rPr>
        <w:t>Општа електротехника</w:t>
      </w:r>
      <w:r>
        <w:rPr>
          <w:color w:val="000000" w:themeColor="text1"/>
          <w:sz w:val="24"/>
          <w:szCs w:val="24"/>
          <w:lang w:val="sr-Cyrl-BA"/>
        </w:rPr>
        <w:t xml:space="preserve">, </w:t>
      </w:r>
    </w:p>
    <w:p w:rsidR="0039730C" w:rsidRPr="00A348FD" w:rsidRDefault="004F3941" w:rsidP="00A348FD">
      <w:pPr>
        <w:jc w:val="center"/>
        <w:rPr>
          <w:color w:val="000000" w:themeColor="text1"/>
          <w:sz w:val="24"/>
          <w:szCs w:val="24"/>
          <w:lang w:val="sr-Cyrl-BA"/>
        </w:rPr>
      </w:pPr>
      <w:r>
        <w:rPr>
          <w:color w:val="000000" w:themeColor="text1"/>
          <w:sz w:val="24"/>
          <w:szCs w:val="24"/>
          <w:lang w:val="sr-Cyrl-BA"/>
        </w:rPr>
        <w:t xml:space="preserve">Универзитет у Источном Сарајеву, </w:t>
      </w:r>
      <w:r w:rsidR="0039730C" w:rsidRPr="00A348FD">
        <w:rPr>
          <w:color w:val="000000" w:themeColor="text1"/>
          <w:sz w:val="24"/>
          <w:szCs w:val="24"/>
          <w:lang w:val="sr-Cyrl-BA"/>
        </w:rPr>
        <w:t>Електротехнички факултет</w:t>
      </w:r>
    </w:p>
    <w:p w:rsidR="005A19BC" w:rsidRDefault="005A19BC" w:rsidP="005A19BC">
      <w:pPr>
        <w:jc w:val="center"/>
        <w:rPr>
          <w:color w:val="000000" w:themeColor="text1"/>
          <w:sz w:val="28"/>
          <w:szCs w:val="28"/>
          <w:lang w:val="sr-Cyrl-CS"/>
        </w:rPr>
      </w:pPr>
    </w:p>
    <w:p w:rsidR="00A348FD" w:rsidRPr="0039730C" w:rsidRDefault="00A348FD" w:rsidP="005A19BC">
      <w:pPr>
        <w:jc w:val="center"/>
        <w:rPr>
          <w:color w:val="000000" w:themeColor="text1"/>
          <w:sz w:val="28"/>
          <w:szCs w:val="28"/>
          <w:lang w:val="sr-Cyrl-CS"/>
        </w:rPr>
      </w:pPr>
    </w:p>
    <w:p w:rsidR="005A19BC" w:rsidRPr="0039730C" w:rsidRDefault="00250CA6" w:rsidP="005A19BC">
      <w:pPr>
        <w:jc w:val="center"/>
        <w:rPr>
          <w:color w:val="000000" w:themeColor="text1"/>
          <w:sz w:val="24"/>
          <w:szCs w:val="24"/>
        </w:rPr>
      </w:pPr>
      <w:r w:rsidRPr="0039730C">
        <w:rPr>
          <w:color w:val="000000" w:themeColor="text1"/>
          <w:sz w:val="24"/>
          <w:szCs w:val="24"/>
          <w:lang w:val="sr-Cyrl-BA"/>
        </w:rPr>
        <w:t>2</w:t>
      </w:r>
      <w:r w:rsidR="005C4D0B" w:rsidRPr="0039730C">
        <w:rPr>
          <w:color w:val="000000" w:themeColor="text1"/>
          <w:sz w:val="24"/>
          <w:szCs w:val="24"/>
        </w:rPr>
        <w:t>.</w:t>
      </w:r>
      <w:r w:rsidR="005A19BC" w:rsidRPr="0039730C">
        <w:rPr>
          <w:color w:val="000000" w:themeColor="text1"/>
          <w:sz w:val="24"/>
          <w:szCs w:val="24"/>
          <w:lang w:val="sr-Cyrl-CS"/>
        </w:rPr>
        <w:t>______________________</w:t>
      </w:r>
      <w:r w:rsidR="004F3941">
        <w:rPr>
          <w:color w:val="000000" w:themeColor="text1"/>
          <w:sz w:val="24"/>
          <w:szCs w:val="24"/>
          <w:lang w:val="sr-Cyrl-CS"/>
        </w:rPr>
        <w:t>______________</w:t>
      </w:r>
      <w:r w:rsidR="005A19BC" w:rsidRPr="0039730C">
        <w:rPr>
          <w:color w:val="000000" w:themeColor="text1"/>
          <w:sz w:val="24"/>
          <w:szCs w:val="24"/>
          <w:lang w:val="sr-Cyrl-CS"/>
        </w:rPr>
        <w:t>_______________________</w:t>
      </w:r>
    </w:p>
    <w:p w:rsidR="0039730C" w:rsidRPr="0039730C" w:rsidRDefault="004F3941" w:rsidP="0039730C">
      <w:pPr>
        <w:ind w:left="357"/>
        <w:jc w:val="center"/>
        <w:rPr>
          <w:color w:val="000000" w:themeColor="text1"/>
          <w:sz w:val="23"/>
          <w:szCs w:val="23"/>
          <w:lang w:val="sr-Cyrl-BA"/>
        </w:rPr>
      </w:pPr>
      <w:r w:rsidRPr="004F3941">
        <w:rPr>
          <w:b/>
          <w:color w:val="000000" w:themeColor="text1"/>
          <w:sz w:val="23"/>
          <w:szCs w:val="23"/>
          <w:lang w:val="sr-Cyrl-BA"/>
        </w:rPr>
        <w:t>Д</w:t>
      </w:r>
      <w:r w:rsidR="005C4D0B" w:rsidRPr="004F3941">
        <w:rPr>
          <w:b/>
          <w:color w:val="000000" w:themeColor="text1"/>
          <w:sz w:val="23"/>
          <w:szCs w:val="23"/>
          <w:lang w:val="sr-Cyrl-BA"/>
        </w:rPr>
        <w:t xml:space="preserve">р </w:t>
      </w:r>
      <w:r w:rsidR="006A63CD" w:rsidRPr="004F3941">
        <w:rPr>
          <w:b/>
          <w:color w:val="000000" w:themeColor="text1"/>
          <w:sz w:val="23"/>
          <w:szCs w:val="23"/>
          <w:lang w:val="sr-Cyrl-BA"/>
        </w:rPr>
        <w:t>Томислав Шекара</w:t>
      </w:r>
      <w:r w:rsidR="005C4D0B" w:rsidRPr="0039730C">
        <w:rPr>
          <w:color w:val="000000" w:themeColor="text1"/>
          <w:sz w:val="23"/>
          <w:szCs w:val="23"/>
          <w:lang w:val="sr-Cyrl-BA"/>
        </w:rPr>
        <w:t xml:space="preserve">, ванредни професор, </w:t>
      </w:r>
      <w:r w:rsidR="0039730C" w:rsidRPr="004F3941">
        <w:rPr>
          <w:i/>
          <w:color w:val="000000" w:themeColor="text1"/>
          <w:sz w:val="23"/>
          <w:szCs w:val="23"/>
          <w:lang w:val="sr-Cyrl-BA"/>
        </w:rPr>
        <w:t>Аутоматика и роботика</w:t>
      </w:r>
      <w:r w:rsidRPr="004F3941">
        <w:rPr>
          <w:i/>
          <w:color w:val="000000" w:themeColor="text1"/>
          <w:sz w:val="23"/>
          <w:szCs w:val="23"/>
          <w:lang w:val="sr-Cyrl-BA"/>
        </w:rPr>
        <w:t>,</w:t>
      </w:r>
      <w:r w:rsidR="005C4D0B" w:rsidRPr="0039730C">
        <w:rPr>
          <w:color w:val="000000" w:themeColor="text1"/>
          <w:sz w:val="23"/>
          <w:szCs w:val="23"/>
          <w:lang w:val="sr-Cyrl-BA"/>
        </w:rPr>
        <w:t xml:space="preserve"> </w:t>
      </w:r>
    </w:p>
    <w:p w:rsidR="005C4D0B" w:rsidRPr="0039730C" w:rsidRDefault="005C4D0B" w:rsidP="005C4D0B">
      <w:pPr>
        <w:spacing w:after="120"/>
        <w:ind w:left="357"/>
        <w:jc w:val="center"/>
        <w:rPr>
          <w:color w:val="000000" w:themeColor="text1"/>
          <w:sz w:val="23"/>
          <w:szCs w:val="23"/>
          <w:lang w:val="sr-Cyrl-BA"/>
        </w:rPr>
      </w:pPr>
      <w:r w:rsidRPr="0039730C">
        <w:rPr>
          <w:color w:val="000000" w:themeColor="text1"/>
          <w:sz w:val="23"/>
          <w:szCs w:val="23"/>
          <w:lang w:val="sr-Cyrl-BA"/>
        </w:rPr>
        <w:t>Универзитет у Београду</w:t>
      </w:r>
      <w:r w:rsidR="004F3941">
        <w:rPr>
          <w:color w:val="000000" w:themeColor="text1"/>
          <w:sz w:val="23"/>
          <w:szCs w:val="23"/>
          <w:lang w:val="sr-Cyrl-BA"/>
        </w:rPr>
        <w:t xml:space="preserve">, </w:t>
      </w:r>
      <w:r w:rsidR="00E35CC5" w:rsidRPr="0039730C">
        <w:rPr>
          <w:color w:val="000000" w:themeColor="text1"/>
          <w:sz w:val="23"/>
          <w:szCs w:val="23"/>
          <w:lang w:val="sr-Cyrl-BA"/>
        </w:rPr>
        <w:t>Електротехнички факултет</w:t>
      </w:r>
    </w:p>
    <w:p w:rsidR="005A19BC" w:rsidRPr="0039730C" w:rsidRDefault="005A19BC" w:rsidP="0016096F">
      <w:pPr>
        <w:rPr>
          <w:color w:val="000000" w:themeColor="text1"/>
          <w:sz w:val="23"/>
          <w:szCs w:val="23"/>
        </w:rPr>
      </w:pPr>
    </w:p>
    <w:p w:rsidR="005A19BC" w:rsidRPr="0039730C" w:rsidRDefault="005A19BC" w:rsidP="005A19BC">
      <w:pPr>
        <w:jc w:val="center"/>
        <w:rPr>
          <w:color w:val="000000" w:themeColor="text1"/>
          <w:sz w:val="23"/>
          <w:szCs w:val="23"/>
          <w:lang w:val="sr-Cyrl-CS"/>
        </w:rPr>
      </w:pPr>
    </w:p>
    <w:p w:rsidR="005A19BC" w:rsidRPr="0039730C" w:rsidRDefault="00250CA6" w:rsidP="005A19BC">
      <w:pPr>
        <w:jc w:val="center"/>
        <w:rPr>
          <w:color w:val="000000" w:themeColor="text1"/>
          <w:sz w:val="24"/>
          <w:szCs w:val="24"/>
        </w:rPr>
      </w:pPr>
      <w:r w:rsidRPr="0039730C">
        <w:rPr>
          <w:color w:val="000000" w:themeColor="text1"/>
          <w:sz w:val="24"/>
          <w:szCs w:val="24"/>
          <w:lang w:val="sr-Cyrl-BA"/>
        </w:rPr>
        <w:t>3</w:t>
      </w:r>
      <w:r w:rsidR="005C4D0B" w:rsidRPr="0039730C">
        <w:rPr>
          <w:color w:val="000000" w:themeColor="text1"/>
          <w:sz w:val="24"/>
          <w:szCs w:val="24"/>
        </w:rPr>
        <w:t>.</w:t>
      </w:r>
      <w:r w:rsidR="005A19BC" w:rsidRPr="0039730C">
        <w:rPr>
          <w:color w:val="000000" w:themeColor="text1"/>
          <w:sz w:val="24"/>
          <w:szCs w:val="24"/>
          <w:lang w:val="sr-Cyrl-CS"/>
        </w:rPr>
        <w:t>__________</w:t>
      </w:r>
      <w:r w:rsidR="004F3941">
        <w:rPr>
          <w:color w:val="000000" w:themeColor="text1"/>
          <w:sz w:val="24"/>
          <w:szCs w:val="24"/>
          <w:lang w:val="sr-Cyrl-CS"/>
        </w:rPr>
        <w:t>_______________</w:t>
      </w:r>
      <w:r w:rsidR="005A19BC" w:rsidRPr="0039730C">
        <w:rPr>
          <w:color w:val="000000" w:themeColor="text1"/>
          <w:sz w:val="24"/>
          <w:szCs w:val="24"/>
          <w:lang w:val="sr-Cyrl-CS"/>
        </w:rPr>
        <w:t>___________________________________</w:t>
      </w:r>
    </w:p>
    <w:p w:rsidR="00A91C27" w:rsidRPr="0039730C" w:rsidRDefault="004F3941" w:rsidP="00A91C27">
      <w:pPr>
        <w:pStyle w:val="ListParagraph"/>
        <w:ind w:left="357"/>
        <w:jc w:val="center"/>
        <w:rPr>
          <w:color w:val="000000" w:themeColor="text1"/>
          <w:sz w:val="23"/>
          <w:szCs w:val="23"/>
        </w:rPr>
      </w:pPr>
      <w:r w:rsidRPr="004F3941">
        <w:rPr>
          <w:b/>
          <w:color w:val="000000" w:themeColor="text1"/>
          <w:sz w:val="23"/>
          <w:szCs w:val="23"/>
          <w:lang w:val="sr-Cyrl-BA"/>
        </w:rPr>
        <w:t>Д</w:t>
      </w:r>
      <w:r w:rsidR="00A91C27" w:rsidRPr="004F3941">
        <w:rPr>
          <w:b/>
          <w:color w:val="000000" w:themeColor="text1"/>
          <w:sz w:val="23"/>
          <w:szCs w:val="23"/>
          <w:lang w:val="sr-Cyrl-BA"/>
        </w:rPr>
        <w:t xml:space="preserve">р </w:t>
      </w:r>
      <w:r w:rsidR="006A63CD" w:rsidRPr="004F3941">
        <w:rPr>
          <w:b/>
          <w:color w:val="000000" w:themeColor="text1"/>
          <w:sz w:val="23"/>
          <w:szCs w:val="23"/>
          <w:lang w:val="sr-Cyrl-BA"/>
        </w:rPr>
        <w:t>Слободан Лубура</w:t>
      </w:r>
      <w:r w:rsidR="00A91C27" w:rsidRPr="0039730C">
        <w:rPr>
          <w:color w:val="000000" w:themeColor="text1"/>
          <w:sz w:val="23"/>
          <w:szCs w:val="23"/>
          <w:lang w:val="sr-Cyrl-BA"/>
        </w:rPr>
        <w:t xml:space="preserve">, </w:t>
      </w:r>
      <w:r w:rsidR="00734315" w:rsidRPr="0039730C">
        <w:rPr>
          <w:color w:val="000000" w:themeColor="text1"/>
          <w:sz w:val="23"/>
          <w:szCs w:val="23"/>
          <w:lang w:val="sr-Cyrl-BA"/>
        </w:rPr>
        <w:t>ванредни професор</w:t>
      </w:r>
      <w:r w:rsidR="00A91C27" w:rsidRPr="0039730C">
        <w:rPr>
          <w:color w:val="000000" w:themeColor="text1"/>
          <w:sz w:val="23"/>
          <w:szCs w:val="23"/>
          <w:lang w:val="sr-Cyrl-BA"/>
        </w:rPr>
        <w:t xml:space="preserve">, </w:t>
      </w:r>
      <w:r w:rsidR="0039730C" w:rsidRPr="004F3941">
        <w:rPr>
          <w:i/>
          <w:color w:val="000000" w:themeColor="text1"/>
          <w:sz w:val="23"/>
          <w:szCs w:val="23"/>
          <w:lang w:val="sr-Cyrl-BA"/>
        </w:rPr>
        <w:t>Аутоматика и роботика</w:t>
      </w:r>
      <w:r w:rsidRPr="004F3941">
        <w:rPr>
          <w:i/>
          <w:color w:val="000000" w:themeColor="text1"/>
          <w:sz w:val="23"/>
          <w:szCs w:val="23"/>
          <w:lang w:val="sr-Cyrl-BA"/>
        </w:rPr>
        <w:t>,</w:t>
      </w:r>
      <w:r>
        <w:rPr>
          <w:color w:val="000000" w:themeColor="text1"/>
          <w:sz w:val="23"/>
          <w:szCs w:val="23"/>
          <w:lang w:val="sr-Cyrl-BA"/>
        </w:rPr>
        <w:t xml:space="preserve"> </w:t>
      </w:r>
    </w:p>
    <w:p w:rsidR="00A91C27" w:rsidRPr="0039730C" w:rsidRDefault="004F3941" w:rsidP="00A91C27">
      <w:pPr>
        <w:spacing w:after="120"/>
        <w:ind w:left="1440"/>
        <w:rPr>
          <w:color w:val="000000" w:themeColor="text1"/>
          <w:sz w:val="23"/>
          <w:szCs w:val="23"/>
          <w:lang w:val="sr-Cyrl-CS"/>
        </w:rPr>
      </w:pPr>
      <w:r>
        <w:rPr>
          <w:color w:val="000000" w:themeColor="text1"/>
          <w:sz w:val="23"/>
          <w:szCs w:val="23"/>
          <w:lang w:val="sr-Cyrl-BA"/>
        </w:rPr>
        <w:t xml:space="preserve">Универзитет у Источном Сарајеву, </w:t>
      </w:r>
      <w:r w:rsidR="00A91C27" w:rsidRPr="0039730C">
        <w:rPr>
          <w:color w:val="000000" w:themeColor="text1"/>
          <w:sz w:val="23"/>
          <w:szCs w:val="23"/>
          <w:lang w:val="sr-Cyrl-BA"/>
        </w:rPr>
        <w:t>Електротехнички факултет</w:t>
      </w:r>
    </w:p>
    <w:p w:rsidR="009032A8" w:rsidRDefault="009032A8" w:rsidP="00F837AF">
      <w:pPr>
        <w:jc w:val="both"/>
        <w:rPr>
          <w:b/>
          <w:sz w:val="23"/>
          <w:szCs w:val="23"/>
        </w:rPr>
      </w:pPr>
    </w:p>
    <w:p w:rsidR="009032A8" w:rsidRDefault="009032A8" w:rsidP="00F837AF">
      <w:pPr>
        <w:jc w:val="both"/>
        <w:rPr>
          <w:b/>
          <w:sz w:val="23"/>
          <w:szCs w:val="23"/>
        </w:rPr>
      </w:pPr>
    </w:p>
    <w:p w:rsidR="009032A8" w:rsidRDefault="009032A8" w:rsidP="00F837AF">
      <w:pPr>
        <w:jc w:val="both"/>
        <w:rPr>
          <w:b/>
          <w:sz w:val="23"/>
          <w:szCs w:val="23"/>
        </w:rPr>
      </w:pPr>
    </w:p>
    <w:p w:rsidR="00F837AF" w:rsidRPr="00DA1002" w:rsidRDefault="00F837AF" w:rsidP="00F837AF">
      <w:pPr>
        <w:jc w:val="both"/>
        <w:rPr>
          <w:b/>
          <w:sz w:val="23"/>
          <w:szCs w:val="23"/>
          <w:lang w:val="sr-Cyrl-CS"/>
        </w:rPr>
      </w:pPr>
      <w:r w:rsidRPr="00DA1002">
        <w:rPr>
          <w:b/>
          <w:sz w:val="23"/>
          <w:szCs w:val="23"/>
        </w:rPr>
        <w:t>IV</w:t>
      </w:r>
      <w:r w:rsidRPr="00DA1002">
        <w:rPr>
          <w:b/>
          <w:sz w:val="23"/>
          <w:szCs w:val="23"/>
          <w:lang w:val="sr-Cyrl-BA"/>
        </w:rPr>
        <w:t xml:space="preserve"> </w:t>
      </w:r>
      <w:bookmarkStart w:id="0" w:name="_GoBack"/>
      <w:bookmarkEnd w:id="0"/>
      <w:r w:rsidR="00621252" w:rsidRPr="00DA1002">
        <w:rPr>
          <w:b/>
          <w:sz w:val="23"/>
          <w:szCs w:val="23"/>
          <w:lang w:val="sr-Cyrl-CS"/>
        </w:rPr>
        <w:t xml:space="preserve">ИЗДВОЈЕНО </w:t>
      </w:r>
      <w:r w:rsidRPr="00DA1002">
        <w:rPr>
          <w:b/>
          <w:sz w:val="23"/>
          <w:szCs w:val="23"/>
          <w:lang w:val="sr-Cyrl-BA"/>
        </w:rPr>
        <w:t>ЗАКЉУЧНО МИШЉЕЊЕ</w:t>
      </w:r>
      <w:r w:rsidRPr="00DA1002">
        <w:rPr>
          <w:b/>
          <w:sz w:val="23"/>
          <w:szCs w:val="23"/>
          <w:lang w:val="sr-Cyrl-CS"/>
        </w:rPr>
        <w:t xml:space="preserve"> </w:t>
      </w:r>
    </w:p>
    <w:p w:rsidR="00F837AF" w:rsidRPr="0022082F" w:rsidRDefault="00F837AF" w:rsidP="00F837AF">
      <w:pPr>
        <w:jc w:val="both"/>
        <w:rPr>
          <w:sz w:val="24"/>
          <w:szCs w:val="24"/>
          <w:lang w:val="sr-Cyrl-CS"/>
        </w:rPr>
      </w:pPr>
    </w:p>
    <w:p w:rsidR="00F837AF" w:rsidRPr="00096F8E" w:rsidRDefault="00F837AF" w:rsidP="00F83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96F8E">
        <w:rPr>
          <w:sz w:val="23"/>
          <w:szCs w:val="23"/>
          <w:lang w:val="sr-Cyrl-BA"/>
        </w:rPr>
        <w:t xml:space="preserve">Нема издвојених мишљења. </w:t>
      </w:r>
      <w:r w:rsidR="003434EC" w:rsidRPr="00096F8E">
        <w:rPr>
          <w:sz w:val="23"/>
          <w:szCs w:val="23"/>
          <w:lang w:val="sr-Cyrl-BA"/>
        </w:rPr>
        <w:t>Чланови Комисије су једногласни у погледу приједлога за избор пријављеног кандидата у звање вишег асистента.</w:t>
      </w:r>
    </w:p>
    <w:p w:rsidR="003434EC" w:rsidRDefault="003434EC" w:rsidP="00F837AF">
      <w:pPr>
        <w:jc w:val="both"/>
        <w:rPr>
          <w:sz w:val="24"/>
          <w:szCs w:val="24"/>
          <w:lang w:val="sr-Cyrl-CS"/>
        </w:rPr>
      </w:pPr>
    </w:p>
    <w:p w:rsidR="003434EC" w:rsidRDefault="003434EC" w:rsidP="00F837AF">
      <w:pPr>
        <w:jc w:val="both"/>
        <w:rPr>
          <w:sz w:val="24"/>
          <w:szCs w:val="24"/>
          <w:lang w:val="sr-Cyrl-CS"/>
        </w:rPr>
      </w:pPr>
    </w:p>
    <w:p w:rsidR="00E3627B" w:rsidRDefault="00E3627B" w:rsidP="00F837AF">
      <w:pPr>
        <w:jc w:val="both"/>
        <w:rPr>
          <w:sz w:val="24"/>
          <w:szCs w:val="24"/>
          <w:lang w:val="sr-Cyrl-CS"/>
        </w:rPr>
      </w:pPr>
    </w:p>
    <w:p w:rsidR="00F837AF" w:rsidRPr="00D16F32" w:rsidRDefault="0049574E" w:rsidP="00F837AF">
      <w:pPr>
        <w:jc w:val="both"/>
        <w:rPr>
          <w:sz w:val="23"/>
          <w:szCs w:val="23"/>
        </w:rPr>
      </w:pPr>
      <w:r w:rsidRPr="00D16F32">
        <w:rPr>
          <w:sz w:val="23"/>
          <w:szCs w:val="23"/>
        </w:rPr>
        <w:t xml:space="preserve">у </w:t>
      </w:r>
      <w:r w:rsidR="004F3941">
        <w:rPr>
          <w:sz w:val="23"/>
          <w:szCs w:val="23"/>
          <w:u w:val="single"/>
        </w:rPr>
        <w:t xml:space="preserve">Источном Сарајеву 23. марта </w:t>
      </w:r>
      <w:r w:rsidR="00D16F32" w:rsidRPr="00D16F32">
        <w:rPr>
          <w:sz w:val="23"/>
          <w:szCs w:val="23"/>
          <w:u w:val="single"/>
        </w:rPr>
        <w:t>.2017</w:t>
      </w:r>
      <w:r w:rsidRPr="00D16F32">
        <w:rPr>
          <w:sz w:val="23"/>
          <w:szCs w:val="23"/>
          <w:u w:val="single"/>
        </w:rPr>
        <w:t>.године</w:t>
      </w:r>
    </w:p>
    <w:sectPr w:rsidR="00F837AF" w:rsidRPr="00D16F32" w:rsidSect="002951A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C8" w:rsidRDefault="00F84CC8" w:rsidP="000E072B">
      <w:r>
        <w:separator/>
      </w:r>
    </w:p>
  </w:endnote>
  <w:endnote w:type="continuationSeparator" w:id="0">
    <w:p w:rsidR="00F84CC8" w:rsidRDefault="00F84CC8" w:rsidP="000E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837790"/>
      <w:docPartObj>
        <w:docPartGallery w:val="Page Numbers (Bottom of Page)"/>
        <w:docPartUnique/>
      </w:docPartObj>
    </w:sdtPr>
    <w:sdtEndPr/>
    <w:sdtContent>
      <w:p w:rsidR="000E072B" w:rsidRDefault="000E07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82" w:rsidRPr="00185782">
          <w:rPr>
            <w:noProof/>
            <w:lang w:val="sr-Latn-RS"/>
          </w:rPr>
          <w:t>2</w:t>
        </w:r>
        <w:r>
          <w:fldChar w:fldCharType="end"/>
        </w:r>
      </w:p>
    </w:sdtContent>
  </w:sdt>
  <w:p w:rsidR="000E072B" w:rsidRDefault="000E0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C8" w:rsidRDefault="00F84CC8" w:rsidP="000E072B">
      <w:r>
        <w:separator/>
      </w:r>
    </w:p>
  </w:footnote>
  <w:footnote w:type="continuationSeparator" w:id="0">
    <w:p w:rsidR="00F84CC8" w:rsidRDefault="00F84CC8" w:rsidP="000E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F33"/>
    <w:multiLevelType w:val="hybridMultilevel"/>
    <w:tmpl w:val="C61A61C4"/>
    <w:lvl w:ilvl="0" w:tplc="EAB6E6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01CC"/>
    <w:multiLevelType w:val="multilevel"/>
    <w:tmpl w:val="CB62F3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D84767"/>
    <w:multiLevelType w:val="hybridMultilevel"/>
    <w:tmpl w:val="83B4265E"/>
    <w:lvl w:ilvl="0" w:tplc="A4945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0A8C"/>
    <w:multiLevelType w:val="hybridMultilevel"/>
    <w:tmpl w:val="7862BD00"/>
    <w:lvl w:ilvl="0" w:tplc="794CEA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0738"/>
    <w:multiLevelType w:val="hybridMultilevel"/>
    <w:tmpl w:val="7862BD00"/>
    <w:lvl w:ilvl="0" w:tplc="794CEA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7F91"/>
    <w:multiLevelType w:val="hybridMultilevel"/>
    <w:tmpl w:val="AD3E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07E5"/>
    <w:multiLevelType w:val="hybridMultilevel"/>
    <w:tmpl w:val="20CA67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7FD"/>
    <w:multiLevelType w:val="hybridMultilevel"/>
    <w:tmpl w:val="E2DE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63F4"/>
    <w:multiLevelType w:val="hybridMultilevel"/>
    <w:tmpl w:val="7862BD00"/>
    <w:lvl w:ilvl="0" w:tplc="794CEA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2DCF"/>
    <w:multiLevelType w:val="hybridMultilevel"/>
    <w:tmpl w:val="7862BD00"/>
    <w:lvl w:ilvl="0" w:tplc="794CEA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36CE"/>
    <w:multiLevelType w:val="hybridMultilevel"/>
    <w:tmpl w:val="F1E806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952D3"/>
    <w:multiLevelType w:val="hybridMultilevel"/>
    <w:tmpl w:val="70FCD652"/>
    <w:lvl w:ilvl="0" w:tplc="8A20729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D4BCF"/>
    <w:multiLevelType w:val="multilevel"/>
    <w:tmpl w:val="0330B7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3CBD70C7"/>
    <w:multiLevelType w:val="hybridMultilevel"/>
    <w:tmpl w:val="C61A61C4"/>
    <w:lvl w:ilvl="0" w:tplc="EAB6E6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61A4A"/>
    <w:multiLevelType w:val="hybridMultilevel"/>
    <w:tmpl w:val="7862BD00"/>
    <w:lvl w:ilvl="0" w:tplc="794CEA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70A4"/>
    <w:multiLevelType w:val="hybridMultilevel"/>
    <w:tmpl w:val="7862BD00"/>
    <w:lvl w:ilvl="0" w:tplc="794CEA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147F"/>
    <w:multiLevelType w:val="hybridMultilevel"/>
    <w:tmpl w:val="D6007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B4773"/>
    <w:multiLevelType w:val="multilevel"/>
    <w:tmpl w:val="B9F80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2F12910"/>
    <w:multiLevelType w:val="multilevel"/>
    <w:tmpl w:val="B9F80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990201F"/>
    <w:multiLevelType w:val="hybridMultilevel"/>
    <w:tmpl w:val="DC56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E6CA6"/>
    <w:multiLevelType w:val="hybridMultilevel"/>
    <w:tmpl w:val="CB7E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E3E25"/>
    <w:multiLevelType w:val="hybridMultilevel"/>
    <w:tmpl w:val="C61A61C4"/>
    <w:lvl w:ilvl="0" w:tplc="EAB6E6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11687"/>
    <w:multiLevelType w:val="hybridMultilevel"/>
    <w:tmpl w:val="D6007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65A17"/>
    <w:multiLevelType w:val="multilevel"/>
    <w:tmpl w:val="B9F80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C104C1E"/>
    <w:multiLevelType w:val="multilevel"/>
    <w:tmpl w:val="E5BE6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23"/>
  </w:num>
  <w:num w:numId="6">
    <w:abstractNumId w:val="24"/>
  </w:num>
  <w:num w:numId="7">
    <w:abstractNumId w:val="20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19"/>
  </w:num>
  <w:num w:numId="13">
    <w:abstractNumId w:val="9"/>
  </w:num>
  <w:num w:numId="14">
    <w:abstractNumId w:val="2"/>
  </w:num>
  <w:num w:numId="15">
    <w:abstractNumId w:val="15"/>
  </w:num>
  <w:num w:numId="16">
    <w:abstractNumId w:val="3"/>
  </w:num>
  <w:num w:numId="17">
    <w:abstractNumId w:val="8"/>
  </w:num>
  <w:num w:numId="18">
    <w:abstractNumId w:val="16"/>
  </w:num>
  <w:num w:numId="19">
    <w:abstractNumId w:val="22"/>
  </w:num>
  <w:num w:numId="20">
    <w:abstractNumId w:val="6"/>
  </w:num>
  <w:num w:numId="21">
    <w:abstractNumId w:val="11"/>
  </w:num>
  <w:num w:numId="22">
    <w:abstractNumId w:val="21"/>
  </w:num>
  <w:num w:numId="23">
    <w:abstractNumId w:val="13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CD"/>
    <w:rsid w:val="00017B69"/>
    <w:rsid w:val="000452E4"/>
    <w:rsid w:val="00096F8E"/>
    <w:rsid w:val="000D49E2"/>
    <w:rsid w:val="000D6200"/>
    <w:rsid w:val="000E072B"/>
    <w:rsid w:val="000E28BB"/>
    <w:rsid w:val="00106209"/>
    <w:rsid w:val="0010648D"/>
    <w:rsid w:val="00112FE5"/>
    <w:rsid w:val="0011781F"/>
    <w:rsid w:val="001312E8"/>
    <w:rsid w:val="0013726A"/>
    <w:rsid w:val="00137694"/>
    <w:rsid w:val="001524CC"/>
    <w:rsid w:val="0016096F"/>
    <w:rsid w:val="00171891"/>
    <w:rsid w:val="00174384"/>
    <w:rsid w:val="00185782"/>
    <w:rsid w:val="001976D7"/>
    <w:rsid w:val="001C1D27"/>
    <w:rsid w:val="00201F81"/>
    <w:rsid w:val="0022082F"/>
    <w:rsid w:val="00234D2A"/>
    <w:rsid w:val="00234F21"/>
    <w:rsid w:val="0023732C"/>
    <w:rsid w:val="00241E27"/>
    <w:rsid w:val="00250CA6"/>
    <w:rsid w:val="00282EC4"/>
    <w:rsid w:val="002951AD"/>
    <w:rsid w:val="002954F8"/>
    <w:rsid w:val="002A13C8"/>
    <w:rsid w:val="002E666C"/>
    <w:rsid w:val="002E6768"/>
    <w:rsid w:val="002F0C9C"/>
    <w:rsid w:val="00322259"/>
    <w:rsid w:val="003328EE"/>
    <w:rsid w:val="003434EC"/>
    <w:rsid w:val="003438BC"/>
    <w:rsid w:val="00344E10"/>
    <w:rsid w:val="00357782"/>
    <w:rsid w:val="003614DF"/>
    <w:rsid w:val="00372DDF"/>
    <w:rsid w:val="003879E1"/>
    <w:rsid w:val="00395215"/>
    <w:rsid w:val="00395EF1"/>
    <w:rsid w:val="0039730C"/>
    <w:rsid w:val="003B6F91"/>
    <w:rsid w:val="004046A4"/>
    <w:rsid w:val="00405938"/>
    <w:rsid w:val="00431357"/>
    <w:rsid w:val="00440583"/>
    <w:rsid w:val="00445DBA"/>
    <w:rsid w:val="00477771"/>
    <w:rsid w:val="00487570"/>
    <w:rsid w:val="0049574E"/>
    <w:rsid w:val="00496D2F"/>
    <w:rsid w:val="004A419D"/>
    <w:rsid w:val="004D27C5"/>
    <w:rsid w:val="004D4148"/>
    <w:rsid w:val="004F3941"/>
    <w:rsid w:val="005078A1"/>
    <w:rsid w:val="0057557E"/>
    <w:rsid w:val="005758FC"/>
    <w:rsid w:val="005A19BC"/>
    <w:rsid w:val="005C4D0B"/>
    <w:rsid w:val="005D36FE"/>
    <w:rsid w:val="005E33EB"/>
    <w:rsid w:val="005E5CD0"/>
    <w:rsid w:val="005E620E"/>
    <w:rsid w:val="006117A9"/>
    <w:rsid w:val="00621252"/>
    <w:rsid w:val="00681F39"/>
    <w:rsid w:val="006A627B"/>
    <w:rsid w:val="006A63CD"/>
    <w:rsid w:val="006B5E24"/>
    <w:rsid w:val="006C5B58"/>
    <w:rsid w:val="006F6C34"/>
    <w:rsid w:val="0070672B"/>
    <w:rsid w:val="00716FC7"/>
    <w:rsid w:val="00734315"/>
    <w:rsid w:val="00735458"/>
    <w:rsid w:val="007427C4"/>
    <w:rsid w:val="00762813"/>
    <w:rsid w:val="00773D15"/>
    <w:rsid w:val="00776BCD"/>
    <w:rsid w:val="00790125"/>
    <w:rsid w:val="00795F2E"/>
    <w:rsid w:val="007A5A0B"/>
    <w:rsid w:val="007D06BC"/>
    <w:rsid w:val="007E5F9F"/>
    <w:rsid w:val="00820B1E"/>
    <w:rsid w:val="00827D2E"/>
    <w:rsid w:val="00856F2D"/>
    <w:rsid w:val="00860AA7"/>
    <w:rsid w:val="0087522E"/>
    <w:rsid w:val="008919C5"/>
    <w:rsid w:val="008A1C9C"/>
    <w:rsid w:val="008A3DD4"/>
    <w:rsid w:val="008B52AC"/>
    <w:rsid w:val="008C5920"/>
    <w:rsid w:val="008D4A40"/>
    <w:rsid w:val="008E0A20"/>
    <w:rsid w:val="008E46E7"/>
    <w:rsid w:val="008E50F1"/>
    <w:rsid w:val="008F3EA5"/>
    <w:rsid w:val="008F652E"/>
    <w:rsid w:val="009032A8"/>
    <w:rsid w:val="00921B88"/>
    <w:rsid w:val="009319FE"/>
    <w:rsid w:val="00933EDB"/>
    <w:rsid w:val="0093594C"/>
    <w:rsid w:val="00954801"/>
    <w:rsid w:val="00963439"/>
    <w:rsid w:val="009652CD"/>
    <w:rsid w:val="009713C1"/>
    <w:rsid w:val="00974239"/>
    <w:rsid w:val="009A1922"/>
    <w:rsid w:val="009B15CF"/>
    <w:rsid w:val="009B6666"/>
    <w:rsid w:val="009B68AC"/>
    <w:rsid w:val="009B6D52"/>
    <w:rsid w:val="009C1808"/>
    <w:rsid w:val="009C4E0F"/>
    <w:rsid w:val="009F7F51"/>
    <w:rsid w:val="00A067B0"/>
    <w:rsid w:val="00A27A0D"/>
    <w:rsid w:val="00A3413D"/>
    <w:rsid w:val="00A342A4"/>
    <w:rsid w:val="00A348FD"/>
    <w:rsid w:val="00A44D3D"/>
    <w:rsid w:val="00A57534"/>
    <w:rsid w:val="00A74704"/>
    <w:rsid w:val="00A91C27"/>
    <w:rsid w:val="00AB1B84"/>
    <w:rsid w:val="00AD4368"/>
    <w:rsid w:val="00B06DCD"/>
    <w:rsid w:val="00B17D1F"/>
    <w:rsid w:val="00B2499B"/>
    <w:rsid w:val="00B26322"/>
    <w:rsid w:val="00B27D31"/>
    <w:rsid w:val="00B54F08"/>
    <w:rsid w:val="00B61C37"/>
    <w:rsid w:val="00B63346"/>
    <w:rsid w:val="00B70562"/>
    <w:rsid w:val="00B73192"/>
    <w:rsid w:val="00B80A9D"/>
    <w:rsid w:val="00B94C0F"/>
    <w:rsid w:val="00BC1959"/>
    <w:rsid w:val="00BC6D7C"/>
    <w:rsid w:val="00BE339C"/>
    <w:rsid w:val="00BE386C"/>
    <w:rsid w:val="00C10EAB"/>
    <w:rsid w:val="00C317E8"/>
    <w:rsid w:val="00C5352C"/>
    <w:rsid w:val="00C64984"/>
    <w:rsid w:val="00C66A56"/>
    <w:rsid w:val="00C741D1"/>
    <w:rsid w:val="00CA5651"/>
    <w:rsid w:val="00CA5FEB"/>
    <w:rsid w:val="00CD427A"/>
    <w:rsid w:val="00CE746C"/>
    <w:rsid w:val="00D16F32"/>
    <w:rsid w:val="00D17B9C"/>
    <w:rsid w:val="00D306A0"/>
    <w:rsid w:val="00D61457"/>
    <w:rsid w:val="00D63DEE"/>
    <w:rsid w:val="00D66B13"/>
    <w:rsid w:val="00D67468"/>
    <w:rsid w:val="00D711E0"/>
    <w:rsid w:val="00D7353C"/>
    <w:rsid w:val="00D77EFE"/>
    <w:rsid w:val="00D8107C"/>
    <w:rsid w:val="00D81403"/>
    <w:rsid w:val="00DA1002"/>
    <w:rsid w:val="00DC4A02"/>
    <w:rsid w:val="00DD4B1B"/>
    <w:rsid w:val="00DD5790"/>
    <w:rsid w:val="00DE2DE3"/>
    <w:rsid w:val="00DF5CCA"/>
    <w:rsid w:val="00E03B33"/>
    <w:rsid w:val="00E11861"/>
    <w:rsid w:val="00E201E8"/>
    <w:rsid w:val="00E35CC5"/>
    <w:rsid w:val="00E3627B"/>
    <w:rsid w:val="00E553A2"/>
    <w:rsid w:val="00E575F2"/>
    <w:rsid w:val="00EE01EA"/>
    <w:rsid w:val="00EE3798"/>
    <w:rsid w:val="00EE5CC5"/>
    <w:rsid w:val="00F01E13"/>
    <w:rsid w:val="00F04074"/>
    <w:rsid w:val="00F10C4A"/>
    <w:rsid w:val="00F1500F"/>
    <w:rsid w:val="00F156FA"/>
    <w:rsid w:val="00F22357"/>
    <w:rsid w:val="00F32F74"/>
    <w:rsid w:val="00F55223"/>
    <w:rsid w:val="00F6196A"/>
    <w:rsid w:val="00F7114B"/>
    <w:rsid w:val="00F837AF"/>
    <w:rsid w:val="00F84CC8"/>
    <w:rsid w:val="00F87020"/>
    <w:rsid w:val="00FA4FD1"/>
    <w:rsid w:val="00FB14C7"/>
    <w:rsid w:val="00FB5E3C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C6BD3-87F4-42E3-9BCA-89A8655A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ymbol"/>
        <w:sz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6BCD"/>
    <w:pPr>
      <w:spacing w:after="0" w:line="240" w:lineRule="auto"/>
      <w:ind w:left="0"/>
    </w:pPr>
    <w:rPr>
      <w:rFonts w:eastAsia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F51"/>
    <w:pPr>
      <w:ind w:left="720"/>
      <w:contextualSpacing/>
    </w:pPr>
  </w:style>
  <w:style w:type="character" w:customStyle="1" w:styleId="style4">
    <w:name w:val="style4"/>
    <w:rsid w:val="00E03B33"/>
  </w:style>
  <w:style w:type="character" w:styleId="Hyperlink">
    <w:name w:val="Hyperlink"/>
    <w:basedOn w:val="DefaultParagraphFont"/>
    <w:rsid w:val="00F156FA"/>
    <w:rPr>
      <w:color w:val="0000FF"/>
      <w:u w:val="single"/>
    </w:rPr>
  </w:style>
  <w:style w:type="table" w:styleId="TableGrid">
    <w:name w:val="Table Grid"/>
    <w:basedOn w:val="TableNormal"/>
    <w:rsid w:val="00F156FA"/>
    <w:pPr>
      <w:spacing w:after="0" w:line="240" w:lineRule="auto"/>
      <w:ind w:left="0"/>
    </w:pPr>
    <w:rPr>
      <w:rFonts w:eastAsia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156FA"/>
  </w:style>
  <w:style w:type="paragraph" w:customStyle="1" w:styleId="Text1">
    <w:name w:val="Text1"/>
    <w:basedOn w:val="FootnoteText"/>
    <w:autoRedefine/>
    <w:rsid w:val="00BE386C"/>
    <w:pPr>
      <w:autoSpaceDE w:val="0"/>
      <w:autoSpaceDN w:val="0"/>
      <w:adjustRightInd w:val="0"/>
      <w:jc w:val="both"/>
    </w:pPr>
    <w:rPr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86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86C"/>
    <w:rPr>
      <w:rFonts w:eastAsia="Times New Roman" w:cs="Times New Roman"/>
      <w:sz w:val="20"/>
    </w:rPr>
  </w:style>
  <w:style w:type="character" w:styleId="Mention">
    <w:name w:val="Mention"/>
    <w:basedOn w:val="DefaultParagraphFont"/>
    <w:uiPriority w:val="99"/>
    <w:semiHidden/>
    <w:unhideWhenUsed/>
    <w:rsid w:val="00C10EA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E0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72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E0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72B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teh.rs.ba/zbornik/2008/" TargetMode="External"/><Relationship Id="rId13" Type="http://schemas.openxmlformats.org/officeDocument/2006/relationships/hyperlink" Target="http://www.infoteh.rs.ba/index.php?strana=rad_objavljeni&amp;sesija=KST-2" TargetMode="External"/><Relationship Id="rId18" Type="http://schemas.openxmlformats.org/officeDocument/2006/relationships/hyperlink" Target="http://infoteh.etf.unssa.rs.ba/zbornik/2016/radovi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hindawi.com/journals/ijap/2014/414532/" TargetMode="External"/><Relationship Id="rId12" Type="http://schemas.openxmlformats.org/officeDocument/2006/relationships/hyperlink" Target="http://www.infoteh.rs.ba/rad/2012/KST-4/KST-4-6.pdf" TargetMode="External"/><Relationship Id="rId17" Type="http://schemas.openxmlformats.org/officeDocument/2006/relationships/hyperlink" Target="http://infoteh.etf.unssa.rs.ba/zbornik/2016/radov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teh.etf.unssa.rs.ba/zbornik/2015/radovi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teh.rs.ba/zbornik/2011/radovi/B-II/B-II-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teh.etf.unssa.rs.ba/zbornik/2015/radovi.html" TargetMode="External"/><Relationship Id="rId10" Type="http://schemas.openxmlformats.org/officeDocument/2006/relationships/hyperlink" Target="http://www.infoteh.rs.ba/zbornik/2010/radovi/B-III/B-III-3.pdf" TargetMode="External"/><Relationship Id="rId19" Type="http://schemas.openxmlformats.org/officeDocument/2006/relationships/hyperlink" Target="http://infoteh.etf.unssa.rs.ba/zbornik/2016/radov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teh.rs.ba/zbornik/2010/radovi/E1/E1-20.pdf" TargetMode="External"/><Relationship Id="rId14" Type="http://schemas.openxmlformats.org/officeDocument/2006/relationships/hyperlink" Target="http://infoteh.etf.unssa.rs.ba/zbornik/2015/radov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vicas</dc:creator>
  <cp:lastModifiedBy>Darko</cp:lastModifiedBy>
  <cp:revision>5</cp:revision>
  <cp:lastPrinted>2017-03-23T09:51:00Z</cp:lastPrinted>
  <dcterms:created xsi:type="dcterms:W3CDTF">2017-03-23T09:38:00Z</dcterms:created>
  <dcterms:modified xsi:type="dcterms:W3CDTF">2017-03-28T12:55:00Z</dcterms:modified>
</cp:coreProperties>
</file>