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E" w:rsidRPr="00350EBE" w:rsidRDefault="00350EBE" w:rsidP="00350EBE">
      <w:pPr>
        <w:tabs>
          <w:tab w:val="left" w:pos="8505"/>
        </w:tabs>
        <w:spacing w:after="0" w:line="240" w:lineRule="auto"/>
        <w:rPr>
          <w:rFonts w:ascii="Cir Times" w:eastAsia="Times New Roman" w:hAnsi="Cir Times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>
            <wp:extent cx="5753735" cy="1223010"/>
            <wp:effectExtent l="0" t="0" r="0" b="0"/>
            <wp:docPr id="1" name="Picture 1" descr="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BE" w:rsidRPr="00810EBE" w:rsidRDefault="00350EBE" w:rsidP="0035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350EBE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350EBE">
        <w:rPr>
          <w:rFonts w:ascii="Cir Times" w:eastAsia="Times New Roman" w:hAnsi="Cir Times" w:cs="Times New Roman"/>
          <w:sz w:val="24"/>
          <w:szCs w:val="24"/>
          <w:lang w:val="en-US"/>
        </w:rPr>
        <w:t>:</w:t>
      </w:r>
      <w:r w:rsidRPr="00350EBE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810EBE">
        <w:rPr>
          <w:rFonts w:ascii="Times New Roman" w:eastAsia="Times New Roman" w:hAnsi="Times New Roman" w:cs="Times New Roman"/>
          <w:sz w:val="24"/>
          <w:szCs w:val="24"/>
          <w:lang w:val="sr-Cyrl-BA"/>
        </w:rPr>
        <w:t>622/17</w:t>
      </w:r>
      <w:bookmarkStart w:id="0" w:name="_GoBack"/>
      <w:bookmarkEnd w:id="0"/>
    </w:p>
    <w:p w:rsidR="00350EBE" w:rsidRPr="00350EBE" w:rsidRDefault="00350EBE" w:rsidP="0035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350EBE">
        <w:rPr>
          <w:rFonts w:ascii="Times New Roman" w:eastAsia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350EBE">
        <w:rPr>
          <w:rFonts w:ascii="Cir Times" w:eastAsia="Times New Roman" w:hAnsi="Cir Times" w:cs="Times New Roman"/>
          <w:sz w:val="24"/>
          <w:szCs w:val="24"/>
          <w:lang w:val="en-US"/>
        </w:rPr>
        <w:t xml:space="preserve">: </w:t>
      </w:r>
      <w:r w:rsidR="001D184C">
        <w:rPr>
          <w:rFonts w:ascii="Times New Roman" w:eastAsia="Times New Roman" w:hAnsi="Times New Roman" w:cs="Times New Roman"/>
          <w:sz w:val="24"/>
          <w:szCs w:val="24"/>
          <w:lang w:val="sr-Latn-BA"/>
        </w:rPr>
        <w:t>10</w:t>
      </w:r>
      <w:r w:rsidRPr="00350EBE">
        <w:rPr>
          <w:rFonts w:ascii="Cir Times" w:eastAsia="Times New Roman" w:hAnsi="Cir Times" w:cs="Times New Roman"/>
          <w:sz w:val="24"/>
          <w:szCs w:val="24"/>
          <w:lang w:val="en-US"/>
        </w:rPr>
        <w:t xml:space="preserve">. </w:t>
      </w:r>
      <w:r w:rsidR="001D184C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 w:rsidRPr="00350EBE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350EBE">
        <w:rPr>
          <w:rFonts w:ascii="Cir Times" w:eastAsia="Times New Roman" w:hAnsi="Cir Times" w:cs="Times New Roman"/>
          <w:sz w:val="24"/>
          <w:szCs w:val="24"/>
          <w:lang w:val="en-US"/>
        </w:rPr>
        <w:t xml:space="preserve"> 201</w:t>
      </w:r>
      <w:r w:rsidR="001D184C">
        <w:rPr>
          <w:rFonts w:ascii="Cir Times" w:eastAsia="Times New Roman" w:hAnsi="Cir Times" w:cs="Times New Roman"/>
          <w:sz w:val="24"/>
          <w:szCs w:val="24"/>
          <w:lang w:val="en-US"/>
        </w:rPr>
        <w:t>7</w:t>
      </w:r>
      <w:r w:rsidRPr="00350EBE">
        <w:rPr>
          <w:rFonts w:ascii="Cir Times" w:eastAsia="Times New Roman" w:hAnsi="Cir Times" w:cs="Times New Roman"/>
          <w:sz w:val="24"/>
          <w:szCs w:val="24"/>
          <w:lang w:val="en-US"/>
        </w:rPr>
        <w:t xml:space="preserve">. </w:t>
      </w:r>
      <w:proofErr w:type="gramStart"/>
      <w:r w:rsidRPr="00350EBE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920658" w:rsidRPr="00810EBE" w:rsidRDefault="00920658" w:rsidP="0092065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007A80" w:rsidRPr="00810EBE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На основу члана 64. став 1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тачка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б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, члана 70. ст. 1, 3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 и 6. Закона о јавним набавкама (“Сл</w:t>
      </w:r>
      <w:r w:rsidR="00AA148B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ужбенигласник БиХ”, 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број: 39/14), члана </w:t>
      </w:r>
      <w:r w:rsidR="006E49A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72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Закона о високом образовању („Службени гласник РС“ број: 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73/10, 104/11, 84/12, 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108/13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44/15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члана </w:t>
      </w:r>
      <w:r w:rsidR="006E49A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65.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Статута Универзитета у Источном Сарајеву</w:t>
      </w:r>
      <w:r w:rsidR="00437F2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и члана 20. Правилника о јавним набавкама Универзитета у Источном Сарајеву (Број: </w:t>
      </w:r>
      <w:r w:rsidR="006E49A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01-УО-II-25-1-40</w:t>
      </w:r>
      <w:r w:rsidR="00437F2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/15)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на препоруку Комисије за јавну набавку, 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декан </w:t>
      </w:r>
      <w:r w:rsidR="006836A5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Ф</w:t>
      </w:r>
      <w:r w:rsidR="00350EBE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илозофског </w:t>
      </w:r>
      <w:r w:rsidR="003F49CF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факултета Пале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715C84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Универзитета у Источном Сарајеву</w:t>
      </w:r>
      <w:r w:rsidR="005A043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715C84" w:rsidRPr="00810EB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донио</w:t>
      </w:r>
      <w:r w:rsidR="005A0439" w:rsidRPr="00810EBE">
        <w:rPr>
          <w:rFonts w:ascii="Times New Roman" w:eastAsia="Times New Roman" w:hAnsi="Times New Roman" w:cs="Times New Roman"/>
          <w:i/>
          <w:sz w:val="20"/>
          <w:szCs w:val="20"/>
          <w:lang w:val="sr-Cyrl-BA" w:eastAsia="zh-CN"/>
        </w:rPr>
        <w:t xml:space="preserve"> </w:t>
      </w:r>
      <w:r w:rsidR="009D196E" w:rsidRPr="00810EB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је</w:t>
      </w:r>
    </w:p>
    <w:p w:rsidR="00C844C5" w:rsidRPr="00810EBE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07A80" w:rsidRPr="00810EB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ОДЛУКУ</w:t>
      </w:r>
    </w:p>
    <w:p w:rsidR="00920658" w:rsidRPr="00810EBE" w:rsidRDefault="00007A80" w:rsidP="00810E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BA"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 </w:t>
      </w:r>
      <w:r w:rsidR="00CF5C51"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избору најповољнијег понуђача</w:t>
      </w:r>
    </w:p>
    <w:p w:rsidR="00810EBE" w:rsidRPr="00810EBE" w:rsidRDefault="00810EBE" w:rsidP="00810E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BA" w:eastAsia="zh-CN"/>
        </w:rPr>
      </w:pPr>
    </w:p>
    <w:p w:rsidR="00007A80" w:rsidRPr="00810EB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Члан 1.</w:t>
      </w:r>
    </w:p>
    <w:p w:rsidR="00C15FCA" w:rsidRPr="00810EBE" w:rsidRDefault="00CF5C51" w:rsidP="00C15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Прихвата се Преп</w:t>
      </w:r>
      <w:r w:rsidR="00906AE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орука комисије </w:t>
      </w:r>
      <w:r w:rsidR="00A20014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 </w:t>
      </w:r>
      <w:r w:rsidR="005A043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отвореном</w:t>
      </w:r>
      <w:r w:rsidR="00A20014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поступку </w:t>
      </w:r>
      <w:r w:rsidR="00906AE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 јавну </w:t>
      </w:r>
      <w:r w:rsidR="00906AE9" w:rsidRPr="00810EBE">
        <w:rPr>
          <w:rFonts w:ascii="Times New Roman" w:hAnsi="Times New Roman" w:cs="Times New Roman"/>
          <w:sz w:val="20"/>
          <w:szCs w:val="20"/>
        </w:rPr>
        <w:t>набавку</w:t>
      </w:r>
      <w:r w:rsidR="000B179F" w:rsidRPr="00810EBE">
        <w:rPr>
          <w:rFonts w:ascii="Times New Roman" w:hAnsi="Times New Roman" w:cs="Times New Roman"/>
          <w:sz w:val="20"/>
          <w:szCs w:val="20"/>
        </w:rPr>
        <w:t xml:space="preserve"> </w:t>
      </w:r>
      <w:r w:rsidR="00B5250F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>„</w:t>
      </w:r>
      <w:r w:rsidR="00C15BE9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>Набавка</w:t>
      </w:r>
      <w:r w:rsidR="00C15FCA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1D184C" w:rsidRPr="00810EBE">
        <w:rPr>
          <w:rFonts w:ascii="Times New Roman" w:hAnsi="Times New Roman" w:cs="Times New Roman"/>
          <w:b/>
          <w:sz w:val="20"/>
          <w:szCs w:val="20"/>
          <w:lang w:val="sr-Cyrl-BA"/>
        </w:rPr>
        <w:t>услуге осигурања студената</w:t>
      </w:r>
      <w:r w:rsidR="00B5250F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>“ за потребе</w:t>
      </w:r>
      <w:r w:rsidR="003F49CF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350EBE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Филозофског </w:t>
      </w:r>
      <w:r w:rsidR="003F49CF" w:rsidRPr="00810EBE">
        <w:rPr>
          <w:rFonts w:ascii="Times New Roman" w:hAnsi="Times New Roman" w:cs="Times New Roman"/>
          <w:b/>
          <w:sz w:val="20"/>
          <w:szCs w:val="20"/>
          <w:lang w:val="sr-Cyrl-CS"/>
        </w:rPr>
        <w:t>факултета Пале</w:t>
      </w:r>
      <w:r w:rsidR="00C15FCA" w:rsidRPr="00810EBE">
        <w:rPr>
          <w:rFonts w:ascii="Times New Roman" w:eastAsia="Times New Roman" w:hAnsi="Times New Roman" w:cs="Times New Roman"/>
          <w:bCs/>
          <w:sz w:val="20"/>
          <w:szCs w:val="20"/>
          <w:lang w:val="sr-Cyrl-BA" w:eastAsia="zh-CN"/>
        </w:rPr>
        <w:t xml:space="preserve">, Уговор се </w:t>
      </w:r>
      <w:r w:rsidR="005A0439" w:rsidRPr="00810EB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додјељује понуђачу</w:t>
      </w:r>
      <w:r w:rsidR="00B5250F" w:rsidRPr="00810EBE">
        <w:rPr>
          <w:rFonts w:ascii="Times New Roman" w:eastAsia="Times New Roman" w:hAnsi="Times New Roman" w:cs="Times New Roman"/>
          <w:bCs/>
          <w:sz w:val="20"/>
          <w:szCs w:val="20"/>
          <w:lang w:val="sr-Latn-CS" w:eastAsia="zh-CN"/>
        </w:rPr>
        <w:t xml:space="preserve"> 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А. Д.</w:t>
      </w:r>
      <w:r w:rsidR="00C15FCA"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 „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Дрина Осигурање</w:t>
      </w:r>
      <w:r w:rsidR="00C15FCA" w:rsidRPr="00810EBE">
        <w:rPr>
          <w:rFonts w:ascii="Times New Roman" w:hAnsi="Times New Roman" w:cs="Times New Roman"/>
          <w:sz w:val="20"/>
          <w:szCs w:val="20"/>
          <w:lang w:val="sr-Latn-CS"/>
        </w:rPr>
        <w:t>“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 Милићи</w:t>
      </w:r>
      <w:r w:rsidR="00C15FCA" w:rsidRPr="00810EBE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="00C15FCA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 Трг рудара бр 1.  75446 Милићи,</w:t>
      </w:r>
      <w:r w:rsidR="00C15FCA" w:rsidRPr="00810EBE">
        <w:rPr>
          <w:rFonts w:ascii="Times New Roman" w:hAnsi="Times New Roman" w:cs="Times New Roman"/>
          <w:sz w:val="20"/>
          <w:szCs w:val="20"/>
        </w:rPr>
        <w:t xml:space="preserve"> понуда број: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 2099/2017</w:t>
      </w:r>
      <w:r w:rsidR="00C15FCA" w:rsidRPr="00810EBE">
        <w:rPr>
          <w:rFonts w:ascii="Times New Roman" w:hAnsi="Times New Roman" w:cs="Times New Roman"/>
          <w:sz w:val="20"/>
          <w:szCs w:val="20"/>
        </w:rPr>
        <w:t xml:space="preserve">, од 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28</w:t>
      </w:r>
      <w:r w:rsidR="00C15FCA" w:rsidRPr="00810EBE">
        <w:rPr>
          <w:rFonts w:ascii="Times New Roman" w:hAnsi="Times New Roman" w:cs="Times New Roman"/>
          <w:sz w:val="20"/>
          <w:szCs w:val="20"/>
        </w:rPr>
        <w:t xml:space="preserve">. 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2</w:t>
      </w:r>
      <w:r w:rsidR="00C15FCA" w:rsidRPr="00810EBE">
        <w:rPr>
          <w:rFonts w:ascii="Times New Roman" w:hAnsi="Times New Roman" w:cs="Times New Roman"/>
          <w:sz w:val="20"/>
          <w:szCs w:val="20"/>
        </w:rPr>
        <w:t>. 201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7</w:t>
      </w:r>
      <w:r w:rsidR="00C15FCA" w:rsidRPr="00810EBE">
        <w:rPr>
          <w:rFonts w:ascii="Times New Roman" w:hAnsi="Times New Roman" w:cs="Times New Roman"/>
          <w:sz w:val="20"/>
          <w:szCs w:val="20"/>
        </w:rPr>
        <w:t xml:space="preserve">. године (број протокола уговорног органа: 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>432/17</w:t>
      </w:r>
      <w:r w:rsidR="00C15FCA" w:rsidRPr="00810EBE">
        <w:rPr>
          <w:rFonts w:ascii="Times New Roman" w:hAnsi="Times New Roman" w:cs="Times New Roman"/>
          <w:sz w:val="20"/>
          <w:szCs w:val="20"/>
        </w:rPr>
        <w:t xml:space="preserve">), за понуђену цијену </w:t>
      </w:r>
      <w:r w:rsidR="00C15FCA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C15FCA" w:rsidRPr="00810EBE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1.824,00 </w:t>
      </w:r>
      <w:r w:rsidR="00C15FCA" w:rsidRPr="00810EBE">
        <w:rPr>
          <w:rFonts w:ascii="Times New Roman" w:hAnsi="Times New Roman" w:cs="Times New Roman"/>
          <w:b/>
          <w:sz w:val="20"/>
          <w:szCs w:val="20"/>
        </w:rPr>
        <w:t>КМ</w:t>
      </w:r>
      <w:r w:rsidR="00C15FCA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 без ПДВ-а</w:t>
      </w:r>
      <w:r w:rsidR="00C15FCA" w:rsidRPr="00810EBE">
        <w:rPr>
          <w:rFonts w:ascii="Times New Roman" w:hAnsi="Times New Roman" w:cs="Times New Roman"/>
          <w:sz w:val="20"/>
          <w:szCs w:val="20"/>
        </w:rPr>
        <w:t>.</w:t>
      </w:r>
    </w:p>
    <w:p w:rsidR="00007A80" w:rsidRPr="00810EBE" w:rsidRDefault="00C15FCA" w:rsidP="00C15FCA">
      <w:pPr>
        <w:spacing w:after="0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val="sr-Cyrl-BA" w:eastAsia="zh-CN"/>
        </w:rPr>
        <w:t xml:space="preserve">                                                             </w:t>
      </w:r>
      <w:r w:rsidR="00715C84"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Члан 2</w:t>
      </w:r>
      <w:r w:rsidR="00007A80"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</w:p>
    <w:p w:rsidR="00BE1A8B" w:rsidRPr="00810EBE" w:rsidRDefault="00BE1A8B" w:rsidP="00DB79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Понуђач </w:t>
      </w:r>
      <w:r w:rsidR="00DB56A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кој</w:t>
      </w:r>
      <w:r w:rsidR="0092595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ем се додјељује Уговор дужан је доставити документе из члана 45. став (2) </w:t>
      </w:r>
      <w:r w:rsidR="002F77A2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тачке</w:t>
      </w:r>
      <w:r w:rsidR="0092595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од а) до д) Закона о јавним на</w:t>
      </w:r>
      <w:r w:rsidR="007736B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бавкама БиХ, наведене у </w:t>
      </w:r>
      <w:r w:rsidR="00241BD4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Тендерској документаци</w:t>
      </w:r>
      <w:r w:rsidR="00053CB6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ји</w:t>
      </w:r>
      <w:r w:rsidR="0092595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бр.</w:t>
      </w:r>
      <w:r w:rsidR="003F49CF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1234/16</w:t>
      </w:r>
      <w:r w:rsidR="0092595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 у </w:t>
      </w:r>
      <w:r w:rsidR="008C3838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року од 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="00AD024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три</w:t>
      </w:r>
      <w:r w:rsidR="00AD024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дана од дана </w:t>
      </w:r>
      <w:r w:rsidR="00925959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пријема Одлуке о избору најповољнијег понуђача.</w:t>
      </w:r>
    </w:p>
    <w:p w:rsidR="002F77A2" w:rsidRPr="00810EBE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F77A2" w:rsidRPr="00810EBE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Члан 3.</w:t>
      </w:r>
    </w:p>
    <w:p w:rsidR="00920658" w:rsidRPr="00810EBE" w:rsidRDefault="00DB798A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CF5C5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Ова одлука објавиће се на веб-страници уговорног органа</w:t>
      </w:r>
      <w:r w:rsidR="009612B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2444EB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hyperlink r:id="rId10" w:history="1">
        <w:r w:rsidR="009214A6" w:rsidRPr="00810EB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zh-CN"/>
          </w:rPr>
          <w:t>www.ues.rs.ba</w:t>
        </w:r>
      </w:hyperlink>
      <w:r w:rsidR="002444EB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F5C5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истовремено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 </w:t>
      </w:r>
      <w:r w:rsidR="00C55E18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са упућивањем понуђа</w:t>
      </w:r>
      <w:r w:rsidR="002C4C5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чима</w:t>
      </w:r>
      <w:r w:rsidR="00CF5C5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који </w:t>
      </w:r>
      <w:r w:rsidR="002C4C5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су</w:t>
      </w:r>
      <w:r w:rsidR="00CF5C5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учествова</w:t>
      </w:r>
      <w:r w:rsidR="002C4C5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ли</w:t>
      </w:r>
      <w:r w:rsidR="00CF5C51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3F19C5" w:rsidRPr="00810EBE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3AD1" w:rsidRPr="00810EBE" w:rsidRDefault="002C4C5E" w:rsidP="000B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Члан 4.</w:t>
      </w:r>
    </w:p>
    <w:p w:rsidR="002678BA" w:rsidRPr="00810EBE" w:rsidRDefault="00503AD1" w:rsidP="00DB79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Ова одлука ступа на снагу даном 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доношења и доставља се понуђачима који су учествовали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</w:p>
    <w:p w:rsidR="00920658" w:rsidRPr="00810EBE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07A80" w:rsidRPr="00810EB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Образложење</w:t>
      </w:r>
    </w:p>
    <w:p w:rsidR="00007A80" w:rsidRPr="00810EBE" w:rsidRDefault="00007A80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Поступак јавне набавке покренут је Одлуком о покретању пос</w:t>
      </w:r>
      <w:r w:rsidR="0043107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тупка јавне набавке број:</w:t>
      </w:r>
      <w:r w:rsidR="009612B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3811/16</w:t>
      </w:r>
      <w:r w:rsidR="008034A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, од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27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2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442E2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2016</w:t>
      </w:r>
      <w:r w:rsidR="007736B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proofErr w:type="spellStart"/>
      <w:proofErr w:type="gramStart"/>
      <w:r w:rsidR="007736B3" w:rsidRPr="00810EBE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године</w:t>
      </w:r>
      <w:proofErr w:type="spellEnd"/>
      <w:proofErr w:type="gramEnd"/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56D2" w:rsidRPr="00810EBE" w:rsidRDefault="000156D2" w:rsidP="00D27727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Јавна набавка је спроведена 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путем 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отвореног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поступка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7736B3" w:rsidRPr="00810EBE" w:rsidRDefault="00007A80" w:rsidP="00D27727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Процијењена вриједност јавне</w:t>
      </w:r>
      <w:r w:rsidR="008034A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набавке без ПДВ-а је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4.000</w:t>
      </w:r>
      <w:r w:rsid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,00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 </w:t>
      </w:r>
      <w:r w:rsidR="007736B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КМ</w:t>
      </w:r>
      <w:r w:rsidR="001C716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AA148B" w:rsidRPr="00810EBE" w:rsidRDefault="00C15FCA" w:rsidP="00D27727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П</w:t>
      </w:r>
      <w:r w:rsidR="00844C57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редвиђено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је </w:t>
      </w:r>
      <w:r w:rsidR="007736B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закључивање оквирног споразума.</w:t>
      </w:r>
    </w:p>
    <w:p w:rsidR="00C15FCA" w:rsidRPr="00810EBE" w:rsidRDefault="00787A34" w:rsidP="00C15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Обавјештење о набавци број</w:t>
      </w:r>
      <w:r w:rsidR="003F19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  <w:r w:rsidR="00810EBE">
        <w:rPr>
          <w:rFonts w:ascii="Times New Roman" w:hAnsi="Times New Roman" w:cs="Times New Roman"/>
          <w:sz w:val="20"/>
          <w:szCs w:val="20"/>
          <w:lang w:val="sr-Cyrl-CS"/>
        </w:rPr>
        <w:t>Портал</w:t>
      </w:r>
      <w:r w:rsidR="00DB798A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 јавних набавки: </w:t>
      </w:r>
      <w:r w:rsidR="00C15FCA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1323-1-2-13-3-35/17,  од 8. 2. 2017. године, </w:t>
      </w:r>
      <w:r w:rsidR="00C15FCA" w:rsidRPr="00810EBE">
        <w:rPr>
          <w:rFonts w:ascii="Times New Roman" w:hAnsi="Times New Roman" w:cs="Times New Roman"/>
          <w:sz w:val="20"/>
          <w:szCs w:val="20"/>
          <w:lang w:val="sr-Cyrl-RS"/>
        </w:rPr>
        <w:t>у 13</w:t>
      </w:r>
      <w:r w:rsidR="00C15FCA" w:rsidRPr="00810EBE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="00C15FCA" w:rsidRPr="00810EBE">
        <w:rPr>
          <w:rFonts w:ascii="Times New Roman" w:hAnsi="Times New Roman" w:cs="Times New Roman"/>
          <w:sz w:val="20"/>
          <w:szCs w:val="20"/>
          <w:lang w:val="sr-Cyrl-RS"/>
        </w:rPr>
        <w:t>19 часова</w:t>
      </w:r>
      <w:r w:rsidR="00810EB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262CE5" w:rsidRPr="00810EBE" w:rsidRDefault="00007A80" w:rsidP="00C1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Комисија за јавну набавку именована је Одлуком број: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817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/16</w:t>
      </w:r>
      <w:r w:rsidR="009D196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, од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27</w:t>
      </w:r>
      <w:r w:rsidR="00442E26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.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2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442E2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2016</w:t>
      </w:r>
      <w:r w:rsidR="000D0F0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 године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62CE5" w:rsidRPr="00810EBE" w:rsidRDefault="00262CE5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Комисија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за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јавну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набавку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доставила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је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дана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9.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3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 201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7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године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И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звјештај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раду</w:t>
      </w:r>
      <w:r w:rsidR="00DE035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комисије заједно са препоруком</w:t>
      </w:r>
      <w:r w:rsidR="00177D2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</w:t>
      </w:r>
      <w:r w:rsidR="009214A6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Записник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оцјени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понуда, у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поступку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јавне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набавке</w:t>
      </w:r>
      <w:r w:rsidR="00794D1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DA442B" w:rsidRPr="00810EBE">
        <w:rPr>
          <w:rFonts w:ascii="Times New Roman" w:hAnsi="Times New Roman" w:cs="Times New Roman"/>
          <w:sz w:val="20"/>
          <w:szCs w:val="20"/>
        </w:rPr>
        <w:t>„</w:t>
      </w:r>
      <w:r w:rsidR="00B067C5" w:rsidRPr="00810EBE">
        <w:rPr>
          <w:rFonts w:ascii="Times New Roman" w:hAnsi="Times New Roman" w:cs="Times New Roman"/>
          <w:sz w:val="20"/>
          <w:szCs w:val="20"/>
        </w:rPr>
        <w:t>Набавка</w:t>
      </w:r>
      <w:r w:rsidR="00C15FCA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 услуге осигурања студената</w:t>
      </w:r>
      <w:r w:rsidR="00DA442B" w:rsidRPr="00810EBE">
        <w:rPr>
          <w:rFonts w:ascii="Times New Roman" w:hAnsi="Times New Roman" w:cs="Times New Roman"/>
          <w:sz w:val="20"/>
          <w:szCs w:val="20"/>
        </w:rPr>
        <w:t>“ за потребе</w:t>
      </w:r>
      <w:r w:rsidR="00B21FBD" w:rsidRPr="00810EBE">
        <w:rPr>
          <w:rFonts w:ascii="Times New Roman" w:hAnsi="Times New Roman" w:cs="Times New Roman"/>
          <w:sz w:val="20"/>
          <w:szCs w:val="20"/>
        </w:rPr>
        <w:t xml:space="preserve"> </w:t>
      </w:r>
      <w:r w:rsidR="00DB798A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Филозофског </w:t>
      </w:r>
      <w:r w:rsidR="00442E26" w:rsidRPr="00810EBE">
        <w:rPr>
          <w:rFonts w:ascii="Times New Roman" w:hAnsi="Times New Roman" w:cs="Times New Roman"/>
          <w:sz w:val="20"/>
          <w:szCs w:val="20"/>
        </w:rPr>
        <w:t xml:space="preserve"> </w:t>
      </w:r>
      <w:r w:rsidR="00B067C5" w:rsidRPr="00810EBE">
        <w:rPr>
          <w:rFonts w:ascii="Times New Roman" w:hAnsi="Times New Roman" w:cs="Times New Roman"/>
          <w:sz w:val="20"/>
          <w:szCs w:val="20"/>
        </w:rPr>
        <w:t>факултета</w:t>
      </w:r>
      <w:r w:rsidR="00442E26" w:rsidRPr="00810EBE">
        <w:rPr>
          <w:rFonts w:ascii="Times New Roman" w:hAnsi="Times New Roman" w:cs="Times New Roman"/>
          <w:sz w:val="20"/>
          <w:szCs w:val="20"/>
        </w:rPr>
        <w:t xml:space="preserve"> Пале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07A80" w:rsidRPr="00810EBE" w:rsidRDefault="00007A80" w:rsidP="0043107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равилно извршила отварање понуда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262CE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и оцјену приспјелих понуда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, о чему је сачинила одговарајуће записнике, у којима је утврђено сљедеће:</w:t>
      </w:r>
    </w:p>
    <w:p w:rsidR="00007A80" w:rsidRPr="00810EBE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- да је укупан број пристиглих понуда</w:t>
      </w:r>
      <w:r w:rsidR="00913AA2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3</w:t>
      </w:r>
      <w:r w:rsidR="00442E26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 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три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9612B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понуде</w:t>
      </w:r>
      <w:r w:rsidR="00913AA2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007A80" w:rsidRPr="00810EBE" w:rsidRDefault="00985E89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AA148B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да 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су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благовремено запримљен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е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3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</w:t>
      </w:r>
      <w:r w:rsidR="00C15FCA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три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 xml:space="preserve"> </w:t>
      </w:r>
      <w:r w:rsidR="00B067C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понуде</w:t>
      </w:r>
      <w:r w:rsidR="00007A8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007A80" w:rsidRPr="00810EBE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да </w:t>
      </w:r>
      <w:r w:rsidR="004A32D4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нема неблаговремено запримљених понуда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C844C5" w:rsidRPr="00810EBE" w:rsidRDefault="00C15FCA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да </w:t>
      </w:r>
      <w:r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је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понуд</w:t>
      </w:r>
      <w:r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а</w:t>
      </w:r>
      <w:r w:rsidR="00810EB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понуђача</w:t>
      </w:r>
      <w:r w:rsidR="00811196" w:rsidRPr="00810EB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>А. Д.</w:t>
      </w:r>
      <w:r w:rsidR="00810EBE"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 „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>Дрина Осигурање</w:t>
      </w:r>
      <w:r w:rsidR="00810EBE" w:rsidRPr="00810EBE">
        <w:rPr>
          <w:rFonts w:ascii="Times New Roman" w:hAnsi="Times New Roman" w:cs="Times New Roman"/>
          <w:sz w:val="20"/>
          <w:szCs w:val="20"/>
          <w:lang w:val="sr-Latn-CS"/>
        </w:rPr>
        <w:t>“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 Милићи</w:t>
      </w:r>
      <w:r w:rsidR="00810EBE" w:rsidRPr="00810EBE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="00810EBE"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 Трг рудара бр 1.  75446 Милићи</w:t>
      </w:r>
      <w:r w:rsidR="00B067C5" w:rsidRPr="00810EBE">
        <w:rPr>
          <w:rFonts w:ascii="Times New Roman" w:hAnsi="Times New Roman" w:cs="Times New Roman"/>
          <w:sz w:val="20"/>
          <w:szCs w:val="20"/>
        </w:rPr>
        <w:t xml:space="preserve">, </w:t>
      </w:r>
      <w:r w:rsidR="00810EBE" w:rsidRPr="00810EBE">
        <w:rPr>
          <w:rFonts w:ascii="Times New Roman" w:hAnsi="Times New Roman" w:cs="Times New Roman"/>
          <w:sz w:val="20"/>
          <w:szCs w:val="20"/>
        </w:rPr>
        <w:t>прихватљив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>а</w:t>
      </w:r>
      <w:r w:rsidR="00A1052D" w:rsidRPr="00810EBE">
        <w:rPr>
          <w:rFonts w:ascii="Times New Roman" w:hAnsi="Times New Roman" w:cs="Times New Roman"/>
          <w:sz w:val="20"/>
          <w:szCs w:val="20"/>
        </w:rPr>
        <w:t>.</w:t>
      </w:r>
    </w:p>
    <w:p w:rsidR="00810EBE" w:rsidRPr="00810EBE" w:rsidRDefault="006836A5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0EBE">
        <w:rPr>
          <w:rFonts w:ascii="Times New Roman" w:hAnsi="Times New Roman" w:cs="Times New Roman"/>
          <w:sz w:val="20"/>
          <w:szCs w:val="20"/>
          <w:lang w:val="sr-Cyrl-BA"/>
        </w:rPr>
        <w:lastRenderedPageBreak/>
        <w:t xml:space="preserve">   -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10EBE"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да  </w:t>
      </w:r>
      <w:r w:rsidR="00810EBE"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Понуда понуђача 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>Д. Д</w:t>
      </w:r>
      <w:r w:rsidR="00810EBE"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 „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Брчко Гас Осигурање </w:t>
      </w:r>
      <w:r w:rsidR="00810EBE"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“ </w:t>
      </w:r>
      <w:r w:rsidR="00810EBE" w:rsidRPr="00810EBE">
        <w:rPr>
          <w:rFonts w:ascii="Times New Roman" w:hAnsi="Times New Roman" w:cs="Times New Roman"/>
          <w:sz w:val="20"/>
          <w:szCs w:val="20"/>
          <w:lang w:val="sr-Cyrl-BA"/>
        </w:rPr>
        <w:t>Брчко</w:t>
      </w:r>
      <w:r w:rsidR="00810EBE" w:rsidRPr="00810EBE">
        <w:rPr>
          <w:rFonts w:ascii="Times New Roman" w:hAnsi="Times New Roman" w:cs="Times New Roman"/>
          <w:sz w:val="20"/>
          <w:szCs w:val="20"/>
          <w:lang w:val="sr-Cyrl-RS"/>
        </w:rPr>
        <w:t>, није у складу са ставком 14. Садржај понуде и начин припреме понуде Тендерске документације</w:t>
      </w:r>
      <w:r w:rsidR="00810EBE" w:rsidRPr="00810EBE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10EBE"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Понуђач није доставио биланс </w:t>
      </w:r>
      <w:r w:rsidRPr="00810EBE">
        <w:rPr>
          <w:rFonts w:ascii="Times New Roman" w:hAnsi="Times New Roman"/>
          <w:sz w:val="20"/>
          <w:szCs w:val="20"/>
          <w:lang w:val="sr-Cyrl-RS"/>
        </w:rPr>
        <w:t xml:space="preserve">стања и </w:t>
      </w:r>
      <w:r w:rsidRPr="00810EBE">
        <w:rPr>
          <w:rFonts w:ascii="Times New Roman" w:hAnsi="Times New Roman"/>
          <w:sz w:val="20"/>
          <w:szCs w:val="20"/>
          <w:lang w:val="sr-Latn-BA"/>
        </w:rPr>
        <w:t>биланс успјеха з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а </w:t>
      </w:r>
      <w:r w:rsidRPr="00810EBE">
        <w:rPr>
          <w:rFonts w:ascii="Times New Roman" w:hAnsi="Times New Roman"/>
          <w:sz w:val="20"/>
          <w:szCs w:val="20"/>
          <w:lang w:val="sr-Latn-BA"/>
        </w:rPr>
        <w:t xml:space="preserve">посљедње 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три </w:t>
      </w:r>
      <w:r w:rsidRPr="00810EBE">
        <w:rPr>
          <w:rFonts w:ascii="Times New Roman" w:hAnsi="Times New Roman"/>
          <w:sz w:val="20"/>
          <w:szCs w:val="20"/>
          <w:lang w:val="sr-Latn-BA"/>
        </w:rPr>
        <w:t>финансијске године или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810EBE">
        <w:rPr>
          <w:rFonts w:ascii="Times New Roman" w:hAnsi="Times New Roman"/>
          <w:sz w:val="20"/>
          <w:szCs w:val="20"/>
          <w:lang w:val="sr-Latn-BA"/>
        </w:rPr>
        <w:t>од датума регистрације, односно почетка пословања у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810EBE">
        <w:rPr>
          <w:rFonts w:ascii="Times New Roman" w:hAnsi="Times New Roman"/>
          <w:sz w:val="20"/>
          <w:szCs w:val="20"/>
          <w:lang w:val="sr-Latn-BA"/>
        </w:rPr>
        <w:t>предметном сегменту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напријед реченог 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предметн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понуд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0EBE">
        <w:rPr>
          <w:rFonts w:ascii="Times New Roman" w:hAnsi="Times New Roman" w:cs="Times New Roman"/>
          <w:sz w:val="20"/>
          <w:szCs w:val="20"/>
          <w:lang w:val="en-US"/>
        </w:rPr>
        <w:t>je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0EBE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дбачена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у складу са чланом 68. став 4. тачка </w:t>
      </w:r>
      <w:r w:rsidRPr="00810EBE">
        <w:rPr>
          <w:rFonts w:ascii="Times New Roman" w:hAnsi="Times New Roman" w:cs="Times New Roman"/>
          <w:sz w:val="20"/>
          <w:szCs w:val="20"/>
          <w:lang w:val="sr-Latn-BA"/>
        </w:rPr>
        <w:t xml:space="preserve">i. </w:t>
      </w:r>
      <w:r w:rsidRPr="00810EBE">
        <w:rPr>
          <w:rFonts w:ascii="Times New Roman" w:hAnsi="Times New Roman" w:cs="Times New Roman"/>
          <w:sz w:val="20"/>
          <w:szCs w:val="20"/>
          <w:lang w:val="sr-Cyrl-BA"/>
        </w:rPr>
        <w:t>ЗЈН</w:t>
      </w:r>
      <w:r w:rsidRPr="00810EBE">
        <w:rPr>
          <w:rFonts w:ascii="Times New Roman" w:hAnsi="Times New Roman" w:cs="Times New Roman"/>
          <w:sz w:val="20"/>
          <w:szCs w:val="20"/>
          <w:lang w:val="sr-Latn-RS"/>
        </w:rPr>
        <w:t>.</w:t>
      </w: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- да 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Понуда понуђача </w:t>
      </w:r>
      <w:r w:rsidRPr="00810EBE">
        <w:rPr>
          <w:rFonts w:ascii="Times New Roman" w:hAnsi="Times New Roman" w:cs="Times New Roman"/>
          <w:sz w:val="20"/>
          <w:szCs w:val="20"/>
          <w:lang w:val="sr-Cyrl-BA"/>
        </w:rPr>
        <w:t xml:space="preserve"> Д. Д.</w:t>
      </w:r>
      <w:r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 „</w:t>
      </w:r>
      <w:r w:rsidRPr="00810EBE">
        <w:rPr>
          <w:rFonts w:ascii="Times New Roman" w:hAnsi="Times New Roman" w:cs="Times New Roman"/>
          <w:sz w:val="20"/>
          <w:szCs w:val="20"/>
          <w:lang w:val="sr-Cyrl-BA"/>
        </w:rPr>
        <w:t>Аса Осигурање</w:t>
      </w:r>
      <w:r w:rsidRPr="00810EBE">
        <w:rPr>
          <w:rFonts w:ascii="Times New Roman" w:hAnsi="Times New Roman" w:cs="Times New Roman"/>
          <w:sz w:val="20"/>
          <w:szCs w:val="20"/>
          <w:lang w:val="sr-Latn-CS"/>
        </w:rPr>
        <w:t xml:space="preserve">“ </w:t>
      </w:r>
      <w:r w:rsidRPr="00810EBE">
        <w:rPr>
          <w:rFonts w:ascii="Times New Roman" w:hAnsi="Times New Roman" w:cs="Times New Roman"/>
          <w:sz w:val="20"/>
          <w:szCs w:val="20"/>
          <w:lang w:val="sr-Cyrl-BA"/>
        </w:rPr>
        <w:t>Сарајево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>, није у складу са ставком 14. Садржај понуде и начин припреме понуде Тендерске документације</w:t>
      </w:r>
      <w:r w:rsidRPr="00810EBE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Понуђач није доставио биланс </w:t>
      </w:r>
      <w:r w:rsidRPr="00810EBE">
        <w:rPr>
          <w:rFonts w:ascii="Times New Roman" w:hAnsi="Times New Roman"/>
          <w:sz w:val="20"/>
          <w:szCs w:val="20"/>
          <w:lang w:val="sr-Cyrl-RS"/>
        </w:rPr>
        <w:t xml:space="preserve">стања и </w:t>
      </w:r>
      <w:r w:rsidRPr="00810EBE">
        <w:rPr>
          <w:rFonts w:ascii="Times New Roman" w:hAnsi="Times New Roman"/>
          <w:sz w:val="20"/>
          <w:szCs w:val="20"/>
          <w:lang w:val="sr-Latn-BA"/>
        </w:rPr>
        <w:t>биланс успјеха з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а </w:t>
      </w:r>
      <w:r w:rsidRPr="00810EBE">
        <w:rPr>
          <w:rFonts w:ascii="Times New Roman" w:hAnsi="Times New Roman"/>
          <w:sz w:val="20"/>
          <w:szCs w:val="20"/>
          <w:lang w:val="sr-Latn-BA"/>
        </w:rPr>
        <w:t xml:space="preserve">посљедње 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три </w:t>
      </w:r>
      <w:r w:rsidRPr="00810EBE">
        <w:rPr>
          <w:rFonts w:ascii="Times New Roman" w:hAnsi="Times New Roman"/>
          <w:sz w:val="20"/>
          <w:szCs w:val="20"/>
          <w:lang w:val="sr-Latn-BA"/>
        </w:rPr>
        <w:t>финансијске године или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810EBE">
        <w:rPr>
          <w:rFonts w:ascii="Times New Roman" w:hAnsi="Times New Roman"/>
          <w:sz w:val="20"/>
          <w:szCs w:val="20"/>
          <w:lang w:val="sr-Latn-BA"/>
        </w:rPr>
        <w:t>од датума регистрације, односно почетка пословања у</w:t>
      </w:r>
      <w:r w:rsidRPr="00810EBE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810EBE">
        <w:rPr>
          <w:rFonts w:ascii="Times New Roman" w:hAnsi="Times New Roman"/>
          <w:sz w:val="20"/>
          <w:szCs w:val="20"/>
          <w:lang w:val="sr-Latn-BA"/>
        </w:rPr>
        <w:t>предметном сегменту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810EBE" w:rsidRPr="00810EBE" w:rsidRDefault="00810EBE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9B4F29" w:rsidRPr="00810EBE" w:rsidRDefault="006836A5" w:rsidP="00810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напријед реченог 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предметн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понуд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0EBE">
        <w:rPr>
          <w:rFonts w:ascii="Times New Roman" w:hAnsi="Times New Roman" w:cs="Times New Roman"/>
          <w:sz w:val="20"/>
          <w:szCs w:val="20"/>
          <w:lang w:val="en-US"/>
        </w:rPr>
        <w:t>je</w:t>
      </w:r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0EBE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Start"/>
      <w:r w:rsidRPr="00810EBE">
        <w:rPr>
          <w:rFonts w:ascii="Times New Roman" w:hAnsi="Times New Roman" w:cs="Times New Roman"/>
          <w:sz w:val="20"/>
          <w:szCs w:val="20"/>
          <w:lang w:val="sr-Cyrl-RS"/>
        </w:rPr>
        <w:t>дбачена</w:t>
      </w:r>
      <w:proofErr w:type="spellEnd"/>
      <w:r w:rsidRPr="00810EBE">
        <w:rPr>
          <w:rFonts w:ascii="Times New Roman" w:hAnsi="Times New Roman" w:cs="Times New Roman"/>
          <w:sz w:val="20"/>
          <w:szCs w:val="20"/>
          <w:lang w:val="sr-Cyrl-RS"/>
        </w:rPr>
        <w:t xml:space="preserve"> у складу са чланом 68. став 4. тачка </w:t>
      </w:r>
      <w:r w:rsidRPr="00810EBE">
        <w:rPr>
          <w:rFonts w:ascii="Times New Roman" w:hAnsi="Times New Roman" w:cs="Times New Roman"/>
          <w:sz w:val="20"/>
          <w:szCs w:val="20"/>
          <w:lang w:val="sr-Latn-BA"/>
        </w:rPr>
        <w:t xml:space="preserve">i. </w:t>
      </w:r>
      <w:r w:rsidRPr="00810EBE">
        <w:rPr>
          <w:rFonts w:ascii="Times New Roman" w:hAnsi="Times New Roman" w:cs="Times New Roman"/>
          <w:sz w:val="20"/>
          <w:szCs w:val="20"/>
          <w:lang w:val="sr-Cyrl-BA"/>
        </w:rPr>
        <w:t>ЗЈН</w:t>
      </w:r>
      <w:r w:rsidRPr="00810EBE">
        <w:rPr>
          <w:rFonts w:ascii="Times New Roman" w:hAnsi="Times New Roman" w:cs="Times New Roman"/>
          <w:sz w:val="20"/>
          <w:szCs w:val="20"/>
          <w:lang w:val="sr-Latn-RS"/>
        </w:rPr>
        <w:t>.</w:t>
      </w:r>
    </w:p>
    <w:p w:rsidR="00D66BC8" w:rsidRPr="00810EBE" w:rsidRDefault="00811196" w:rsidP="00E60BF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EBE">
        <w:rPr>
          <w:rFonts w:ascii="Times New Roman" w:hAnsi="Times New Roman" w:cs="Times New Roman"/>
          <w:sz w:val="20"/>
          <w:szCs w:val="20"/>
          <w:lang w:val="sr-Cyrl-CS"/>
        </w:rPr>
        <w:t xml:space="preserve">Приликом провјере рачунске исправности понуда Комисија </w:t>
      </w:r>
      <w:r w:rsidR="00E60BFD" w:rsidRPr="00810EBE">
        <w:rPr>
          <w:rFonts w:ascii="Times New Roman" w:hAnsi="Times New Roman" w:cs="Times New Roman"/>
          <w:sz w:val="20"/>
          <w:szCs w:val="20"/>
          <w:lang w:val="sr-Cyrl-CS"/>
        </w:rPr>
        <w:t>није пронашла рачунску грешку у достављеним понудама.</w:t>
      </w:r>
    </w:p>
    <w:p w:rsidR="00F609EA" w:rsidRPr="00810EBE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EBE">
        <w:rPr>
          <w:rFonts w:ascii="Times New Roman" w:eastAsia="Calibri" w:hAnsi="Times New Roman" w:cs="Times New Roman"/>
          <w:sz w:val="20"/>
          <w:szCs w:val="20"/>
        </w:rPr>
        <w:t>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поступку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доношења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ове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одлуке, посебно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су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цијењене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чињенице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да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је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Комисија, правилно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и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потпуно, извршила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оцјену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квалификованости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понуђача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те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оцјену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приспјелих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понуда, 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складу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са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критеријима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из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тендерске</w:t>
      </w:r>
      <w:r w:rsidR="00D66BC8" w:rsidRPr="00810E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0EBE">
        <w:rPr>
          <w:rFonts w:ascii="Times New Roman" w:eastAsia="Calibri" w:hAnsi="Times New Roman" w:cs="Times New Roman"/>
          <w:sz w:val="20"/>
          <w:szCs w:val="20"/>
        </w:rPr>
        <w:t>документације.</w:t>
      </w:r>
    </w:p>
    <w:p w:rsidR="00C844C5" w:rsidRPr="00810EBE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Надаље, у поступку оцјене проведеног поступка, </w:t>
      </w:r>
      <w:r w:rsidR="00262CE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У</w:t>
      </w:r>
      <w:r w:rsidR="00BD0EA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говорни орган</w:t>
      </w:r>
      <w:r w:rsidR="00262CE5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није нашао разлоге   неправилности,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007A80" w:rsidRPr="00810EBE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 избор најповољнијег понуђача 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дата у складу са Законом о јавним набавкама</w:t>
      </w:r>
      <w:r w:rsidR="00F609EA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БиХ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подзаконским и интерним актима и тендерским документом. </w:t>
      </w:r>
      <w:r w:rsidR="00427E4C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</w:p>
    <w:p w:rsidR="00DB798A" w:rsidRPr="00810EBE" w:rsidRDefault="00DB798A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3110"/>
        <w:gridCol w:w="2048"/>
        <w:gridCol w:w="2018"/>
      </w:tblGrid>
      <w:tr w:rsidR="00810EBE" w:rsidRPr="00810EBE" w:rsidTr="004B054C"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10EBE" w:rsidRPr="00810EBE" w:rsidRDefault="00810EBE" w:rsidP="004B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vAlign w:val="center"/>
          </w:tcPr>
          <w:p w:rsidR="00810EBE" w:rsidRPr="00810EBE" w:rsidRDefault="00810EBE" w:rsidP="004B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Назив понуђача</w:t>
            </w: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:rsidR="00810EBE" w:rsidRPr="00810EBE" w:rsidRDefault="00810EBE" w:rsidP="004B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Понуђена цијена без ПДВ-а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810EBE" w:rsidRPr="00810EBE" w:rsidRDefault="00810EBE" w:rsidP="004B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Преференцијални третман домаћег (-15%)</w:t>
            </w:r>
          </w:p>
        </w:tc>
      </w:tr>
      <w:tr w:rsidR="00810EBE" w:rsidRPr="00810EBE" w:rsidTr="004B054C">
        <w:tc>
          <w:tcPr>
            <w:tcW w:w="868" w:type="dxa"/>
            <w:tcBorders>
              <w:right w:val="single" w:sz="4" w:space="0" w:color="auto"/>
            </w:tcBorders>
          </w:tcPr>
          <w:p w:rsidR="00810EBE" w:rsidRPr="00810EBE" w:rsidRDefault="00810EBE" w:rsidP="004B05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810EBE" w:rsidRPr="00810EBE" w:rsidRDefault="00810EBE" w:rsidP="004B05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810EB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А. Д.</w:t>
            </w:r>
            <w:r w:rsidRPr="00810EB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„</w:t>
            </w:r>
            <w:r w:rsidRPr="00810EB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Дрина Осигурање</w:t>
            </w:r>
            <w:r w:rsidRPr="00810EB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“</w:t>
            </w:r>
            <w:r w:rsidRPr="00810EB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Милићи</w:t>
            </w: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:rsidR="00810EBE" w:rsidRPr="00810EBE" w:rsidRDefault="00810EBE" w:rsidP="004B054C">
            <w:pPr>
              <w:tabs>
                <w:tab w:val="left" w:pos="7665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1.824,00 </w:t>
            </w:r>
            <w:r w:rsidRPr="00810EB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810EBE" w:rsidRPr="00810EBE" w:rsidRDefault="00810EBE" w:rsidP="004B054C">
            <w:pPr>
              <w:tabs>
                <w:tab w:val="left" w:pos="766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EB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-</w:t>
            </w:r>
          </w:p>
        </w:tc>
      </w:tr>
    </w:tbl>
    <w:p w:rsidR="00E60BFD" w:rsidRPr="00810EBE" w:rsidRDefault="00E60BFD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</w:pPr>
    </w:p>
    <w:p w:rsidR="00427E4C" w:rsidRPr="00810EBE" w:rsidRDefault="00427E4C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</w:pPr>
    </w:p>
    <w:p w:rsidR="00007A80" w:rsidRPr="00810EBE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Из навед</w:t>
      </w:r>
      <w:r w:rsidR="007036F7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ених разлога, примјеном члана 64. став 1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тачка </w:t>
      </w:r>
      <w:r w:rsidR="00D66BC8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б</w:t>
      </w:r>
      <w:r w:rsidR="0046578E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Закона о јавним наба</w:t>
      </w:r>
      <w:r w:rsidR="00BD0EA0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вкама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, одлучено је као у члану 1. ове одлуке.</w:t>
      </w:r>
    </w:p>
    <w:p w:rsidR="007E750A" w:rsidRPr="00810EBE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07A80" w:rsidRPr="00810EBE" w:rsidRDefault="00007A80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ПОУКА О ПРАВНОМ ЛИЈЕКУ</w:t>
      </w:r>
    </w:p>
    <w:p w:rsidR="00007A80" w:rsidRPr="00810EBE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Против ове одлуке може се изјави</w:t>
      </w:r>
      <w:r w:rsidR="00FA6E73"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ти жалба најкасније у року од 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10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</w:t>
      </w:r>
      <w:r w:rsidR="00D27727" w:rsidRPr="00810EBE">
        <w:rPr>
          <w:rFonts w:ascii="Times New Roman" w:eastAsia="Times New Roman" w:hAnsi="Times New Roman" w:cs="Times New Roman"/>
          <w:sz w:val="20"/>
          <w:szCs w:val="20"/>
          <w:lang w:val="sr-Cyrl-BA" w:eastAsia="zh-CN"/>
        </w:rPr>
        <w:t>десет</w:t>
      </w:r>
      <w:r w:rsidRPr="00810EBE">
        <w:rPr>
          <w:rFonts w:ascii="Times New Roman" w:eastAsia="Times New Roman" w:hAnsi="Times New Roman" w:cs="Times New Roman"/>
          <w:sz w:val="20"/>
          <w:szCs w:val="20"/>
          <w:lang w:eastAsia="zh-CN"/>
        </w:rPr>
        <w:t>) дана од дана пријема ове одлуке.</w:t>
      </w:r>
    </w:p>
    <w:p w:rsidR="000439C6" w:rsidRPr="00810EBE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41BD" w:rsidRPr="00810EBE" w:rsidRDefault="00D441BD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B4F29" w:rsidRPr="00810EBE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810EB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10EB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  <w:t>Достављено:</w:t>
            </w:r>
          </w:p>
          <w:p w:rsidR="0046578E" w:rsidRPr="00810EBE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  <w:p w:rsidR="0046578E" w:rsidRPr="00810EB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0EB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10EB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Д е к а н</w:t>
            </w:r>
          </w:p>
        </w:tc>
      </w:tr>
      <w:tr w:rsidR="0046578E" w:rsidRPr="00810EB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0EBE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10EB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Понуђачима</w:t>
            </w:r>
            <w:r w:rsidR="0046578E" w:rsidRPr="00810EB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6578E" w:rsidRPr="00810EB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0EB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10EB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810EB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6578E" w:rsidRPr="00810EB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0EB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10EBE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0"/>
                <w:szCs w:val="20"/>
                <w:lang w:val="sr-Cyrl-CS" w:eastAsia="ar-SA"/>
              </w:rPr>
              <w:t>а/а.</w:t>
            </w:r>
          </w:p>
          <w:p w:rsidR="0046578E" w:rsidRPr="00810EB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810EBE" w:rsidRDefault="00DB798A" w:rsidP="00BB0D18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10EB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Доц</w:t>
            </w:r>
            <w:proofErr w:type="spellEnd"/>
            <w:r w:rsidRPr="00810EB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  <w:t>. др Драга Мастиловић</w:t>
            </w:r>
          </w:p>
        </w:tc>
      </w:tr>
      <w:tr w:rsidR="0046578E" w:rsidRPr="00810EB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0EB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</w:tr>
    </w:tbl>
    <w:p w:rsidR="00007A80" w:rsidRPr="00810EBE" w:rsidRDefault="00007A80">
      <w:pPr>
        <w:rPr>
          <w:sz w:val="20"/>
          <w:szCs w:val="20"/>
        </w:rPr>
      </w:pPr>
    </w:p>
    <w:sectPr w:rsidR="00007A80" w:rsidRPr="00810EBE" w:rsidSect="002C4C5E">
      <w:footerReference w:type="default" r:id="rId11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75" w:rsidRDefault="00C77175" w:rsidP="0046578E">
      <w:pPr>
        <w:spacing w:after="0" w:line="240" w:lineRule="auto"/>
      </w:pPr>
      <w:r>
        <w:separator/>
      </w:r>
    </w:p>
  </w:endnote>
  <w:endnote w:type="continuationSeparator" w:id="0">
    <w:p w:rsidR="00C77175" w:rsidRDefault="00C77175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3E221A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810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75" w:rsidRDefault="00C77175" w:rsidP="0046578E">
      <w:pPr>
        <w:spacing w:after="0" w:line="240" w:lineRule="auto"/>
      </w:pPr>
      <w:r>
        <w:separator/>
      </w:r>
    </w:p>
  </w:footnote>
  <w:footnote w:type="continuationSeparator" w:id="0">
    <w:p w:rsidR="00C77175" w:rsidRDefault="00C77175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6D2"/>
    <w:rsid w:val="00020E12"/>
    <w:rsid w:val="00037DE3"/>
    <w:rsid w:val="000439C6"/>
    <w:rsid w:val="00047E8E"/>
    <w:rsid w:val="00051B57"/>
    <w:rsid w:val="00053CB6"/>
    <w:rsid w:val="00057FB5"/>
    <w:rsid w:val="000731D3"/>
    <w:rsid w:val="000B179F"/>
    <w:rsid w:val="000B3458"/>
    <w:rsid w:val="000D0F0E"/>
    <w:rsid w:val="000D5CDB"/>
    <w:rsid w:val="000E6627"/>
    <w:rsid w:val="000F3181"/>
    <w:rsid w:val="001076E8"/>
    <w:rsid w:val="00107B37"/>
    <w:rsid w:val="001158A5"/>
    <w:rsid w:val="00121D56"/>
    <w:rsid w:val="00122E65"/>
    <w:rsid w:val="00141E96"/>
    <w:rsid w:val="0014514A"/>
    <w:rsid w:val="00150779"/>
    <w:rsid w:val="00161B7C"/>
    <w:rsid w:val="00177D26"/>
    <w:rsid w:val="0018715A"/>
    <w:rsid w:val="001B499C"/>
    <w:rsid w:val="001C7163"/>
    <w:rsid w:val="001D184C"/>
    <w:rsid w:val="002056A2"/>
    <w:rsid w:val="002121F2"/>
    <w:rsid w:val="00224194"/>
    <w:rsid w:val="00241BD4"/>
    <w:rsid w:val="002444EB"/>
    <w:rsid w:val="00262BED"/>
    <w:rsid w:val="00262CE5"/>
    <w:rsid w:val="00263EB6"/>
    <w:rsid w:val="002678BA"/>
    <w:rsid w:val="00275792"/>
    <w:rsid w:val="002A62CE"/>
    <w:rsid w:val="002C4C5E"/>
    <w:rsid w:val="002F77A2"/>
    <w:rsid w:val="0030753A"/>
    <w:rsid w:val="00321787"/>
    <w:rsid w:val="00324E5D"/>
    <w:rsid w:val="0033206B"/>
    <w:rsid w:val="00343AB4"/>
    <w:rsid w:val="00350EBE"/>
    <w:rsid w:val="003677DE"/>
    <w:rsid w:val="003871B8"/>
    <w:rsid w:val="00390191"/>
    <w:rsid w:val="003937BE"/>
    <w:rsid w:val="003A3757"/>
    <w:rsid w:val="003B0675"/>
    <w:rsid w:val="003B68CF"/>
    <w:rsid w:val="003D2A8B"/>
    <w:rsid w:val="003E221A"/>
    <w:rsid w:val="003E4333"/>
    <w:rsid w:val="003F19C5"/>
    <w:rsid w:val="003F49CF"/>
    <w:rsid w:val="00426AE5"/>
    <w:rsid w:val="00427E4C"/>
    <w:rsid w:val="00431075"/>
    <w:rsid w:val="00433F7B"/>
    <w:rsid w:val="00435291"/>
    <w:rsid w:val="00436300"/>
    <w:rsid w:val="00437F2A"/>
    <w:rsid w:val="00442E26"/>
    <w:rsid w:val="00444535"/>
    <w:rsid w:val="00457E2E"/>
    <w:rsid w:val="0046578E"/>
    <w:rsid w:val="00477138"/>
    <w:rsid w:val="00481F9A"/>
    <w:rsid w:val="004A32D4"/>
    <w:rsid w:val="004C0343"/>
    <w:rsid w:val="004D1FD5"/>
    <w:rsid w:val="004E635D"/>
    <w:rsid w:val="0050276F"/>
    <w:rsid w:val="00503AD1"/>
    <w:rsid w:val="00523733"/>
    <w:rsid w:val="005256D5"/>
    <w:rsid w:val="0053693E"/>
    <w:rsid w:val="00543810"/>
    <w:rsid w:val="00553048"/>
    <w:rsid w:val="005812FC"/>
    <w:rsid w:val="005815A2"/>
    <w:rsid w:val="005A0439"/>
    <w:rsid w:val="005B58E9"/>
    <w:rsid w:val="005C3067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4404C"/>
    <w:rsid w:val="00650A78"/>
    <w:rsid w:val="00651AFC"/>
    <w:rsid w:val="006574DB"/>
    <w:rsid w:val="006836A5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2472F"/>
    <w:rsid w:val="007405DF"/>
    <w:rsid w:val="00742A94"/>
    <w:rsid w:val="00746CF4"/>
    <w:rsid w:val="00751FBE"/>
    <w:rsid w:val="00756823"/>
    <w:rsid w:val="00762FA9"/>
    <w:rsid w:val="007736B3"/>
    <w:rsid w:val="00787A34"/>
    <w:rsid w:val="007928B1"/>
    <w:rsid w:val="00793C57"/>
    <w:rsid w:val="00794D15"/>
    <w:rsid w:val="00797A44"/>
    <w:rsid w:val="007A77EF"/>
    <w:rsid w:val="007B112A"/>
    <w:rsid w:val="007B5248"/>
    <w:rsid w:val="007D0FB4"/>
    <w:rsid w:val="007D4BE2"/>
    <w:rsid w:val="007E750A"/>
    <w:rsid w:val="007E78F0"/>
    <w:rsid w:val="007F6024"/>
    <w:rsid w:val="008034AE"/>
    <w:rsid w:val="00807028"/>
    <w:rsid w:val="00810EBE"/>
    <w:rsid w:val="00811196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67B72"/>
    <w:rsid w:val="008A5745"/>
    <w:rsid w:val="008B2AC4"/>
    <w:rsid w:val="008B698C"/>
    <w:rsid w:val="008C3838"/>
    <w:rsid w:val="008D5F1C"/>
    <w:rsid w:val="0090208B"/>
    <w:rsid w:val="00906AE9"/>
    <w:rsid w:val="00907925"/>
    <w:rsid w:val="00913AA2"/>
    <w:rsid w:val="00916D24"/>
    <w:rsid w:val="00920658"/>
    <w:rsid w:val="009214A6"/>
    <w:rsid w:val="00925959"/>
    <w:rsid w:val="00950B81"/>
    <w:rsid w:val="00961063"/>
    <w:rsid w:val="009612BE"/>
    <w:rsid w:val="00963840"/>
    <w:rsid w:val="009640C2"/>
    <w:rsid w:val="00972286"/>
    <w:rsid w:val="00985E89"/>
    <w:rsid w:val="009A2D7F"/>
    <w:rsid w:val="009B0B53"/>
    <w:rsid w:val="009B4F29"/>
    <w:rsid w:val="009D196E"/>
    <w:rsid w:val="009F3635"/>
    <w:rsid w:val="00A05DFB"/>
    <w:rsid w:val="00A1052D"/>
    <w:rsid w:val="00A15D4E"/>
    <w:rsid w:val="00A20014"/>
    <w:rsid w:val="00A266DE"/>
    <w:rsid w:val="00A41373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067C5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B0D18"/>
    <w:rsid w:val="00BC55B8"/>
    <w:rsid w:val="00BD0EA0"/>
    <w:rsid w:val="00BE1A8B"/>
    <w:rsid w:val="00BE5413"/>
    <w:rsid w:val="00BE7C66"/>
    <w:rsid w:val="00C0397F"/>
    <w:rsid w:val="00C15BE9"/>
    <w:rsid w:val="00C15FCA"/>
    <w:rsid w:val="00C251EE"/>
    <w:rsid w:val="00C406DB"/>
    <w:rsid w:val="00C44396"/>
    <w:rsid w:val="00C5044A"/>
    <w:rsid w:val="00C52ACE"/>
    <w:rsid w:val="00C55E18"/>
    <w:rsid w:val="00C77175"/>
    <w:rsid w:val="00C8192F"/>
    <w:rsid w:val="00C844C5"/>
    <w:rsid w:val="00CA4F60"/>
    <w:rsid w:val="00CC2FBA"/>
    <w:rsid w:val="00CF5C51"/>
    <w:rsid w:val="00CF621A"/>
    <w:rsid w:val="00CF6370"/>
    <w:rsid w:val="00CF7EAA"/>
    <w:rsid w:val="00D143F2"/>
    <w:rsid w:val="00D15C4A"/>
    <w:rsid w:val="00D27727"/>
    <w:rsid w:val="00D3058C"/>
    <w:rsid w:val="00D30F8D"/>
    <w:rsid w:val="00D41F64"/>
    <w:rsid w:val="00D441BD"/>
    <w:rsid w:val="00D52015"/>
    <w:rsid w:val="00D534B2"/>
    <w:rsid w:val="00D63E85"/>
    <w:rsid w:val="00D66BC8"/>
    <w:rsid w:val="00DA013D"/>
    <w:rsid w:val="00DA1659"/>
    <w:rsid w:val="00DA442B"/>
    <w:rsid w:val="00DB56A3"/>
    <w:rsid w:val="00DB6CBA"/>
    <w:rsid w:val="00DB798A"/>
    <w:rsid w:val="00DC1E2C"/>
    <w:rsid w:val="00DC713C"/>
    <w:rsid w:val="00DD48EA"/>
    <w:rsid w:val="00DE035A"/>
    <w:rsid w:val="00DE3289"/>
    <w:rsid w:val="00DF164F"/>
    <w:rsid w:val="00E05DDE"/>
    <w:rsid w:val="00E60BFD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41F73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E710C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66BC8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66BC8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e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8F20-BDB4-404E-B664-43C581C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PC362</cp:lastModifiedBy>
  <cp:revision>2</cp:revision>
  <cp:lastPrinted>2017-03-10T10:48:00Z</cp:lastPrinted>
  <dcterms:created xsi:type="dcterms:W3CDTF">2017-03-10T10:48:00Z</dcterms:created>
  <dcterms:modified xsi:type="dcterms:W3CDTF">2017-03-10T10:48:00Z</dcterms:modified>
</cp:coreProperties>
</file>