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41" w:rsidRPr="00AC7BC1" w:rsidRDefault="00096841" w:rsidP="00C44F7F">
      <w:pPr>
        <w:spacing w:line="360" w:lineRule="auto"/>
        <w:jc w:val="both"/>
        <w:rPr>
          <w:b/>
          <w:sz w:val="28"/>
          <w:szCs w:val="28"/>
        </w:rPr>
      </w:pPr>
    </w:p>
    <w:p w:rsidR="00096841" w:rsidRDefault="00096841" w:rsidP="00C44F7F">
      <w:pPr>
        <w:spacing w:line="360" w:lineRule="auto"/>
        <w:jc w:val="both"/>
        <w:rPr>
          <w:b/>
          <w:sz w:val="28"/>
          <w:szCs w:val="28"/>
          <w:lang w:val="sr-Cyrl-CS"/>
        </w:rPr>
      </w:pPr>
    </w:p>
    <w:p w:rsidR="00096841" w:rsidRPr="00096841" w:rsidRDefault="00096841" w:rsidP="00C44F7F">
      <w:pPr>
        <w:spacing w:line="360" w:lineRule="auto"/>
        <w:jc w:val="both"/>
        <w:rPr>
          <w:b/>
          <w:sz w:val="28"/>
          <w:szCs w:val="28"/>
          <w:lang w:val="sr-Cyrl-CS"/>
        </w:rPr>
      </w:pPr>
      <w:r w:rsidRPr="002C193B">
        <w:rPr>
          <w:b/>
          <w:sz w:val="28"/>
          <w:szCs w:val="28"/>
          <w:lang w:val="sr-Cyrl-CS"/>
        </w:rPr>
        <w:t>Прилог бр. 1.</w:t>
      </w:r>
    </w:p>
    <w:p w:rsidR="00C44F7F" w:rsidRDefault="00C44F7F" w:rsidP="00C44F7F">
      <w:pPr>
        <w:jc w:val="center"/>
        <w:rPr>
          <w:sz w:val="32"/>
          <w:szCs w:val="32"/>
          <w:lang w:val="sr-Cyrl-CS"/>
        </w:rPr>
      </w:pPr>
      <w:r>
        <w:rPr>
          <w:sz w:val="32"/>
          <w:szCs w:val="32"/>
          <w:lang w:val="sr-Cyrl-CS"/>
        </w:rPr>
        <w:t>И З В Ј Е Ш Т А Ј</w:t>
      </w:r>
    </w:p>
    <w:p w:rsidR="00C44F7F" w:rsidRDefault="00C44F7F" w:rsidP="00C44F7F">
      <w:pPr>
        <w:jc w:val="center"/>
        <w:rPr>
          <w:b/>
          <w:lang w:val="ru-RU"/>
        </w:rPr>
      </w:pPr>
      <w:r>
        <w:rPr>
          <w:b/>
          <w:lang w:val="sr-Cyrl-CS"/>
        </w:rPr>
        <w:t>КОМИСИЈЕ О ПРИЈАВЉЕНИМ КАНДИДАТИМА ЗА ИЗБОР У ЗВАЊЕ</w:t>
      </w:r>
    </w:p>
    <w:p w:rsidR="00C44F7F" w:rsidRDefault="00C44F7F" w:rsidP="00C44F7F">
      <w:pPr>
        <w:spacing w:line="360" w:lineRule="auto"/>
        <w:jc w:val="center"/>
        <w:rPr>
          <w:b/>
          <w:sz w:val="23"/>
          <w:szCs w:val="23"/>
          <w:lang w:val="ru-RU"/>
        </w:rPr>
      </w:pPr>
    </w:p>
    <w:p w:rsidR="00C44F7F" w:rsidRDefault="00C44F7F" w:rsidP="00C44F7F">
      <w:pPr>
        <w:spacing w:line="360" w:lineRule="auto"/>
        <w:jc w:val="center"/>
        <w:rPr>
          <w:b/>
          <w:sz w:val="23"/>
          <w:szCs w:val="23"/>
          <w:lang w:val="ru-RU"/>
        </w:rPr>
      </w:pPr>
    </w:p>
    <w:p w:rsidR="00C44F7F" w:rsidRDefault="00C44F7F" w:rsidP="00C44F7F">
      <w:pPr>
        <w:spacing w:line="360" w:lineRule="auto"/>
        <w:jc w:val="both"/>
        <w:rPr>
          <w:b/>
          <w:sz w:val="23"/>
          <w:szCs w:val="23"/>
          <w:lang w:val="sr-Cyrl-CS"/>
        </w:rPr>
      </w:pPr>
      <w:r>
        <w:rPr>
          <w:b/>
          <w:sz w:val="23"/>
          <w:szCs w:val="23"/>
        </w:rPr>
        <w:t>I</w:t>
      </w:r>
      <w:r>
        <w:rPr>
          <w:b/>
          <w:sz w:val="23"/>
          <w:szCs w:val="23"/>
          <w:lang w:val="sr-Cyrl-CS"/>
        </w:rPr>
        <w:t>ПОДАЦИ О КОНКУРСУ</w:t>
      </w:r>
    </w:p>
    <w:p w:rsidR="00C44F7F" w:rsidRPr="00096841"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ru-RU"/>
        </w:rPr>
        <w:t>Конкурс објављен:</w:t>
      </w:r>
      <w:r w:rsidR="00AF15CD">
        <w:rPr>
          <w:sz w:val="23"/>
          <w:szCs w:val="23"/>
          <w:lang w:val="ru-RU"/>
        </w:rPr>
        <w:t xml:space="preserve"> 05.10.2016.</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Ужа научна/умјетничка област:</w:t>
      </w:r>
      <w:r w:rsidR="00AF15CD">
        <w:rPr>
          <w:sz w:val="23"/>
          <w:szCs w:val="23"/>
          <w:lang w:val="ru-RU"/>
        </w:rPr>
        <w:t xml:space="preserve"> Рачуноводство</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Назив факултета:</w:t>
      </w:r>
      <w:r w:rsidR="00AF15CD">
        <w:rPr>
          <w:sz w:val="23"/>
          <w:szCs w:val="23"/>
          <w:lang w:val="ru-RU"/>
        </w:rPr>
        <w:t xml:space="preserve"> Економски факултет Пале</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кандидата који се бирају:</w:t>
      </w:r>
      <w:r w:rsidR="00AF15CD">
        <w:rPr>
          <w:sz w:val="23"/>
          <w:szCs w:val="23"/>
          <w:lang w:val="ru-RU"/>
        </w:rPr>
        <w:t xml:space="preserve"> један (1)</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пријављених кандидата:</w:t>
      </w:r>
      <w:r w:rsidR="00AF15CD">
        <w:rPr>
          <w:sz w:val="23"/>
          <w:szCs w:val="23"/>
          <w:lang w:val="ru-RU"/>
        </w:rPr>
        <w:t xml:space="preserve"> два (2)</w:t>
      </w:r>
    </w:p>
    <w:p w:rsidR="00C44F7F" w:rsidRDefault="00C44F7F" w:rsidP="00C44F7F">
      <w:pPr>
        <w:jc w:val="both"/>
        <w:rPr>
          <w:sz w:val="23"/>
          <w:szCs w:val="23"/>
          <w:lang w:val="ru-RU"/>
        </w:rPr>
      </w:pPr>
    </w:p>
    <w:p w:rsidR="00C44F7F" w:rsidRDefault="00C44F7F" w:rsidP="00C44F7F">
      <w:pPr>
        <w:jc w:val="both"/>
        <w:rPr>
          <w:sz w:val="23"/>
          <w:szCs w:val="23"/>
          <w:lang w:val="ru-RU"/>
        </w:rPr>
      </w:pPr>
    </w:p>
    <w:p w:rsidR="00C44F7F" w:rsidRDefault="00C44F7F" w:rsidP="00C44F7F">
      <w:pPr>
        <w:jc w:val="both"/>
        <w:rPr>
          <w:sz w:val="23"/>
          <w:szCs w:val="23"/>
          <w:lang w:val="ru-RU"/>
        </w:rPr>
      </w:pPr>
    </w:p>
    <w:p w:rsidR="00C44F7F" w:rsidRDefault="00C44F7F" w:rsidP="00C44F7F">
      <w:pPr>
        <w:jc w:val="both"/>
        <w:rPr>
          <w:b/>
          <w:sz w:val="23"/>
          <w:szCs w:val="23"/>
          <w:lang w:val="sr-Cyrl-CS"/>
        </w:rPr>
      </w:pPr>
      <w:r>
        <w:rPr>
          <w:b/>
          <w:sz w:val="23"/>
          <w:szCs w:val="23"/>
        </w:rPr>
        <w:t>II</w:t>
      </w:r>
      <w:r>
        <w:rPr>
          <w:b/>
          <w:sz w:val="23"/>
          <w:szCs w:val="23"/>
          <w:lang w:val="sr-Cyrl-CS"/>
        </w:rPr>
        <w:t xml:space="preserve">ОДАЦИ О КАНДИДАТИМА </w:t>
      </w:r>
    </w:p>
    <w:p w:rsidR="00C44F7F" w:rsidRDefault="00C44F7F" w:rsidP="00C44F7F">
      <w:pPr>
        <w:jc w:val="both"/>
        <w:rPr>
          <w:sz w:val="23"/>
          <w:szCs w:val="23"/>
          <w:lang w:val="ru-RU"/>
        </w:rPr>
      </w:pPr>
    </w:p>
    <w:p w:rsidR="00C44F7F" w:rsidRPr="006918E0" w:rsidRDefault="00C44F7F" w:rsidP="00C44F7F">
      <w:pPr>
        <w:jc w:val="both"/>
        <w:rPr>
          <w:b/>
          <w:sz w:val="23"/>
          <w:szCs w:val="23"/>
          <w:lang w:val="ru-RU"/>
        </w:rPr>
      </w:pPr>
      <w:r w:rsidRPr="006918E0">
        <w:rPr>
          <w:b/>
          <w:sz w:val="23"/>
          <w:szCs w:val="23"/>
          <w:u w:val="single"/>
          <w:lang w:val="ru-RU"/>
        </w:rPr>
        <w:t xml:space="preserve">Први </w:t>
      </w:r>
      <w:r w:rsidRPr="006918E0">
        <w:rPr>
          <w:b/>
          <w:sz w:val="23"/>
          <w:szCs w:val="23"/>
          <w:u w:val="single"/>
          <w:lang w:val="sr-Latn-CS"/>
        </w:rPr>
        <w:t>к</w:t>
      </w:r>
      <w:r w:rsidRPr="006918E0">
        <w:rPr>
          <w:b/>
          <w:sz w:val="23"/>
          <w:szCs w:val="23"/>
          <w:u w:val="single"/>
          <w:lang w:val="ru-RU"/>
        </w:rPr>
        <w:t xml:space="preserve">андидат </w:t>
      </w:r>
    </w:p>
    <w:p w:rsidR="00C44F7F" w:rsidRDefault="00C44F7F" w:rsidP="00C44F7F">
      <w:pPr>
        <w:jc w:val="center"/>
        <w:rPr>
          <w:b/>
          <w:sz w:val="23"/>
          <w:szCs w:val="23"/>
          <w:lang w:val="ru-RU"/>
        </w:rPr>
      </w:pPr>
      <w:r>
        <w:rPr>
          <w:b/>
          <w:sz w:val="23"/>
          <w:szCs w:val="23"/>
          <w:lang w:val="ru-RU"/>
        </w:rPr>
        <w:t>1. Основни биографски подаци</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Име, средње име и презиме:</w:t>
      </w:r>
      <w:r w:rsidR="00AF15CD">
        <w:rPr>
          <w:sz w:val="23"/>
          <w:szCs w:val="23"/>
          <w:lang w:val="ru-RU"/>
        </w:rPr>
        <w:t xml:space="preserve"> Борка </w:t>
      </w:r>
      <w:r w:rsidR="006918E0" w:rsidRPr="006918E0">
        <w:rPr>
          <w:sz w:val="23"/>
          <w:szCs w:val="23"/>
          <w:highlight w:val="yellow"/>
        </w:rPr>
        <w:t>()</w:t>
      </w:r>
      <w:r w:rsidR="00AF15CD">
        <w:rPr>
          <w:sz w:val="23"/>
          <w:szCs w:val="23"/>
          <w:lang w:val="ru-RU"/>
        </w:rPr>
        <w:t>Поповић</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Датум и мјесто рођења:</w:t>
      </w:r>
      <w:r w:rsidR="00AF15CD">
        <w:rPr>
          <w:sz w:val="23"/>
          <w:szCs w:val="23"/>
          <w:lang w:val="ru-RU"/>
        </w:rPr>
        <w:t xml:space="preserve"> 09.02.1983. Сарајево</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Установе у којима је био запослен:</w:t>
      </w:r>
      <w:r w:rsidR="00AF15CD">
        <w:rPr>
          <w:sz w:val="23"/>
          <w:szCs w:val="23"/>
          <w:lang w:val="ru-RU"/>
        </w:rPr>
        <w:t xml:space="preserve"> Економски факултет Пале</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Звања/ радна мјеста:</w:t>
      </w:r>
      <w:r w:rsidR="00AF15CD">
        <w:rPr>
          <w:sz w:val="23"/>
          <w:szCs w:val="23"/>
          <w:lang w:val="ru-RU"/>
        </w:rPr>
        <w:t xml:space="preserve"> Асистент Економског факултета Пале, Виши асистент Економског факултета Пале.</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Научна/умјетничка област:</w:t>
      </w:r>
      <w:r w:rsidR="00AF15CD">
        <w:rPr>
          <w:sz w:val="23"/>
          <w:szCs w:val="23"/>
          <w:lang w:val="ru-RU"/>
        </w:rPr>
        <w:t xml:space="preserve"> Рачуноводство</w:t>
      </w:r>
    </w:p>
    <w:p w:rsidR="00C44F7F" w:rsidRDefault="00C44F7F" w:rsidP="00C44F7F">
      <w:pPr>
        <w:pBdr>
          <w:top w:val="single" w:sz="4" w:space="1" w:color="auto"/>
          <w:left w:val="single" w:sz="4" w:space="4" w:color="auto"/>
          <w:bottom w:val="single" w:sz="4" w:space="1" w:color="auto"/>
          <w:right w:val="single" w:sz="4" w:space="4" w:color="auto"/>
        </w:pBdr>
        <w:jc w:val="both"/>
        <w:rPr>
          <w:i/>
          <w:sz w:val="23"/>
          <w:szCs w:val="23"/>
          <w:lang w:val="ru-RU"/>
        </w:rPr>
      </w:pPr>
      <w:r>
        <w:rPr>
          <w:i/>
          <w:sz w:val="23"/>
          <w:szCs w:val="23"/>
          <w:lang w:val="sr-Cyrl-CS"/>
        </w:rPr>
        <w:t>Чланство у научним и стручним организацијама или удружењима:</w:t>
      </w:r>
    </w:p>
    <w:p w:rsidR="00C44F7F" w:rsidRDefault="00C44F7F" w:rsidP="00C44F7F">
      <w:pPr>
        <w:jc w:val="both"/>
        <w:rPr>
          <w:sz w:val="23"/>
          <w:szCs w:val="23"/>
          <w:lang w:val="sr-Cyrl-BA"/>
        </w:rPr>
      </w:pPr>
    </w:p>
    <w:p w:rsidR="00C44F7F" w:rsidRDefault="00C44F7F" w:rsidP="00C44F7F">
      <w:pPr>
        <w:jc w:val="center"/>
        <w:rPr>
          <w:sz w:val="23"/>
          <w:szCs w:val="23"/>
          <w:lang w:val="sr-Cyrl-BA"/>
        </w:rPr>
      </w:pPr>
      <w:r>
        <w:rPr>
          <w:b/>
          <w:sz w:val="23"/>
          <w:szCs w:val="23"/>
          <w:lang w:val="sr-Cyrl-BA"/>
        </w:rPr>
        <w:t>2. Биографија, дипломе и звања</w:t>
      </w:r>
    </w:p>
    <w:p w:rsidR="00C44F7F" w:rsidRPr="00AF15CD" w:rsidRDefault="00C44F7F" w:rsidP="00AF15CD">
      <w:pPr>
        <w:pBdr>
          <w:top w:val="single" w:sz="4" w:space="1" w:color="auto"/>
          <w:left w:val="single" w:sz="4" w:space="4" w:color="auto"/>
          <w:bottom w:val="single" w:sz="4" w:space="1" w:color="auto"/>
          <w:right w:val="single" w:sz="4" w:space="2" w:color="auto"/>
        </w:pBdr>
        <w:jc w:val="both"/>
        <w:rPr>
          <w:color w:val="000000" w:themeColor="text1"/>
          <w:sz w:val="23"/>
          <w:szCs w:val="23"/>
          <w:lang w:val="sr-Cyrl-BA"/>
        </w:rPr>
      </w:pPr>
      <w:r>
        <w:rPr>
          <w:sz w:val="23"/>
          <w:szCs w:val="23"/>
          <w:u w:val="single"/>
          <w:lang w:val="sr-Cyrl-BA"/>
        </w:rPr>
        <w:t>Осн</w:t>
      </w:r>
      <w:r w:rsidR="006918E0">
        <w:rPr>
          <w:sz w:val="23"/>
          <w:szCs w:val="23"/>
          <w:u w:val="single"/>
        </w:rPr>
        <w:t>o</w:t>
      </w:r>
      <w:r>
        <w:rPr>
          <w:sz w:val="23"/>
          <w:szCs w:val="23"/>
          <w:u w:val="single"/>
          <w:lang w:val="sr-Cyrl-BA"/>
        </w:rPr>
        <w:t>вне студије</w:t>
      </w:r>
      <w:r w:rsidRPr="001235C0">
        <w:rPr>
          <w:color w:val="FF6600"/>
          <w:sz w:val="23"/>
          <w:szCs w:val="23"/>
          <w:u w:val="single"/>
          <w:lang w:val="sr-Cyrl-CS"/>
        </w:rPr>
        <w:t>(студије првог циклуса)</w:t>
      </w:r>
      <w:r w:rsidRPr="001235C0">
        <w:rPr>
          <w:color w:val="FF6600"/>
          <w:sz w:val="23"/>
          <w:szCs w:val="23"/>
          <w:u w:val="single"/>
          <w:lang w:val="sr-Cyrl-BA"/>
        </w:rPr>
        <w:t>:</w:t>
      </w:r>
      <w:r w:rsidR="00AF15CD" w:rsidRPr="00AF15CD">
        <w:rPr>
          <w:color w:val="000000" w:themeColor="text1"/>
          <w:sz w:val="23"/>
          <w:szCs w:val="23"/>
          <w:lang w:val="sr-Cyrl-BA"/>
        </w:rPr>
        <w:t>Дипломирани економиста</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институције:</w:t>
      </w:r>
      <w:r w:rsidR="00AF15CD">
        <w:rPr>
          <w:sz w:val="23"/>
          <w:szCs w:val="23"/>
          <w:lang w:val="sr-Cyrl-BA"/>
        </w:rPr>
        <w:t xml:space="preserve"> Економски факултет Пале</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Мјесто и година завршетка:</w:t>
      </w:r>
      <w:r w:rsidR="00AF15CD">
        <w:rPr>
          <w:sz w:val="23"/>
          <w:szCs w:val="23"/>
          <w:lang w:val="sr-Cyrl-BA"/>
        </w:rPr>
        <w:t xml:space="preserve"> Пале, 2006.</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p>
    <w:p w:rsidR="00C44F7F" w:rsidRPr="00AF15CD" w:rsidRDefault="00C44F7F" w:rsidP="00AF15CD">
      <w:pPr>
        <w:pBdr>
          <w:top w:val="single" w:sz="4" w:space="1" w:color="auto"/>
          <w:left w:val="single" w:sz="4" w:space="4" w:color="auto"/>
          <w:bottom w:val="single" w:sz="4" w:space="1" w:color="auto"/>
          <w:right w:val="single" w:sz="4" w:space="2" w:color="auto"/>
        </w:pBdr>
        <w:jc w:val="both"/>
        <w:rPr>
          <w:color w:val="000000" w:themeColor="text1"/>
          <w:sz w:val="23"/>
          <w:szCs w:val="23"/>
          <w:u w:val="single"/>
          <w:lang w:val="sr-Cyrl-BA"/>
        </w:rPr>
      </w:pPr>
      <w:r>
        <w:rPr>
          <w:sz w:val="23"/>
          <w:szCs w:val="23"/>
          <w:u w:val="single"/>
          <w:lang w:val="sr-Cyrl-BA"/>
        </w:rPr>
        <w:t>Постдипломске студије</w:t>
      </w:r>
      <w:r w:rsidRPr="001235C0">
        <w:rPr>
          <w:color w:val="FF6600"/>
          <w:sz w:val="23"/>
          <w:szCs w:val="23"/>
          <w:u w:val="single"/>
          <w:lang w:val="sr-Cyrl-CS"/>
        </w:rPr>
        <w:t>(студије другог циклуса)</w:t>
      </w:r>
      <w:r w:rsidRPr="001235C0">
        <w:rPr>
          <w:color w:val="FF6600"/>
          <w:sz w:val="23"/>
          <w:szCs w:val="23"/>
          <w:u w:val="single"/>
          <w:lang w:val="sr-Cyrl-BA"/>
        </w:rPr>
        <w:t>:</w:t>
      </w:r>
      <w:r w:rsidR="00AF15CD" w:rsidRPr="00AF15CD">
        <w:rPr>
          <w:color w:val="000000" w:themeColor="text1"/>
          <w:sz w:val="23"/>
          <w:szCs w:val="23"/>
          <w:lang w:val="sr-Cyrl-BA"/>
        </w:rPr>
        <w:t>Магистар економских наука</w:t>
      </w:r>
      <w:r w:rsidR="00AF15CD">
        <w:rPr>
          <w:color w:val="000000" w:themeColor="text1"/>
          <w:sz w:val="23"/>
          <w:szCs w:val="23"/>
          <w:lang w:val="sr-Cyrl-BA"/>
        </w:rPr>
        <w:t>, смјер Рачуноводство и ревизија</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институције:</w:t>
      </w:r>
      <w:r w:rsidR="00AF15CD">
        <w:rPr>
          <w:sz w:val="23"/>
          <w:szCs w:val="23"/>
          <w:lang w:val="sr-Cyrl-BA"/>
        </w:rPr>
        <w:t xml:space="preserve"> Економски факултет Пале</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Мјесто и година завршетка:</w:t>
      </w:r>
      <w:r w:rsidR="00AF15CD">
        <w:rPr>
          <w:sz w:val="23"/>
          <w:szCs w:val="23"/>
          <w:lang w:val="sr-Cyrl-BA"/>
        </w:rPr>
        <w:t xml:space="preserve"> Пале, 2011.</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магистарског рада:</w:t>
      </w:r>
      <w:r w:rsidR="00821915">
        <w:rPr>
          <w:lang w:val="sr-Cyrl-CS"/>
        </w:rPr>
        <w:t>Специфичности и отворена питања рачуноводственог обухватања и извјештавања о сталним нематеријалним средствима</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Ужа научна/умјетничка област:</w:t>
      </w:r>
      <w:r w:rsidR="00821915">
        <w:rPr>
          <w:sz w:val="23"/>
          <w:szCs w:val="23"/>
          <w:lang w:val="sr-Cyrl-BA"/>
        </w:rPr>
        <w:t xml:space="preserve"> Рачуноводство</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u w:val="single"/>
          <w:lang w:val="sr-Cyrl-BA"/>
        </w:rPr>
      </w:pPr>
      <w:r>
        <w:rPr>
          <w:sz w:val="23"/>
          <w:szCs w:val="23"/>
          <w:u w:val="single"/>
          <w:lang w:val="sr-Cyrl-BA"/>
        </w:rPr>
        <w:t>Докторат</w:t>
      </w:r>
      <w:r w:rsidRPr="001235C0">
        <w:rPr>
          <w:color w:val="FF6600"/>
          <w:sz w:val="23"/>
          <w:szCs w:val="23"/>
          <w:u w:val="single"/>
          <w:lang w:val="sr-Cyrl-CS"/>
        </w:rPr>
        <w:t>(студије трећег циклуса)</w:t>
      </w:r>
      <w:r w:rsidRPr="001235C0">
        <w:rPr>
          <w:color w:val="FF6600"/>
          <w:sz w:val="23"/>
          <w:szCs w:val="23"/>
          <w:u w:val="single"/>
          <w:lang w:val="sr-Cyrl-BA"/>
        </w:rPr>
        <w:t>:</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институције:</w:t>
      </w:r>
      <w:r w:rsidR="00771D0F">
        <w:rPr>
          <w:sz w:val="23"/>
          <w:szCs w:val="23"/>
          <w:lang w:val="sr-Cyrl-BA"/>
        </w:rPr>
        <w:t xml:space="preserve"> Економски факултет Пале</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Мјесто и година завршетка:</w:t>
      </w:r>
      <w:r w:rsidR="00771D0F">
        <w:rPr>
          <w:sz w:val="23"/>
          <w:szCs w:val="23"/>
          <w:lang w:val="sr-Cyrl-BA"/>
        </w:rPr>
        <w:t xml:space="preserve"> докторат пријављен у септембру 2014. </w:t>
      </w:r>
    </w:p>
    <w:p w:rsidR="00C44F7F" w:rsidRDefault="00C44F7F"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дисертације:</w:t>
      </w:r>
      <w:r w:rsidR="00771D0F" w:rsidRPr="00A26A40">
        <w:rPr>
          <w:lang w:val="sr-Cyrl-CS"/>
        </w:rPr>
        <w:t>Ефекти и посљедице примјене концепта фер вриједности на имовински, финансијски и принос</w:t>
      </w:r>
      <w:r w:rsidR="00771D0F">
        <w:rPr>
          <w:lang w:val="sr-Cyrl-CS"/>
        </w:rPr>
        <w:t>ни положај привредних друштава.</w:t>
      </w:r>
    </w:p>
    <w:p w:rsidR="00C44F7F" w:rsidRPr="006918E0" w:rsidRDefault="00C44F7F" w:rsidP="00AF15CD">
      <w:pPr>
        <w:pBdr>
          <w:top w:val="single" w:sz="4" w:space="1" w:color="auto"/>
          <w:left w:val="single" w:sz="4" w:space="4" w:color="auto"/>
          <w:bottom w:val="single" w:sz="4" w:space="1" w:color="auto"/>
          <w:right w:val="single" w:sz="4" w:space="2" w:color="auto"/>
        </w:pBdr>
        <w:jc w:val="both"/>
        <w:rPr>
          <w:sz w:val="23"/>
          <w:szCs w:val="23"/>
        </w:rPr>
      </w:pPr>
      <w:r>
        <w:rPr>
          <w:sz w:val="23"/>
          <w:szCs w:val="23"/>
          <w:lang w:val="sr-Cyrl-BA"/>
        </w:rPr>
        <w:t>Ужа научна/умјетничка област:</w:t>
      </w:r>
      <w:r w:rsidR="00771D0F">
        <w:rPr>
          <w:sz w:val="23"/>
          <w:szCs w:val="23"/>
          <w:lang w:val="sr-Cyrl-BA"/>
        </w:rPr>
        <w:t xml:space="preserve"> Рачуноводство </w:t>
      </w:r>
    </w:p>
    <w:p w:rsidR="00C44F7F" w:rsidRPr="00030146" w:rsidRDefault="00C44F7F" w:rsidP="00AF15CD">
      <w:pPr>
        <w:pBdr>
          <w:top w:val="single" w:sz="4" w:space="1" w:color="auto"/>
          <w:left w:val="single" w:sz="4" w:space="4" w:color="auto"/>
          <w:bottom w:val="single" w:sz="4" w:space="1" w:color="auto"/>
          <w:right w:val="single" w:sz="4" w:space="2" w:color="auto"/>
        </w:pBdr>
        <w:jc w:val="both"/>
        <w:rPr>
          <w:sz w:val="23"/>
          <w:szCs w:val="23"/>
          <w:u w:val="single"/>
          <w:lang w:val="sr-Cyrl-BA"/>
        </w:rPr>
      </w:pPr>
      <w:r w:rsidRPr="00030146">
        <w:rPr>
          <w:sz w:val="23"/>
          <w:szCs w:val="23"/>
          <w:u w:val="single"/>
          <w:lang w:val="sr-Cyrl-BA"/>
        </w:rPr>
        <w:lastRenderedPageBreak/>
        <w:t>Претходни избори у наставна и научна звања (институција, звање и период):</w:t>
      </w:r>
    </w:p>
    <w:p w:rsidR="005657D0" w:rsidRDefault="005657D0"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Економски факултет Пале, Асистент на УНО Рачуноводство 2006</w:t>
      </w:r>
      <w:r w:rsidR="006918E0">
        <w:rPr>
          <w:sz w:val="23"/>
          <w:szCs w:val="23"/>
        </w:rPr>
        <w:t>.</w:t>
      </w:r>
      <w:r>
        <w:rPr>
          <w:sz w:val="23"/>
          <w:szCs w:val="23"/>
          <w:lang w:val="sr-Cyrl-BA"/>
        </w:rPr>
        <w:t>-2011</w:t>
      </w:r>
      <w:r w:rsidR="006918E0">
        <w:rPr>
          <w:sz w:val="23"/>
          <w:szCs w:val="23"/>
        </w:rPr>
        <w:t>.</w:t>
      </w:r>
      <w:r>
        <w:rPr>
          <w:sz w:val="23"/>
          <w:szCs w:val="23"/>
          <w:lang w:val="sr-Cyrl-BA"/>
        </w:rPr>
        <w:t xml:space="preserve"> на предметима: Рачуноводс</w:t>
      </w:r>
      <w:r w:rsidR="006818AF">
        <w:rPr>
          <w:sz w:val="23"/>
          <w:szCs w:val="23"/>
          <w:lang w:val="sr-Cyrl-BA"/>
        </w:rPr>
        <w:t>тво, Анализа пословања и Управљачко рачуноводство</w:t>
      </w:r>
      <w:r>
        <w:rPr>
          <w:sz w:val="23"/>
          <w:szCs w:val="23"/>
          <w:lang w:val="sr-Cyrl-BA"/>
        </w:rPr>
        <w:t>.</w:t>
      </w:r>
    </w:p>
    <w:p w:rsidR="005657D0" w:rsidRDefault="005657D0" w:rsidP="00AF15CD">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Економски</w:t>
      </w:r>
      <w:r w:rsidR="006818AF">
        <w:rPr>
          <w:sz w:val="23"/>
          <w:szCs w:val="23"/>
          <w:lang w:val="sr-Cyrl-BA"/>
        </w:rPr>
        <w:t xml:space="preserve"> факултет Пале, В</w:t>
      </w:r>
      <w:r>
        <w:rPr>
          <w:sz w:val="23"/>
          <w:szCs w:val="23"/>
          <w:lang w:val="sr-Cyrl-BA"/>
        </w:rPr>
        <w:t>иши асистент  на УНО Рачуноводство 2011</w:t>
      </w:r>
      <w:r w:rsidR="006918E0">
        <w:rPr>
          <w:sz w:val="23"/>
          <w:szCs w:val="23"/>
        </w:rPr>
        <w:t>.</w:t>
      </w:r>
      <w:r>
        <w:rPr>
          <w:sz w:val="23"/>
          <w:szCs w:val="23"/>
          <w:lang w:val="sr-Cyrl-BA"/>
        </w:rPr>
        <w:t>-2016</w:t>
      </w:r>
      <w:r w:rsidR="006918E0">
        <w:rPr>
          <w:sz w:val="23"/>
          <w:szCs w:val="23"/>
        </w:rPr>
        <w:t>.</w:t>
      </w:r>
      <w:r>
        <w:rPr>
          <w:sz w:val="23"/>
          <w:szCs w:val="23"/>
          <w:lang w:val="sr-Cyrl-BA"/>
        </w:rPr>
        <w:t xml:space="preserve"> на предметима: Рачуноводство, Анализа пословања, Рачуноводство са финансијском анализом, Управљачко рачуноводство</w:t>
      </w:r>
      <w:r w:rsidR="006818AF">
        <w:rPr>
          <w:sz w:val="23"/>
          <w:szCs w:val="23"/>
          <w:lang w:val="sr-Cyrl-BA"/>
        </w:rPr>
        <w:t>,</w:t>
      </w:r>
      <w:r>
        <w:rPr>
          <w:sz w:val="23"/>
          <w:szCs w:val="23"/>
          <w:lang w:val="sr-Cyrl-BA"/>
        </w:rPr>
        <w:t xml:space="preserve"> Ревизија и Ревизија јавног сектора.</w:t>
      </w:r>
    </w:p>
    <w:p w:rsidR="00C44F7F" w:rsidRPr="00DB582B" w:rsidRDefault="00C44F7F" w:rsidP="00C44F7F">
      <w:pPr>
        <w:ind w:firstLine="360"/>
        <w:jc w:val="center"/>
        <w:rPr>
          <w:b/>
          <w:sz w:val="23"/>
          <w:szCs w:val="23"/>
          <w:lang w:val="ru-RU"/>
        </w:rPr>
      </w:pPr>
    </w:p>
    <w:p w:rsidR="00C44F7F" w:rsidRDefault="00C44F7F" w:rsidP="00C44F7F">
      <w:pPr>
        <w:ind w:firstLine="360"/>
        <w:jc w:val="center"/>
        <w:rPr>
          <w:sz w:val="23"/>
          <w:szCs w:val="23"/>
          <w:lang w:val="sr-Cyrl-BA"/>
        </w:rPr>
      </w:pPr>
      <w:r>
        <w:rPr>
          <w:b/>
          <w:sz w:val="23"/>
          <w:szCs w:val="23"/>
          <w:lang w:val="sr-Cyrl-BA"/>
        </w:rPr>
        <w:t>3. Научна/умјетничка дјелатност кандидата</w:t>
      </w:r>
    </w:p>
    <w:p w:rsidR="00C44F7F" w:rsidRDefault="00C44F7F"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r w:rsidRPr="002C2E2B">
        <w:rPr>
          <w:color w:val="000000" w:themeColor="text1"/>
          <w:sz w:val="23"/>
          <w:szCs w:val="23"/>
          <w:lang w:val="sr-Cyrl-BA"/>
        </w:rPr>
        <w:t>1.</w:t>
      </w:r>
      <w:r w:rsidRPr="002C2E2B">
        <w:rPr>
          <w:color w:val="000000" w:themeColor="text1"/>
          <w:sz w:val="23"/>
          <w:szCs w:val="23"/>
          <w:u w:val="single"/>
          <w:lang w:val="sr-Cyrl-BA"/>
        </w:rPr>
        <w:t xml:space="preserve"> Радови прије</w:t>
      </w:r>
      <w:r w:rsidRPr="002C2E2B">
        <w:rPr>
          <w:color w:val="000000" w:themeColor="text1"/>
          <w:sz w:val="23"/>
          <w:szCs w:val="23"/>
          <w:u w:val="single"/>
          <w:lang w:val="sr-Cyrl-CS"/>
        </w:rPr>
        <w:t xml:space="preserve"> првог и/или </w:t>
      </w:r>
      <w:r w:rsidRPr="002C2E2B">
        <w:rPr>
          <w:color w:val="000000" w:themeColor="text1"/>
          <w:sz w:val="23"/>
          <w:szCs w:val="23"/>
          <w:u w:val="single"/>
          <w:lang w:val="sr-Cyrl-BA"/>
        </w:rPr>
        <w:t xml:space="preserve"> последњег избора/реизбора</w:t>
      </w:r>
    </w:p>
    <w:p w:rsid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p>
    <w:p w:rsidR="002C2E2B" w:rsidRDefault="002C2E2B" w:rsidP="00C44F7F">
      <w:pPr>
        <w:pBdr>
          <w:top w:val="single" w:sz="4" w:space="1" w:color="auto"/>
          <w:left w:val="single" w:sz="4" w:space="4" w:color="auto"/>
          <w:bottom w:val="single" w:sz="4" w:space="1" w:color="auto"/>
          <w:right w:val="single" w:sz="4" w:space="4" w:color="auto"/>
        </w:pBdr>
        <w:jc w:val="both"/>
        <w:rPr>
          <w:lang w:val="sr-Cyrl-CS"/>
        </w:rPr>
      </w:pPr>
      <w:r w:rsidRPr="002C2E2B">
        <w:rPr>
          <w:color w:val="000000" w:themeColor="text1"/>
          <w:sz w:val="23"/>
          <w:szCs w:val="23"/>
          <w:lang w:val="sr-Cyrl-BA"/>
        </w:rPr>
        <w:t xml:space="preserve">1. </w:t>
      </w:r>
      <w:r>
        <w:rPr>
          <w:i/>
          <w:lang w:val="sr-Cyrl-CS"/>
        </w:rPr>
        <w:t>Економија Српске</w:t>
      </w:r>
      <w:r>
        <w:rPr>
          <w:lang w:val="sr-Cyrl-CS"/>
        </w:rPr>
        <w:t>, Економски факултет и Завод за уџбенике и наставна средства Источно Сарајево, 2007., коаутор,</w:t>
      </w:r>
    </w:p>
    <w:p w:rsid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2. </w:t>
      </w:r>
      <w:r w:rsidRPr="002C2E2B">
        <w:rPr>
          <w:i/>
          <w:color w:val="000000" w:themeColor="text1"/>
          <w:sz w:val="23"/>
          <w:szCs w:val="23"/>
          <w:lang w:val="sr-Cyrl-BA"/>
        </w:rPr>
        <w:t>Практикум из Рачуноводства</w:t>
      </w:r>
      <w:r>
        <w:rPr>
          <w:i/>
          <w:color w:val="000000" w:themeColor="text1"/>
          <w:sz w:val="23"/>
          <w:szCs w:val="23"/>
          <w:lang w:val="sr-Cyrl-BA"/>
        </w:rPr>
        <w:t>,</w:t>
      </w:r>
      <w:r>
        <w:rPr>
          <w:color w:val="000000" w:themeColor="text1"/>
          <w:sz w:val="23"/>
          <w:szCs w:val="23"/>
          <w:lang w:val="sr-Cyrl-BA"/>
        </w:rPr>
        <w:t xml:space="preserve"> ЦИД, Економски факултет Пале, 2009.</w:t>
      </w:r>
    </w:p>
    <w:p w:rsidR="002C2E2B" w:rsidRP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C44F7F" w:rsidRDefault="00C44F7F"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r w:rsidRPr="002C2E2B">
        <w:rPr>
          <w:color w:val="000000" w:themeColor="text1"/>
          <w:sz w:val="23"/>
          <w:szCs w:val="23"/>
          <w:lang w:val="sr-Cyrl-BA"/>
        </w:rPr>
        <w:t>2.</w:t>
      </w:r>
      <w:r w:rsidRPr="002C2E2B">
        <w:rPr>
          <w:color w:val="000000" w:themeColor="text1"/>
          <w:sz w:val="23"/>
          <w:szCs w:val="23"/>
          <w:u w:val="single"/>
          <w:lang w:val="sr-Cyrl-BA"/>
        </w:rPr>
        <w:t xml:space="preserve"> Радови послије последњег избора/реизбора</w:t>
      </w:r>
    </w:p>
    <w:p w:rsid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p>
    <w:p w:rsid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2C2E2B">
        <w:rPr>
          <w:color w:val="000000" w:themeColor="text1"/>
          <w:sz w:val="23"/>
          <w:szCs w:val="23"/>
          <w:lang w:val="sr-Cyrl-BA"/>
        </w:rPr>
        <w:t xml:space="preserve">1. </w:t>
      </w:r>
      <w:r w:rsidRPr="002C2E2B">
        <w:rPr>
          <w:i/>
          <w:color w:val="000000" w:themeColor="text1"/>
          <w:sz w:val="23"/>
          <w:szCs w:val="23"/>
          <w:lang w:val="sr-Cyrl-BA"/>
        </w:rPr>
        <w:t xml:space="preserve">Ефекат </w:t>
      </w:r>
      <w:r w:rsidRPr="002C2E2B">
        <w:rPr>
          <w:i/>
          <w:color w:val="000000" w:themeColor="text1"/>
          <w:sz w:val="23"/>
          <w:szCs w:val="23"/>
          <w:lang w:val="sr-Latn-BA"/>
        </w:rPr>
        <w:t>goodwill-a</w:t>
      </w:r>
      <w:r w:rsidRPr="002C2E2B">
        <w:rPr>
          <w:i/>
          <w:color w:val="000000" w:themeColor="text1"/>
          <w:sz w:val="23"/>
          <w:szCs w:val="23"/>
          <w:lang w:val="sr-Cyrl-BA"/>
        </w:rPr>
        <w:t xml:space="preserve"> на вриједност и финансијске извјештаје предузећа, </w:t>
      </w:r>
      <w:r>
        <w:rPr>
          <w:color w:val="000000" w:themeColor="text1"/>
          <w:sz w:val="23"/>
          <w:szCs w:val="23"/>
          <w:lang w:val="sr-Cyrl-BA"/>
        </w:rPr>
        <w:t>Зборник радова Економског факултета у Источном Сарајеву број 6, 2012. године.</w:t>
      </w:r>
    </w:p>
    <w:p w:rsid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Кандидат на почетку рада констатује да се под </w:t>
      </w:r>
      <w:r w:rsidRPr="002C2E2B">
        <w:rPr>
          <w:i/>
          <w:color w:val="000000" w:themeColor="text1"/>
          <w:sz w:val="23"/>
          <w:szCs w:val="23"/>
          <w:lang w:val="sr-Latn-BA"/>
        </w:rPr>
        <w:t>goodwill</w:t>
      </w:r>
      <w:r>
        <w:rPr>
          <w:i/>
          <w:color w:val="000000" w:themeColor="text1"/>
          <w:sz w:val="23"/>
          <w:szCs w:val="23"/>
          <w:lang w:val="sr-Cyrl-BA"/>
        </w:rPr>
        <w:t>-</w:t>
      </w:r>
      <w:r w:rsidRPr="002C2E2B">
        <w:rPr>
          <w:color w:val="000000" w:themeColor="text1"/>
          <w:sz w:val="23"/>
          <w:szCs w:val="23"/>
          <w:lang w:val="sr-Cyrl-BA"/>
        </w:rPr>
        <w:t>ом</w:t>
      </w:r>
      <w:r>
        <w:rPr>
          <w:color w:val="000000" w:themeColor="text1"/>
          <w:sz w:val="23"/>
          <w:szCs w:val="23"/>
          <w:lang w:val="sr-Cyrl-BA"/>
        </w:rPr>
        <w:t xml:space="preserve"> подразумијева разлика између вриједности тржишне капитализације неког предузећа у одређеном времену и његове рачуноводствено утврђене нето имовине. </w:t>
      </w:r>
      <w:r w:rsidR="00EA41F4">
        <w:rPr>
          <w:color w:val="000000" w:themeColor="text1"/>
          <w:sz w:val="23"/>
          <w:szCs w:val="23"/>
          <w:lang w:val="sr-Cyrl-BA"/>
        </w:rPr>
        <w:t>Ријеч је о нематеријалној имовини предузећа која му омогућава остваривање већег профита.</w:t>
      </w:r>
    </w:p>
    <w:p w:rsidR="00EA41F4" w:rsidRDefault="00EA41F4"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У раду су изложене неке од основних карактеристика </w:t>
      </w:r>
      <w:r w:rsidRPr="002C2E2B">
        <w:rPr>
          <w:i/>
          <w:color w:val="000000" w:themeColor="text1"/>
          <w:sz w:val="23"/>
          <w:szCs w:val="23"/>
          <w:lang w:val="sr-Latn-BA"/>
        </w:rPr>
        <w:t>goodwill</w:t>
      </w:r>
      <w:r>
        <w:rPr>
          <w:i/>
          <w:color w:val="000000" w:themeColor="text1"/>
          <w:sz w:val="23"/>
          <w:szCs w:val="23"/>
          <w:lang w:val="sr-Cyrl-BA"/>
        </w:rPr>
        <w:t xml:space="preserve">-а </w:t>
      </w:r>
      <w:r>
        <w:rPr>
          <w:color w:val="000000" w:themeColor="text1"/>
          <w:sz w:val="23"/>
          <w:szCs w:val="23"/>
          <w:lang w:val="sr-Cyrl-BA"/>
        </w:rPr>
        <w:t xml:space="preserve">који постаје све значајнији елемент којим се постиже увећање вриједности предузећа. Анализирани су главни фактори детерминишу висину </w:t>
      </w:r>
      <w:r w:rsidRPr="002C2E2B">
        <w:rPr>
          <w:i/>
          <w:color w:val="000000" w:themeColor="text1"/>
          <w:sz w:val="23"/>
          <w:szCs w:val="23"/>
          <w:lang w:val="sr-Latn-BA"/>
        </w:rPr>
        <w:t>goodwill</w:t>
      </w:r>
      <w:r>
        <w:rPr>
          <w:i/>
          <w:color w:val="000000" w:themeColor="text1"/>
          <w:sz w:val="23"/>
          <w:szCs w:val="23"/>
          <w:lang w:val="sr-Cyrl-BA"/>
        </w:rPr>
        <w:t xml:space="preserve">-а, </w:t>
      </w:r>
      <w:r>
        <w:rPr>
          <w:color w:val="000000" w:themeColor="text1"/>
          <w:sz w:val="23"/>
          <w:szCs w:val="23"/>
          <w:lang w:val="sr-Cyrl-BA"/>
        </w:rPr>
        <w:t xml:space="preserve">као и рачуноводствене аспекте </w:t>
      </w:r>
      <w:r w:rsidRPr="002C2E2B">
        <w:rPr>
          <w:i/>
          <w:color w:val="000000" w:themeColor="text1"/>
          <w:sz w:val="23"/>
          <w:szCs w:val="23"/>
          <w:lang w:val="sr-Latn-BA"/>
        </w:rPr>
        <w:t>goodwill</w:t>
      </w:r>
      <w:r>
        <w:rPr>
          <w:i/>
          <w:color w:val="000000" w:themeColor="text1"/>
          <w:sz w:val="23"/>
          <w:szCs w:val="23"/>
          <w:lang w:val="sr-Cyrl-BA"/>
        </w:rPr>
        <w:t>-а,</w:t>
      </w:r>
      <w:r>
        <w:rPr>
          <w:color w:val="000000" w:themeColor="text1"/>
          <w:sz w:val="23"/>
          <w:szCs w:val="23"/>
          <w:lang w:val="sr-Cyrl-BA"/>
        </w:rPr>
        <w:t>укључујући и ефекте на финансијски резултат предузећа.</w:t>
      </w:r>
    </w:p>
    <w:p w:rsidR="00EA41F4" w:rsidRDefault="00EA41F4"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EA41F4" w:rsidRDefault="00EA41F4"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2. </w:t>
      </w:r>
      <w:r w:rsidRPr="00EA41F4">
        <w:rPr>
          <w:i/>
          <w:color w:val="000000" w:themeColor="text1"/>
          <w:sz w:val="23"/>
          <w:szCs w:val="23"/>
          <w:lang w:val="sr-Cyrl-BA"/>
        </w:rPr>
        <w:t>Рачуноводствено обухватање трошкова истраживања и развоја</w:t>
      </w:r>
      <w:r>
        <w:rPr>
          <w:color w:val="000000" w:themeColor="text1"/>
          <w:sz w:val="23"/>
          <w:szCs w:val="23"/>
          <w:lang w:val="sr-Cyrl-BA"/>
        </w:rPr>
        <w:t>, ФИНРАР, 10/12, 2012.</w:t>
      </w:r>
    </w:p>
    <w:p w:rsidR="00EA41F4" w:rsidRDefault="00EA41F4"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6B02DA" w:rsidRDefault="006B02DA"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У раду је приказано на који начин се издаци који су настали у оквиру активности истраживања и развоја признају и рачуноводствено евидентирају. У предузећима која велике износе новца троше на ове активности треба бити опрезан при њиховом рачуноводственом евидентирању. Иако се временом настојала поједноставити рачуноводствена пракса у овој области и  путем хармонизације прописа обезбједити упоредивост финансијских извјештаја, и даље постоје дилеме да ли издатке настале у фази истраживања и развоја признати као средство или третирати расходима периода. </w:t>
      </w:r>
    </w:p>
    <w:p w:rsidR="006B02DA" w:rsidRPr="00EA41F4" w:rsidRDefault="006B02DA"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У раду су представљена рјешења која нуде поједине земље у погледу критеријума које издаци настали у фази истраживања и развоја треба да испуне да би били признати као нематеријално средство, али указано је и на субјективност која и даље постоји код неких критеријума, па се признавањем или „непризнавањем“ ових издатака утиче на имовински, финансијски и приносни положај предузећа.</w:t>
      </w:r>
    </w:p>
    <w:p w:rsidR="00EF28C7" w:rsidRDefault="00EF28C7"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EF28C7" w:rsidRDefault="00EF28C7"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3. </w:t>
      </w:r>
      <w:r>
        <w:rPr>
          <w:i/>
          <w:color w:val="000000" w:themeColor="text1"/>
          <w:sz w:val="23"/>
          <w:szCs w:val="23"/>
          <w:lang w:val="sr-Cyrl-BA"/>
        </w:rPr>
        <w:t xml:space="preserve">Анализа финансијског, имовинског и приносног положаја предузећа на Бањалучкој берзи, </w:t>
      </w:r>
      <w:r>
        <w:rPr>
          <w:color w:val="000000" w:themeColor="text1"/>
          <w:sz w:val="23"/>
          <w:szCs w:val="23"/>
          <w:lang w:val="sr-Cyrl-BA"/>
        </w:rPr>
        <w:t>Међународни скуп, Еконбиз, Бијељина, 30-31. маја 2013. В.о.1/2, стр. 109-115.</w:t>
      </w:r>
    </w:p>
    <w:p w:rsidR="00EF28C7" w:rsidRDefault="00EF28C7"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A7417A" w:rsidRDefault="00EF28C7"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Рад се бави компаративном анализом најзначајнијих параметара финансијског, имовинског и приносног положаја 20 предузећа чијим се акцијама тргује на Бања</w:t>
      </w:r>
      <w:r w:rsidR="00A7417A">
        <w:rPr>
          <w:color w:val="000000" w:themeColor="text1"/>
          <w:sz w:val="23"/>
          <w:szCs w:val="23"/>
          <w:lang w:val="sr-Cyrl-BA"/>
        </w:rPr>
        <w:t xml:space="preserve">лучкој берзи. Спроведено истраживање је показало да предузећа у Републици Српској имају нарушену краткорочну и дугорочну финансијску равнотежу, проблеме са ликвидношћу и солвентношћу, ниску рентабилност, </w:t>
      </w:r>
      <w:proofErr w:type="spellStart"/>
      <w:r w:rsidR="006918E0">
        <w:rPr>
          <w:color w:val="000000" w:themeColor="text1"/>
          <w:sz w:val="23"/>
          <w:szCs w:val="23"/>
        </w:rPr>
        <w:t>високу</w:t>
      </w:r>
      <w:proofErr w:type="spellEnd"/>
      <w:r w:rsidR="00A7417A">
        <w:rPr>
          <w:color w:val="000000" w:themeColor="text1"/>
          <w:sz w:val="23"/>
          <w:szCs w:val="23"/>
          <w:lang w:val="sr-Cyrl-BA"/>
        </w:rPr>
        <w:t xml:space="preserve"> задуженост и висок фактор укупног ризика. </w:t>
      </w:r>
      <w:r w:rsidR="00A7417A">
        <w:rPr>
          <w:color w:val="000000" w:themeColor="text1"/>
          <w:sz w:val="23"/>
          <w:szCs w:val="23"/>
          <w:lang w:val="sr-Cyrl-BA"/>
        </w:rPr>
        <w:lastRenderedPageBreak/>
        <w:t>Велики број предузећа чијим се акцијама у периоду 2010</w:t>
      </w:r>
      <w:r w:rsidR="006918E0">
        <w:rPr>
          <w:color w:val="000000" w:themeColor="text1"/>
          <w:sz w:val="23"/>
          <w:szCs w:val="23"/>
          <w:lang w:val="sr-Cyrl-BA"/>
        </w:rPr>
        <w:t>.</w:t>
      </w:r>
      <w:r w:rsidR="00A7417A">
        <w:rPr>
          <w:color w:val="000000" w:themeColor="text1"/>
          <w:sz w:val="23"/>
          <w:szCs w:val="23"/>
          <w:lang w:val="sr-Cyrl-BA"/>
        </w:rPr>
        <w:t>-2011</w:t>
      </w:r>
      <w:r w:rsidR="006918E0">
        <w:rPr>
          <w:color w:val="000000" w:themeColor="text1"/>
          <w:sz w:val="23"/>
          <w:szCs w:val="23"/>
          <w:lang w:val="sr-Cyrl-BA"/>
        </w:rPr>
        <w:t>.</w:t>
      </w:r>
      <w:r w:rsidR="00A7417A">
        <w:rPr>
          <w:color w:val="000000" w:themeColor="text1"/>
          <w:sz w:val="23"/>
          <w:szCs w:val="23"/>
          <w:lang w:val="sr-Cyrl-BA"/>
        </w:rPr>
        <w:t xml:space="preserve"> трговало на Бањалучкој берзи, а која су имала проблеме са неликвидношћу, је отишло у стечај. Један од главних узрочника стечаја наведених предузећа је неликвидност, а не губици предузећа. Лоше перформансе предузећа која су узета у узорак у наведеном периоду указују на проблеме </w:t>
      </w:r>
      <w:r w:rsidR="00B42636">
        <w:rPr>
          <w:color w:val="000000" w:themeColor="text1"/>
          <w:sz w:val="23"/>
          <w:szCs w:val="23"/>
          <w:lang w:val="sr-Cyrl-BA"/>
        </w:rPr>
        <w:t>који постоје у привреди</w:t>
      </w:r>
      <w:r w:rsidR="00A7417A">
        <w:rPr>
          <w:color w:val="000000" w:themeColor="text1"/>
          <w:sz w:val="23"/>
          <w:szCs w:val="23"/>
          <w:lang w:val="sr-Cyrl-BA"/>
        </w:rPr>
        <w:t xml:space="preserve"> Републике Српске већ дужи период и захтијевају њихово системско превазилажење.</w:t>
      </w:r>
    </w:p>
    <w:p w:rsidR="00004130" w:rsidRDefault="00004130"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004130" w:rsidRPr="00E23BFC" w:rsidRDefault="00004130"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4. </w:t>
      </w:r>
      <w:r w:rsidR="00E23BFC">
        <w:rPr>
          <w:i/>
          <w:color w:val="000000" w:themeColor="text1"/>
          <w:sz w:val="23"/>
          <w:szCs w:val="23"/>
          <w:lang w:val="sr-Cyrl-BA"/>
        </w:rPr>
        <w:t xml:space="preserve">Еколошки маркетинг и његове импликације на атрактивност туристичке дестинације, </w:t>
      </w:r>
      <w:r w:rsidR="00E23BFC">
        <w:rPr>
          <w:color w:val="000000" w:themeColor="text1"/>
          <w:sz w:val="23"/>
          <w:szCs w:val="23"/>
          <w:lang w:val="sr-Cyrl-BA"/>
        </w:rPr>
        <w:t>Друга научно-стручна Конференција Јахорински пословни дани: предузетиштва, гастрономије и туризма (ЈПД-ПГТ-2013), Јахорина, 05-09. Марта 2013. В.о.1/1, стр.121-129</w:t>
      </w:r>
    </w:p>
    <w:p w:rsidR="00A7417A" w:rsidRPr="00EF28C7" w:rsidRDefault="00A7417A"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2C2E2B" w:rsidRDefault="00E23BFC"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Управљати туризмом и туристичком дестинацијом на нивоу мјеста, регије или шире географске цјелине подразумијева усмјеравање на више фактора, одговарајућу међузависност у редослиједу потеза, а све са циљем утврђивања одговарајуће менаџмент стратегије и политике која ће допринијети остварењу постављених циљева сваке конкретне туристичке дестинације. Туристичка дестинација представља мање или више заокружену географску цјелину која рас</w:t>
      </w:r>
      <w:r w:rsidR="00BA20E4">
        <w:rPr>
          <w:color w:val="000000" w:themeColor="text1"/>
          <w:sz w:val="23"/>
          <w:szCs w:val="23"/>
          <w:lang w:val="sr-Cyrl-BA"/>
        </w:rPr>
        <w:t>полаже друштвеним, антропогеним,</w:t>
      </w:r>
      <w:r>
        <w:rPr>
          <w:color w:val="000000" w:themeColor="text1"/>
          <w:sz w:val="23"/>
          <w:szCs w:val="23"/>
          <w:lang w:val="sr-Cyrl-BA"/>
        </w:rPr>
        <w:t xml:space="preserve"> културно-историјским и другим факторима који чине туристичку понуду цјеловитном.</w:t>
      </w:r>
    </w:p>
    <w:p w:rsidR="00E23BFC" w:rsidRDefault="00E23BFC"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У раду се указује на маркетиншку стратегију, конкретно еколошки маркетинг и импликације које он има у изградњи атрактивности туристичке дестинације.</w:t>
      </w:r>
    </w:p>
    <w:p w:rsid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827758" w:rsidRDefault="00827758"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5. </w:t>
      </w:r>
      <w:r w:rsidR="00DC3349">
        <w:rPr>
          <w:i/>
          <w:color w:val="000000" w:themeColor="text1"/>
          <w:sz w:val="23"/>
          <w:szCs w:val="23"/>
          <w:lang w:val="sr-Cyrl-BA"/>
        </w:rPr>
        <w:t>Правни и рачуноводствени аспекти стечаја предузећа,</w:t>
      </w:r>
      <w:r w:rsidR="00DC3349">
        <w:rPr>
          <w:color w:val="000000" w:themeColor="text1"/>
          <w:sz w:val="23"/>
          <w:szCs w:val="23"/>
          <w:lang w:val="sr-Cyrl-BA"/>
        </w:rPr>
        <w:t xml:space="preserve"> Зборник радова Економског факултета у Источном Сарајеву, број 7, 2013.</w:t>
      </w:r>
    </w:p>
    <w:p w:rsidR="00DC3349" w:rsidRDefault="00DC3349"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DC3349" w:rsidRPr="0099226D" w:rsidRDefault="00C058FF" w:rsidP="00C44F7F">
      <w:pPr>
        <w:pBdr>
          <w:top w:val="single" w:sz="4" w:space="1" w:color="auto"/>
          <w:left w:val="single" w:sz="4" w:space="4" w:color="auto"/>
          <w:bottom w:val="single" w:sz="4" w:space="1" w:color="auto"/>
          <w:right w:val="single" w:sz="4" w:space="4" w:color="auto"/>
        </w:pBdr>
        <w:jc w:val="both"/>
        <w:rPr>
          <w:i/>
          <w:color w:val="000000" w:themeColor="text1"/>
          <w:sz w:val="23"/>
          <w:szCs w:val="23"/>
          <w:lang w:val="sr-Cyrl-BA"/>
        </w:rPr>
      </w:pPr>
      <w:r>
        <w:rPr>
          <w:color w:val="000000" w:themeColor="text1"/>
          <w:sz w:val="23"/>
          <w:szCs w:val="23"/>
          <w:lang w:val="sr-Cyrl-BA"/>
        </w:rPr>
        <w:t>У раду се елаборирају правни и рачуноводствени аспекти стечајног поступка. Закон о стечајном поступку Републике Српске утврђује два стечајна разлога, а то су платежна неспособност и пријетећа платежна неспособност. Илустрацијом на примјеру у раду је приказано на који начин се, након што је донесена одлука о покретању стечајног поступка, сачињава почетни али и закључни стечајни биланс, утврђује стечајна квота и намирују повјериоци према одговарајућем исплатном реду. Затим се даје осврт на финансијске аспекте спровођења стечајног поступка, тј. посљедице стечаја, не само на конкретно предузеће над којим се тај поступак води, већ и на привреду као цјелину</w:t>
      </w:r>
      <w:r w:rsidR="009442DE">
        <w:rPr>
          <w:color w:val="000000" w:themeColor="text1"/>
          <w:sz w:val="23"/>
          <w:szCs w:val="23"/>
          <w:lang w:val="sr-Cyrl-BA"/>
        </w:rPr>
        <w:t>, нарочито ако се ради о стечају већег броја предузећа.</w:t>
      </w:r>
      <w:r w:rsidR="00D11F08">
        <w:rPr>
          <w:color w:val="000000" w:themeColor="text1"/>
          <w:sz w:val="23"/>
          <w:szCs w:val="23"/>
          <w:lang w:val="sr-Cyrl-BA"/>
        </w:rPr>
        <w:t xml:space="preserve"> На крају се указује на отворена питања јер Закон о стечајном поступку не садржи увијек јасне одредбе о поштовању одређених књиговодствених процедура, а у привреди Републике Српске постоји и проблем недовољне финансијске дисциплине јер се стечајни поступак не предлаже увијек када за то постоје услови.</w:t>
      </w:r>
    </w:p>
    <w:p w:rsidR="009442DE" w:rsidRDefault="009442DE"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9442DE" w:rsidRDefault="009442DE"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6. </w:t>
      </w:r>
      <w:r w:rsidR="0099226D">
        <w:rPr>
          <w:i/>
          <w:color w:val="000000" w:themeColor="text1"/>
          <w:sz w:val="23"/>
          <w:szCs w:val="23"/>
          <w:lang w:val="sr-Cyrl-BA"/>
        </w:rPr>
        <w:t xml:space="preserve">Утицај финансијских мјера државе на доступност и цијену капитала, </w:t>
      </w:r>
      <w:r w:rsidR="0099226D">
        <w:rPr>
          <w:color w:val="000000" w:themeColor="text1"/>
          <w:sz w:val="23"/>
          <w:szCs w:val="23"/>
          <w:lang w:val="sr-Cyrl-BA"/>
        </w:rPr>
        <w:t>Други интернационални научни скуп, Еконбиз, Бијељина, 3-4 јула 2014. Објављено у часопису Нови економист 2015.</w:t>
      </w:r>
    </w:p>
    <w:p w:rsidR="00FD7418" w:rsidRDefault="00FD7418"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FD7418" w:rsidRDefault="00FD7418"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У раду се указује на доступност капитала као једног од кључних фактора који опредјељује опстанак постојећих и оснивање нових привредних субјеката. При томе, доступност </w:t>
      </w:r>
      <w:r w:rsidR="007039F9">
        <w:rPr>
          <w:color w:val="000000" w:themeColor="text1"/>
          <w:sz w:val="23"/>
          <w:szCs w:val="23"/>
          <w:lang w:val="sr-Cyrl-BA"/>
        </w:rPr>
        <w:t xml:space="preserve">капитала </w:t>
      </w:r>
      <w:r>
        <w:rPr>
          <w:color w:val="000000" w:themeColor="text1"/>
          <w:sz w:val="23"/>
          <w:szCs w:val="23"/>
          <w:lang w:val="sr-Cyrl-BA"/>
        </w:rPr>
        <w:t xml:space="preserve">се посматра како кроз количину финансијских средстава која су расположива на финансијском тржишту тако и кроз доступност његове профитабилне употребе. У вријеме кризе, проблем доступности постаје још наглашенији. Финансијске институције усљед ризичнијих услова пословања настоје превенирати финансијске потешкоће ригорознијим критеријумима при одобравању кредита, што неријетко прати раст цијене по којој уступају своја средства. То посљедично доводи до смањења доступности капитала привредним субјектима, те резултира </w:t>
      </w:r>
      <w:r w:rsidR="007039F9">
        <w:rPr>
          <w:color w:val="000000" w:themeColor="text1"/>
          <w:sz w:val="23"/>
          <w:szCs w:val="23"/>
          <w:lang w:val="sr-Cyrl-BA"/>
        </w:rPr>
        <w:t xml:space="preserve">неликвидношћу и пропадањем самих предузећа. Имајући то у виду, већина развијених земаља је мјерама монетарне и финансијске природе покушала да </w:t>
      </w:r>
      <w:r w:rsidR="007039F9">
        <w:rPr>
          <w:color w:val="000000" w:themeColor="text1"/>
          <w:sz w:val="23"/>
          <w:szCs w:val="23"/>
          <w:lang w:val="sr-Cyrl-BA"/>
        </w:rPr>
        <w:lastRenderedPageBreak/>
        <w:t>обезбиједи већу доступност капитала привреди. У раду су приказани стандардни инструменти који стоје на располагању држави у остваривању наведених циљева, с посебним освртом на домете њихове примјене у индустријски развијеним земљама, али и могућност примјене оваквих мјера у Босни и Херцеговини.</w:t>
      </w:r>
    </w:p>
    <w:p w:rsidR="002921AB" w:rsidRDefault="002921A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2921AB" w:rsidRDefault="002921A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7. </w:t>
      </w:r>
      <w:r w:rsidRPr="002921AB">
        <w:rPr>
          <w:i/>
          <w:color w:val="000000" w:themeColor="text1"/>
          <w:sz w:val="23"/>
          <w:szCs w:val="23"/>
          <w:lang w:val="sr-Cyrl-BA"/>
        </w:rPr>
        <w:t>Изазови за имплементацију концепта е-здравства у Босни и Херцеговини</w:t>
      </w:r>
      <w:r>
        <w:rPr>
          <w:color w:val="000000" w:themeColor="text1"/>
          <w:sz w:val="23"/>
          <w:szCs w:val="23"/>
          <w:lang w:val="sr-Cyrl-BA"/>
        </w:rPr>
        <w:t>, Научни скуп Економија данас – слободе, конкуренција, субвенције, Универзитет у Источном Сарајеву, Андрићград, 01-02. Септембар 2016.</w:t>
      </w:r>
    </w:p>
    <w:p w:rsidR="0014060D" w:rsidRDefault="0014060D"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14060D" w:rsidRDefault="0014060D"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Информационо-комуникационе технологије (ИКТ), као кључни фактор развоја и напретка савременог друштва, условиле су и развој новог концепта у пружању здравствене заштите, познат као е-здравство. Е-здравствене услуге пружају бољу здравствену заштиту уз побољшану доступност, ефикасност, одговорност и задовољство пацијента. У земљама у развоју као што је Босна и Херцеговина постоје бројни изазови за имплементацију е-здравства. Рад представља истраживање политичких, економских и технолошких изазова који су главне препреке за потпуну имплементацију е-здравства у Босни и Херцеговини.</w:t>
      </w:r>
    </w:p>
    <w:p w:rsidR="002C2E2B" w:rsidRPr="002C2E2B" w:rsidRDefault="002C2E2B"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C44F7F" w:rsidRDefault="00C44F7F" w:rsidP="00C44F7F">
      <w:pPr>
        <w:jc w:val="center"/>
        <w:rPr>
          <w:b/>
          <w:sz w:val="23"/>
          <w:szCs w:val="23"/>
          <w:lang w:val="sr-Cyrl-BA"/>
        </w:rPr>
      </w:pPr>
    </w:p>
    <w:p w:rsidR="00C44F7F" w:rsidRDefault="00C44F7F" w:rsidP="00C44F7F">
      <w:pPr>
        <w:jc w:val="center"/>
        <w:rPr>
          <w:b/>
          <w:sz w:val="23"/>
          <w:szCs w:val="23"/>
          <w:lang w:val="sr-Cyrl-BA"/>
        </w:rPr>
      </w:pPr>
      <w:r>
        <w:rPr>
          <w:b/>
          <w:sz w:val="23"/>
          <w:szCs w:val="23"/>
          <w:lang w:val="sr-Cyrl-BA"/>
        </w:rPr>
        <w:t>4. Образовна дјелатност кандидата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 xml:space="preserve">1. Образовна дјелатност прије </w:t>
      </w:r>
      <w:r>
        <w:rPr>
          <w:sz w:val="23"/>
          <w:szCs w:val="23"/>
          <w:u w:val="single"/>
          <w:lang w:val="sr-Cyrl-CS"/>
        </w:rPr>
        <w:t xml:space="preserve">првог и/или </w:t>
      </w:r>
      <w:r>
        <w:rPr>
          <w:sz w:val="23"/>
          <w:szCs w:val="23"/>
          <w:u w:val="single"/>
          <w:lang w:val="sr-Cyrl-BA"/>
        </w:rPr>
        <w:t>последњег избора/реизбора</w:t>
      </w:r>
    </w:p>
    <w:p w:rsidR="0013683F" w:rsidRDefault="0013683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lang w:val="sr-Cyrl-BA"/>
        </w:rPr>
        <w:t>Кандидат је провео један изборни период у звању асистента Економског фак</w:t>
      </w:r>
      <w:r w:rsidR="00C30E96">
        <w:rPr>
          <w:sz w:val="23"/>
          <w:szCs w:val="23"/>
          <w:lang w:val="sr-Cyrl-BA"/>
        </w:rPr>
        <w:t>ултета Пале, у обасти Рачуновод</w:t>
      </w:r>
      <w:r>
        <w:rPr>
          <w:sz w:val="23"/>
          <w:szCs w:val="23"/>
          <w:lang w:val="sr-Cyrl-BA"/>
        </w:rPr>
        <w:t>с</w:t>
      </w:r>
      <w:r w:rsidR="00C30E96">
        <w:rPr>
          <w:sz w:val="23"/>
          <w:szCs w:val="23"/>
          <w:lang w:val="sr-Cyrl-BA"/>
        </w:rPr>
        <w:t>т</w:t>
      </w:r>
      <w:r>
        <w:rPr>
          <w:sz w:val="23"/>
          <w:szCs w:val="23"/>
          <w:lang w:val="sr-Cyrl-BA"/>
        </w:rPr>
        <w:t>во, учествујући у наставном процесу на предметима: Рачуноводство, Анализа пословања и Управљачко рачуноводство.</w:t>
      </w:r>
    </w:p>
    <w:p w:rsidR="00C44F7F" w:rsidRDefault="00C44F7F"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13683F">
        <w:rPr>
          <w:color w:val="000000" w:themeColor="text1"/>
          <w:sz w:val="23"/>
          <w:szCs w:val="23"/>
          <w:lang w:val="sr-Cyrl-BA"/>
        </w:rPr>
        <w:t>2. Образовна дјелатност послије пос</w:t>
      </w:r>
      <w:r w:rsidRPr="0013683F">
        <w:rPr>
          <w:color w:val="000000" w:themeColor="text1"/>
          <w:sz w:val="23"/>
          <w:szCs w:val="23"/>
          <w:lang w:val="sr-Cyrl-CS"/>
        </w:rPr>
        <w:t>љ</w:t>
      </w:r>
      <w:r w:rsidRPr="0013683F">
        <w:rPr>
          <w:color w:val="000000" w:themeColor="text1"/>
          <w:sz w:val="23"/>
          <w:szCs w:val="23"/>
          <w:lang w:val="sr-Cyrl-BA"/>
        </w:rPr>
        <w:t>едњег избора/реизбора</w:t>
      </w:r>
    </w:p>
    <w:p w:rsidR="0013683F" w:rsidRPr="0013683F" w:rsidRDefault="0013683F"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Кандидат је у децембру 2011. изабран за вишег асистента на УНО Рачуноводство. Учествовао је у наставном процесу на предметима: </w:t>
      </w:r>
      <w:r>
        <w:rPr>
          <w:sz w:val="23"/>
          <w:szCs w:val="23"/>
          <w:lang w:val="sr-Cyrl-BA"/>
        </w:rPr>
        <w:t>Рачуноводство, Анализа пословања, Рачуноводство са финансијском анализом, Управљачко рачуноводство, Ревизија и Ревизија јавног сектора. У септембру 2014. кандидат је пријавио докторску дисертацију.</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714DC7">
        <w:rPr>
          <w:color w:val="FF0000"/>
          <w:sz w:val="23"/>
          <w:szCs w:val="23"/>
          <w:lang w:val="sr-Cyrl-BA"/>
        </w:rPr>
        <w:tab/>
      </w:r>
    </w:p>
    <w:p w:rsidR="00C44F7F" w:rsidRDefault="00C44F7F" w:rsidP="00C44F7F">
      <w:pPr>
        <w:jc w:val="both"/>
        <w:rPr>
          <w:sz w:val="23"/>
          <w:szCs w:val="23"/>
          <w:lang w:val="sr-Cyrl-BA"/>
        </w:rPr>
      </w:pPr>
    </w:p>
    <w:p w:rsidR="00C44F7F" w:rsidRDefault="00C44F7F" w:rsidP="00C44F7F">
      <w:pPr>
        <w:jc w:val="center"/>
        <w:rPr>
          <w:b/>
          <w:sz w:val="23"/>
          <w:szCs w:val="23"/>
          <w:lang w:val="sr-Cyrl-BA"/>
        </w:rPr>
      </w:pPr>
      <w:r>
        <w:rPr>
          <w:b/>
          <w:sz w:val="23"/>
          <w:szCs w:val="23"/>
          <w:lang w:val="sr-Cyrl-BA"/>
        </w:rPr>
        <w:t xml:space="preserve">5. Стручна дјелатност кандидата </w:t>
      </w:r>
    </w:p>
    <w:p w:rsidR="00C44F7F" w:rsidRPr="00F200ED" w:rsidRDefault="00C44F7F" w:rsidP="00C44F7F">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r w:rsidRPr="00F200ED">
        <w:rPr>
          <w:color w:val="000000" w:themeColor="text1"/>
          <w:sz w:val="23"/>
          <w:szCs w:val="23"/>
          <w:u w:val="single"/>
          <w:lang w:val="sr-Cyrl-BA"/>
        </w:rPr>
        <w:t xml:space="preserve">1. Стручна дјелатност прије </w:t>
      </w:r>
      <w:r w:rsidRPr="00F200ED">
        <w:rPr>
          <w:color w:val="000000" w:themeColor="text1"/>
          <w:sz w:val="23"/>
          <w:szCs w:val="23"/>
          <w:u w:val="single"/>
          <w:lang w:val="sr-Cyrl-CS"/>
        </w:rPr>
        <w:t xml:space="preserve">првог и/или </w:t>
      </w:r>
      <w:r w:rsidRPr="00F200ED">
        <w:rPr>
          <w:color w:val="000000" w:themeColor="text1"/>
          <w:sz w:val="23"/>
          <w:szCs w:val="23"/>
          <w:u w:val="single"/>
          <w:lang w:val="sr-Cyrl-BA"/>
        </w:rPr>
        <w:t>последњег избора/реизбора</w:t>
      </w:r>
    </w:p>
    <w:p w:rsidR="00C44F7F" w:rsidRPr="00F200ED" w:rsidRDefault="00C44F7F"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F200ED">
        <w:rPr>
          <w:color w:val="000000" w:themeColor="text1"/>
          <w:sz w:val="23"/>
          <w:szCs w:val="23"/>
          <w:lang w:val="sr-Cyrl-BA"/>
        </w:rPr>
        <w:tab/>
      </w:r>
    </w:p>
    <w:p w:rsidR="00C44F7F" w:rsidRDefault="00C44F7F" w:rsidP="00C44F7F">
      <w:pPr>
        <w:jc w:val="both"/>
        <w:rPr>
          <w:sz w:val="23"/>
          <w:szCs w:val="23"/>
          <w:u w:val="single"/>
          <w:lang w:val="ru-RU"/>
        </w:rPr>
      </w:pPr>
    </w:p>
    <w:p w:rsidR="003278DA" w:rsidRDefault="003278DA" w:rsidP="00C44F7F">
      <w:pPr>
        <w:jc w:val="both"/>
        <w:rPr>
          <w:sz w:val="23"/>
          <w:szCs w:val="23"/>
          <w:u w:val="single"/>
          <w:lang w:val="ru-RU"/>
        </w:rPr>
      </w:pPr>
    </w:p>
    <w:p w:rsidR="00C44F7F" w:rsidRPr="006918E0" w:rsidRDefault="00C44F7F" w:rsidP="00C44F7F">
      <w:pPr>
        <w:jc w:val="both"/>
        <w:rPr>
          <w:b/>
          <w:sz w:val="23"/>
          <w:szCs w:val="23"/>
          <w:u w:val="single"/>
          <w:lang w:val="ru-RU"/>
        </w:rPr>
      </w:pPr>
      <w:r w:rsidRPr="006918E0">
        <w:rPr>
          <w:b/>
          <w:sz w:val="23"/>
          <w:szCs w:val="23"/>
          <w:u w:val="single"/>
          <w:lang w:val="ru-RU"/>
        </w:rPr>
        <w:t xml:space="preserve">Други кандидат </w:t>
      </w:r>
    </w:p>
    <w:p w:rsidR="003278DA" w:rsidRDefault="003278DA" w:rsidP="00C44F7F">
      <w:pPr>
        <w:jc w:val="both"/>
        <w:rPr>
          <w:sz w:val="23"/>
          <w:szCs w:val="23"/>
          <w:u w:val="single"/>
          <w:lang w:val="ru-RU"/>
        </w:rPr>
      </w:pPr>
    </w:p>
    <w:p w:rsidR="003278DA" w:rsidRDefault="003278DA" w:rsidP="003278DA">
      <w:pPr>
        <w:jc w:val="center"/>
        <w:rPr>
          <w:b/>
          <w:sz w:val="23"/>
          <w:szCs w:val="23"/>
          <w:lang w:val="ru-RU"/>
        </w:rPr>
      </w:pPr>
      <w:r>
        <w:rPr>
          <w:b/>
          <w:sz w:val="23"/>
          <w:szCs w:val="23"/>
          <w:lang w:val="ru-RU"/>
        </w:rPr>
        <w:t>1. Основни биографски подаци</w:t>
      </w:r>
    </w:p>
    <w:p w:rsidR="003278DA" w:rsidRDefault="003278DA" w:rsidP="003278DA">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Име, средње име и презиме:</w:t>
      </w:r>
      <w:r w:rsidR="00495923">
        <w:rPr>
          <w:sz w:val="23"/>
          <w:szCs w:val="23"/>
          <w:lang w:val="ru-RU"/>
        </w:rPr>
        <w:t xml:space="preserve"> Лука</w:t>
      </w:r>
      <w:r w:rsidR="006918E0" w:rsidRPr="006918E0">
        <w:rPr>
          <w:sz w:val="23"/>
          <w:szCs w:val="23"/>
          <w:highlight w:val="yellow"/>
          <w:lang w:val="ru-RU"/>
        </w:rPr>
        <w:t>()</w:t>
      </w:r>
      <w:r w:rsidR="00495923">
        <w:rPr>
          <w:sz w:val="23"/>
          <w:szCs w:val="23"/>
          <w:lang w:val="ru-RU"/>
        </w:rPr>
        <w:t xml:space="preserve"> Петровић</w:t>
      </w:r>
    </w:p>
    <w:p w:rsidR="003278DA" w:rsidRDefault="003278DA" w:rsidP="003278DA">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Датум и мјесто рођења:</w:t>
      </w:r>
      <w:r w:rsidR="00495923">
        <w:rPr>
          <w:sz w:val="23"/>
          <w:szCs w:val="23"/>
          <w:lang w:val="ru-RU"/>
        </w:rPr>
        <w:t xml:space="preserve"> 14.05.1974. Бијељина</w:t>
      </w:r>
    </w:p>
    <w:p w:rsidR="003278DA" w:rsidRDefault="003278DA" w:rsidP="003278DA">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Установе у којима је био запослен:</w:t>
      </w:r>
      <w:r w:rsidR="00495923">
        <w:rPr>
          <w:sz w:val="23"/>
          <w:szCs w:val="23"/>
          <w:lang w:val="ru-RU"/>
        </w:rPr>
        <w:t xml:space="preserve"> Интергај Бијељина</w:t>
      </w:r>
    </w:p>
    <w:p w:rsidR="00495923" w:rsidRDefault="003278DA" w:rsidP="003278DA">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Звања/ радна мјеста</w:t>
      </w:r>
      <w:r w:rsidR="00495923">
        <w:rPr>
          <w:sz w:val="23"/>
          <w:szCs w:val="23"/>
          <w:lang w:val="ru-RU"/>
        </w:rPr>
        <w:t>: комерцијалиста</w:t>
      </w:r>
    </w:p>
    <w:p w:rsidR="003278DA" w:rsidRDefault="003278DA" w:rsidP="003278DA">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Научна/умјетничка област</w:t>
      </w:r>
      <w:r w:rsidRPr="00030146">
        <w:rPr>
          <w:sz w:val="23"/>
          <w:szCs w:val="23"/>
          <w:lang w:val="ru-RU"/>
        </w:rPr>
        <w:t>: Рачуноводство</w:t>
      </w:r>
    </w:p>
    <w:p w:rsidR="003278DA" w:rsidRDefault="003278DA" w:rsidP="003278DA">
      <w:pPr>
        <w:pBdr>
          <w:top w:val="single" w:sz="4" w:space="1" w:color="auto"/>
          <w:left w:val="single" w:sz="4" w:space="4" w:color="auto"/>
          <w:bottom w:val="single" w:sz="4" w:space="1" w:color="auto"/>
          <w:right w:val="single" w:sz="4" w:space="4" w:color="auto"/>
        </w:pBdr>
        <w:jc w:val="both"/>
        <w:rPr>
          <w:i/>
          <w:sz w:val="23"/>
          <w:szCs w:val="23"/>
          <w:lang w:val="ru-RU"/>
        </w:rPr>
      </w:pPr>
      <w:r>
        <w:rPr>
          <w:i/>
          <w:sz w:val="23"/>
          <w:szCs w:val="23"/>
          <w:lang w:val="sr-Cyrl-CS"/>
        </w:rPr>
        <w:t>Чланство у научним и стручним организацијама или удружењима:</w:t>
      </w:r>
    </w:p>
    <w:p w:rsidR="003278DA" w:rsidRDefault="003278DA" w:rsidP="00C44F7F">
      <w:pPr>
        <w:jc w:val="both"/>
        <w:rPr>
          <w:sz w:val="23"/>
          <w:szCs w:val="23"/>
          <w:u w:val="single"/>
          <w:lang w:val="ru-RU"/>
        </w:rPr>
      </w:pPr>
    </w:p>
    <w:p w:rsidR="00495923" w:rsidRDefault="00495923" w:rsidP="00495923">
      <w:pPr>
        <w:jc w:val="center"/>
        <w:rPr>
          <w:sz w:val="23"/>
          <w:szCs w:val="23"/>
          <w:lang w:val="sr-Cyrl-BA"/>
        </w:rPr>
      </w:pPr>
      <w:r>
        <w:rPr>
          <w:b/>
          <w:sz w:val="23"/>
          <w:szCs w:val="23"/>
          <w:lang w:val="sr-Cyrl-BA"/>
        </w:rPr>
        <w:t>2. Биографија, дипломе и звања</w:t>
      </w:r>
    </w:p>
    <w:p w:rsidR="00495923" w:rsidRPr="00AF15CD" w:rsidRDefault="00495923" w:rsidP="00495923">
      <w:pPr>
        <w:pBdr>
          <w:top w:val="single" w:sz="4" w:space="1" w:color="auto"/>
          <w:left w:val="single" w:sz="4" w:space="4" w:color="auto"/>
          <w:bottom w:val="single" w:sz="4" w:space="1" w:color="auto"/>
          <w:right w:val="single" w:sz="4" w:space="2" w:color="auto"/>
        </w:pBdr>
        <w:jc w:val="both"/>
        <w:rPr>
          <w:color w:val="000000" w:themeColor="text1"/>
          <w:sz w:val="23"/>
          <w:szCs w:val="23"/>
          <w:lang w:val="sr-Cyrl-BA"/>
        </w:rPr>
      </w:pPr>
      <w:r>
        <w:rPr>
          <w:sz w:val="23"/>
          <w:szCs w:val="23"/>
          <w:u w:val="single"/>
          <w:lang w:val="sr-Cyrl-BA"/>
        </w:rPr>
        <w:t>Оснвне студије</w:t>
      </w:r>
      <w:r w:rsidRPr="001235C0">
        <w:rPr>
          <w:color w:val="FF6600"/>
          <w:sz w:val="23"/>
          <w:szCs w:val="23"/>
          <w:u w:val="single"/>
          <w:lang w:val="sr-Cyrl-CS"/>
        </w:rPr>
        <w:t>(студије првог циклуса)</w:t>
      </w:r>
      <w:r w:rsidRPr="001235C0">
        <w:rPr>
          <w:color w:val="FF6600"/>
          <w:sz w:val="23"/>
          <w:szCs w:val="23"/>
          <w:u w:val="single"/>
          <w:lang w:val="sr-Cyrl-BA"/>
        </w:rPr>
        <w:t>:</w:t>
      </w:r>
      <w:r w:rsidRPr="00AF15CD">
        <w:rPr>
          <w:color w:val="000000" w:themeColor="text1"/>
          <w:sz w:val="23"/>
          <w:szCs w:val="23"/>
          <w:lang w:val="sr-Cyrl-BA"/>
        </w:rPr>
        <w:t>Дипломирани економиста</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институције: Економски факултет Пале</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Мјесто и година завршетка: Пале, 2000.</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p>
    <w:p w:rsidR="00495923" w:rsidRPr="00AF15CD" w:rsidRDefault="00495923" w:rsidP="00495923">
      <w:pPr>
        <w:pBdr>
          <w:top w:val="single" w:sz="4" w:space="1" w:color="auto"/>
          <w:left w:val="single" w:sz="4" w:space="4" w:color="auto"/>
          <w:bottom w:val="single" w:sz="4" w:space="1" w:color="auto"/>
          <w:right w:val="single" w:sz="4" w:space="2" w:color="auto"/>
        </w:pBdr>
        <w:jc w:val="both"/>
        <w:rPr>
          <w:color w:val="000000" w:themeColor="text1"/>
          <w:sz w:val="23"/>
          <w:szCs w:val="23"/>
          <w:u w:val="single"/>
          <w:lang w:val="sr-Cyrl-BA"/>
        </w:rPr>
      </w:pPr>
      <w:r>
        <w:rPr>
          <w:sz w:val="23"/>
          <w:szCs w:val="23"/>
          <w:u w:val="single"/>
          <w:lang w:val="sr-Cyrl-BA"/>
        </w:rPr>
        <w:lastRenderedPageBreak/>
        <w:t>Постдипломске студије</w:t>
      </w:r>
      <w:r w:rsidRPr="001235C0">
        <w:rPr>
          <w:color w:val="FF6600"/>
          <w:sz w:val="23"/>
          <w:szCs w:val="23"/>
          <w:u w:val="single"/>
          <w:lang w:val="sr-Cyrl-CS"/>
        </w:rPr>
        <w:t>(студије другог циклуса)</w:t>
      </w:r>
      <w:r w:rsidRPr="001235C0">
        <w:rPr>
          <w:color w:val="FF6600"/>
          <w:sz w:val="23"/>
          <w:szCs w:val="23"/>
          <w:u w:val="single"/>
          <w:lang w:val="sr-Cyrl-BA"/>
        </w:rPr>
        <w:t>:</w:t>
      </w:r>
      <w:r w:rsidRPr="00AF15CD">
        <w:rPr>
          <w:color w:val="000000" w:themeColor="text1"/>
          <w:sz w:val="23"/>
          <w:szCs w:val="23"/>
          <w:lang w:val="sr-Cyrl-BA"/>
        </w:rPr>
        <w:t>Магистар економских наука</w:t>
      </w:r>
      <w:r>
        <w:rPr>
          <w:color w:val="000000" w:themeColor="text1"/>
          <w:sz w:val="23"/>
          <w:szCs w:val="23"/>
          <w:lang w:val="sr-Cyrl-BA"/>
        </w:rPr>
        <w:t>, смјер Финансијско рачуноводствена анализа</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институције: Економски факултет у Београду</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Мјесто и година завршетка: Београд, 2010.</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магистарског рада:</w:t>
      </w:r>
      <w:r>
        <w:rPr>
          <w:lang w:val="sr-Cyrl-CS"/>
        </w:rPr>
        <w:t>Рачуноводствени и билансни аспект измиривања обавеза акцијама</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Ужа научна/умјетничка област: Рачуноводство</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u w:val="single"/>
          <w:lang w:val="sr-Cyrl-BA"/>
        </w:rPr>
      </w:pPr>
      <w:r>
        <w:rPr>
          <w:sz w:val="23"/>
          <w:szCs w:val="23"/>
          <w:u w:val="single"/>
          <w:lang w:val="sr-Cyrl-BA"/>
        </w:rPr>
        <w:t>Докторат</w:t>
      </w:r>
      <w:r w:rsidRPr="001235C0">
        <w:rPr>
          <w:color w:val="FF6600"/>
          <w:sz w:val="23"/>
          <w:szCs w:val="23"/>
          <w:u w:val="single"/>
          <w:lang w:val="sr-Cyrl-CS"/>
        </w:rPr>
        <w:t>(студије трећег циклуса)</w:t>
      </w:r>
      <w:r w:rsidRPr="001235C0">
        <w:rPr>
          <w:color w:val="FF6600"/>
          <w:sz w:val="23"/>
          <w:szCs w:val="23"/>
          <w:u w:val="single"/>
          <w:lang w:val="sr-Cyrl-BA"/>
        </w:rPr>
        <w:t>:</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 xml:space="preserve">Назив институције: </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 xml:space="preserve">Мјесто и година завршетка: </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Назив дисертације:</w:t>
      </w:r>
      <w:r>
        <w:rPr>
          <w:lang w:val="sr-Cyrl-CS"/>
        </w:rPr>
        <w:t>.</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 xml:space="preserve">Ужа научна/умјетничка област: </w:t>
      </w: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p>
    <w:p w:rsidR="00495923" w:rsidRDefault="00495923" w:rsidP="00495923">
      <w:pPr>
        <w:pBdr>
          <w:top w:val="single" w:sz="4" w:space="1" w:color="auto"/>
          <w:left w:val="single" w:sz="4" w:space="4" w:color="auto"/>
          <w:bottom w:val="single" w:sz="4" w:space="1" w:color="auto"/>
          <w:right w:val="single" w:sz="4" w:space="2" w:color="auto"/>
        </w:pBdr>
        <w:jc w:val="both"/>
        <w:rPr>
          <w:sz w:val="23"/>
          <w:szCs w:val="23"/>
          <w:lang w:val="sr-Cyrl-BA"/>
        </w:rPr>
      </w:pPr>
      <w:r w:rsidRPr="00030146">
        <w:rPr>
          <w:sz w:val="23"/>
          <w:szCs w:val="23"/>
          <w:u w:val="single"/>
          <w:lang w:val="sr-Cyrl-BA"/>
        </w:rPr>
        <w:t>Претходни избори у наставна и научна звања (институција, звање и период)</w:t>
      </w:r>
      <w:r>
        <w:rPr>
          <w:sz w:val="23"/>
          <w:szCs w:val="23"/>
          <w:lang w:val="sr-Cyrl-BA"/>
        </w:rPr>
        <w:t>:</w:t>
      </w:r>
    </w:p>
    <w:p w:rsidR="00030146" w:rsidRDefault="00030146" w:rsidP="00495923">
      <w:pPr>
        <w:pBdr>
          <w:top w:val="single" w:sz="4" w:space="1" w:color="auto"/>
          <w:left w:val="single" w:sz="4" w:space="4" w:color="auto"/>
          <w:bottom w:val="single" w:sz="4" w:space="1" w:color="auto"/>
          <w:right w:val="single" w:sz="4" w:space="2" w:color="auto"/>
        </w:pBdr>
        <w:jc w:val="both"/>
        <w:rPr>
          <w:sz w:val="23"/>
          <w:szCs w:val="23"/>
          <w:lang w:val="sr-Cyrl-BA"/>
        </w:rPr>
      </w:pPr>
      <w:r>
        <w:rPr>
          <w:sz w:val="23"/>
          <w:szCs w:val="23"/>
          <w:lang w:val="sr-Cyrl-BA"/>
        </w:rPr>
        <w:t>Кандидат није навео да има изборе у наставна и научна звања</w:t>
      </w:r>
    </w:p>
    <w:p w:rsidR="006E68E5" w:rsidRDefault="006E68E5" w:rsidP="00495923">
      <w:pPr>
        <w:ind w:firstLine="360"/>
        <w:jc w:val="center"/>
        <w:rPr>
          <w:sz w:val="23"/>
          <w:szCs w:val="23"/>
          <w:lang w:val="sr-Cyrl-BA"/>
        </w:rPr>
      </w:pPr>
    </w:p>
    <w:p w:rsidR="006E68E5" w:rsidRPr="006E68E5" w:rsidRDefault="006E68E5" w:rsidP="006E68E5">
      <w:pPr>
        <w:ind w:firstLine="360"/>
        <w:jc w:val="center"/>
        <w:rPr>
          <w:b/>
          <w:sz w:val="23"/>
          <w:szCs w:val="23"/>
          <w:lang w:val="sr-Cyrl-BA"/>
        </w:rPr>
      </w:pPr>
      <w:r>
        <w:rPr>
          <w:b/>
          <w:sz w:val="23"/>
          <w:szCs w:val="23"/>
          <w:lang w:val="sr-Cyrl-BA"/>
        </w:rPr>
        <w:t>3. Научна/умјетничка дјелатност кандидат</w:t>
      </w:r>
    </w:p>
    <w:p w:rsidR="00495923" w:rsidRDefault="00495923" w:rsidP="00495923">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r w:rsidRPr="002C2E2B">
        <w:rPr>
          <w:color w:val="000000" w:themeColor="text1"/>
          <w:sz w:val="23"/>
          <w:szCs w:val="23"/>
          <w:lang w:val="sr-Cyrl-BA"/>
        </w:rPr>
        <w:t>1.</w:t>
      </w:r>
      <w:r w:rsidRPr="002C2E2B">
        <w:rPr>
          <w:color w:val="000000" w:themeColor="text1"/>
          <w:sz w:val="23"/>
          <w:szCs w:val="23"/>
          <w:u w:val="single"/>
          <w:lang w:val="sr-Cyrl-BA"/>
        </w:rPr>
        <w:t xml:space="preserve"> Радови прије</w:t>
      </w:r>
      <w:r w:rsidRPr="002C2E2B">
        <w:rPr>
          <w:color w:val="000000" w:themeColor="text1"/>
          <w:sz w:val="23"/>
          <w:szCs w:val="23"/>
          <w:u w:val="single"/>
          <w:lang w:val="sr-Cyrl-CS"/>
        </w:rPr>
        <w:t xml:space="preserve"> првог и/или </w:t>
      </w:r>
      <w:r w:rsidRPr="002C2E2B">
        <w:rPr>
          <w:color w:val="000000" w:themeColor="text1"/>
          <w:sz w:val="23"/>
          <w:szCs w:val="23"/>
          <w:u w:val="single"/>
          <w:lang w:val="sr-Cyrl-BA"/>
        </w:rPr>
        <w:t xml:space="preserve"> последњег избора/реизбора</w:t>
      </w:r>
    </w:p>
    <w:p w:rsidR="00495923" w:rsidRDefault="00495923" w:rsidP="00495923">
      <w:pPr>
        <w:pBdr>
          <w:top w:val="single" w:sz="4" w:space="1" w:color="auto"/>
          <w:left w:val="single" w:sz="4" w:space="4" w:color="auto"/>
          <w:bottom w:val="single" w:sz="4" w:space="1" w:color="auto"/>
          <w:right w:val="single" w:sz="4" w:space="4" w:color="auto"/>
        </w:pBdr>
        <w:jc w:val="both"/>
        <w:rPr>
          <w:color w:val="000000" w:themeColor="text1"/>
          <w:sz w:val="23"/>
          <w:szCs w:val="23"/>
          <w:u w:val="single"/>
          <w:lang w:val="sr-Cyrl-BA"/>
        </w:rPr>
      </w:pPr>
    </w:p>
    <w:p w:rsidR="00495923" w:rsidRDefault="00495923"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2C2E2B">
        <w:rPr>
          <w:color w:val="000000" w:themeColor="text1"/>
          <w:sz w:val="23"/>
          <w:szCs w:val="23"/>
          <w:lang w:val="sr-Cyrl-BA"/>
        </w:rPr>
        <w:t>1.</w:t>
      </w:r>
      <w:r w:rsidR="00A04772">
        <w:rPr>
          <w:i/>
          <w:lang w:val="sr-Cyrl-CS"/>
        </w:rPr>
        <w:t xml:space="preserve"> Измиривање обавеза акцијама,</w:t>
      </w:r>
      <w:r w:rsidR="00A04772">
        <w:rPr>
          <w:color w:val="000000" w:themeColor="text1"/>
          <w:sz w:val="23"/>
          <w:szCs w:val="23"/>
          <w:lang w:val="sr-Cyrl-BA"/>
        </w:rPr>
        <w:t>ФИНРАР, 7/10, 2010.</w:t>
      </w:r>
    </w:p>
    <w:p w:rsidR="009B5ADC" w:rsidRDefault="009B5ADC"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A04772" w:rsidRDefault="00A04772"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Кандидат у раду указује на то да се за процјењивање обавеза које настају у трансакцијама плаћања акцијама на основу капитала, користи фер вриједност добијене робе или услуга или фер вриједност додијељених инструмената акцијског капитала</w:t>
      </w:r>
      <w:r w:rsidR="00D83258">
        <w:rPr>
          <w:color w:val="000000" w:themeColor="text1"/>
          <w:sz w:val="23"/>
          <w:szCs w:val="23"/>
          <w:lang w:val="sr-Cyrl-BA"/>
        </w:rPr>
        <w:t xml:space="preserve">. Фер вриједност, која представља износ по којем би неки додијељени иструмент капитала могао да буде размијењен између обавијештених, вољних страна у независној трансакцији, узима у обзир и унутрашњу и временску вриједност, и тако обезбјеђује процјењивање укупне вриједности опција </w:t>
      </w:r>
      <w:r w:rsidR="00030146">
        <w:rPr>
          <w:color w:val="000000" w:themeColor="text1"/>
          <w:sz w:val="23"/>
          <w:szCs w:val="23"/>
          <w:lang w:val="sr-Cyrl-BA"/>
        </w:rPr>
        <w:t xml:space="preserve">на </w:t>
      </w:r>
      <w:r w:rsidR="00D83258">
        <w:rPr>
          <w:color w:val="000000" w:themeColor="text1"/>
          <w:sz w:val="23"/>
          <w:szCs w:val="23"/>
          <w:lang w:val="sr-Cyrl-BA"/>
        </w:rPr>
        <w:t>акциј</w:t>
      </w:r>
      <w:r w:rsidR="00030146">
        <w:rPr>
          <w:color w:val="000000" w:themeColor="text1"/>
          <w:sz w:val="23"/>
          <w:szCs w:val="23"/>
          <w:lang w:val="sr-Cyrl-BA"/>
        </w:rPr>
        <w:t>е</w:t>
      </w:r>
      <w:r w:rsidR="00D83258">
        <w:rPr>
          <w:color w:val="000000" w:themeColor="text1"/>
          <w:sz w:val="23"/>
          <w:szCs w:val="23"/>
          <w:lang w:val="sr-Cyrl-BA"/>
        </w:rPr>
        <w:t xml:space="preserve">. Та вриједност одражава погодбу између ентитета и његових запослених, при чему је ентитет пристао на додјељивање опција </w:t>
      </w:r>
      <w:r w:rsidR="00030146">
        <w:rPr>
          <w:color w:val="000000" w:themeColor="text1"/>
          <w:sz w:val="23"/>
          <w:szCs w:val="23"/>
          <w:lang w:val="sr-Cyrl-BA"/>
        </w:rPr>
        <w:t xml:space="preserve">на </w:t>
      </w:r>
      <w:r w:rsidR="00D83258">
        <w:rPr>
          <w:color w:val="000000" w:themeColor="text1"/>
          <w:sz w:val="23"/>
          <w:szCs w:val="23"/>
          <w:lang w:val="sr-Cyrl-BA"/>
        </w:rPr>
        <w:t>акциј</w:t>
      </w:r>
      <w:r w:rsidR="00030146">
        <w:rPr>
          <w:color w:val="000000" w:themeColor="text1"/>
          <w:sz w:val="23"/>
          <w:szCs w:val="23"/>
          <w:lang w:val="sr-Cyrl-BA"/>
        </w:rPr>
        <w:t>е</w:t>
      </w:r>
      <w:r w:rsidR="00D83258">
        <w:rPr>
          <w:color w:val="000000" w:themeColor="text1"/>
          <w:sz w:val="23"/>
          <w:szCs w:val="23"/>
          <w:lang w:val="sr-Cyrl-BA"/>
        </w:rPr>
        <w:t xml:space="preserve"> запосленима за њихове услуге ентитету. Због тога, процјењивање обавеза код трансакција које се измирују издавањем акција по фер вриједности осигурава вјеродостојно представљање ових трансакција у финансијским извјештајима.</w:t>
      </w:r>
    </w:p>
    <w:p w:rsidR="00D83258" w:rsidRPr="00A04772" w:rsidRDefault="00D83258"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495923" w:rsidRDefault="00495923"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2. </w:t>
      </w:r>
      <w:r w:rsidR="00E277D3">
        <w:rPr>
          <w:i/>
          <w:color w:val="000000" w:themeColor="text1"/>
          <w:sz w:val="23"/>
          <w:szCs w:val="23"/>
          <w:lang w:val="sr-Cyrl-BA"/>
        </w:rPr>
        <w:t xml:space="preserve">Услови стицања код измиривања обавеза акцијама, </w:t>
      </w:r>
      <w:r w:rsidR="00E277D3">
        <w:rPr>
          <w:color w:val="000000" w:themeColor="text1"/>
          <w:sz w:val="23"/>
          <w:szCs w:val="23"/>
          <w:lang w:val="sr-Cyrl-BA"/>
        </w:rPr>
        <w:t>ФИНРАР, 9/10, 2010</w:t>
      </w:r>
      <w:r w:rsidR="009B5ADC">
        <w:rPr>
          <w:color w:val="000000" w:themeColor="text1"/>
          <w:sz w:val="23"/>
          <w:szCs w:val="23"/>
          <w:lang w:val="sr-Cyrl-BA"/>
        </w:rPr>
        <w:t>.</w:t>
      </w:r>
    </w:p>
    <w:p w:rsidR="009B5ADC" w:rsidRDefault="009B5ADC"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E277D3" w:rsidRDefault="00E277D3"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Код измиривања обавеза акцијама, када су у питању додјељивања код којих је стицање додијељених инструмената капитала условљено постизањем одређених услова извршења, процјењивање фер вриједности додијељених инструмената акцијског капитала зависи од тога да ли су услови извршења тржишни или нетржишни. </w:t>
      </w:r>
      <w:r w:rsidR="00933A87">
        <w:rPr>
          <w:color w:val="000000" w:themeColor="text1"/>
          <w:sz w:val="23"/>
          <w:szCs w:val="23"/>
          <w:lang w:val="sr-Cyrl-BA"/>
        </w:rPr>
        <w:t>Кандидат наводи да се нетржишни услови не узимају у обзир приликом процјењивања фер вриједности додијељених инструмената акцијског капитала, али зато број инструмената капитала које друга страна стиче зависи од испуњености тих услова, тако да предузеће износ обавеза заснива на броју инструмената акцијског капитала који ће друга страна стећи. Код додјељивања са условима тржишта исти се узимају у обзир приликом процјењивања фер вриједности додијељених инструмената акцијског капитала на дан додјељивања, с тим што се не врше никакве накнадне корекције њихове фер вриједности ни броја инструмената акцијског капитала.</w:t>
      </w:r>
    </w:p>
    <w:p w:rsidR="00CC5750" w:rsidRDefault="00CC5750"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030146" w:rsidRDefault="00030146"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9B5ADC" w:rsidRDefault="00CC5750"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3. </w:t>
      </w:r>
      <w:r w:rsidR="00852998">
        <w:rPr>
          <w:i/>
          <w:color w:val="000000" w:themeColor="text1"/>
          <w:sz w:val="23"/>
          <w:szCs w:val="23"/>
          <w:lang w:val="sr-Cyrl-BA"/>
        </w:rPr>
        <w:t>Модификација услова стицања под којима су додијељени инструменти акцијског капитала приликом измирења обавеза акција,</w:t>
      </w:r>
      <w:r w:rsidR="00852998">
        <w:rPr>
          <w:color w:val="000000" w:themeColor="text1"/>
          <w:sz w:val="23"/>
          <w:szCs w:val="23"/>
          <w:lang w:val="sr-Cyrl-BA"/>
        </w:rPr>
        <w:t>ФИНРАР, 10/10, 2010</w:t>
      </w:r>
      <w:r w:rsidR="009B5ADC">
        <w:rPr>
          <w:color w:val="000000" w:themeColor="text1"/>
          <w:sz w:val="23"/>
          <w:szCs w:val="23"/>
          <w:lang w:val="sr-Cyrl-BA"/>
        </w:rPr>
        <w:t>.</w:t>
      </w:r>
    </w:p>
    <w:p w:rsidR="009B5ADC" w:rsidRDefault="009B5ADC"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CC5750" w:rsidRPr="009B5ADC" w:rsidRDefault="009B5ADC"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У раду кандидат наводи да инкременталнуфер вриједност као резултат модификације услова под којима су инструменти акцијског капитала додијељени треба узете у обзир због два разлога. Ако се пође од претпоставке да фер вриједност инструмената акцијског капитала, на датум додјељивања обезбјеђује замјену за фер вриједност добијених услуга, онда та фер вриједност треба да се заснива на првобитним роковима и условима опције </w:t>
      </w:r>
      <w:r w:rsidR="00030146">
        <w:rPr>
          <w:color w:val="000000" w:themeColor="text1"/>
          <w:sz w:val="23"/>
          <w:szCs w:val="23"/>
          <w:lang w:val="sr-Cyrl-BA"/>
        </w:rPr>
        <w:t xml:space="preserve">на </w:t>
      </w:r>
      <w:r>
        <w:rPr>
          <w:color w:val="000000" w:themeColor="text1"/>
          <w:sz w:val="23"/>
          <w:szCs w:val="23"/>
          <w:lang w:val="sr-Cyrl-BA"/>
        </w:rPr>
        <w:t>акциј</w:t>
      </w:r>
      <w:r w:rsidR="00030146">
        <w:rPr>
          <w:color w:val="000000" w:themeColor="text1"/>
          <w:sz w:val="23"/>
          <w:szCs w:val="23"/>
          <w:lang w:val="sr-Cyrl-BA"/>
        </w:rPr>
        <w:t>е</w:t>
      </w:r>
      <w:r>
        <w:rPr>
          <w:color w:val="000000" w:themeColor="text1"/>
          <w:sz w:val="23"/>
          <w:szCs w:val="23"/>
          <w:lang w:val="sr-Cyrl-BA"/>
        </w:rPr>
        <w:t xml:space="preserve">. У случају опције </w:t>
      </w:r>
      <w:r w:rsidR="00030146">
        <w:rPr>
          <w:color w:val="000000" w:themeColor="text1"/>
          <w:sz w:val="23"/>
          <w:szCs w:val="23"/>
          <w:lang w:val="sr-Cyrl-BA"/>
        </w:rPr>
        <w:t xml:space="preserve">на </w:t>
      </w:r>
      <w:r>
        <w:rPr>
          <w:color w:val="000000" w:themeColor="text1"/>
          <w:sz w:val="23"/>
          <w:szCs w:val="23"/>
          <w:lang w:val="sr-Cyrl-BA"/>
        </w:rPr>
        <w:t>акциј</w:t>
      </w:r>
      <w:r w:rsidR="00030146">
        <w:rPr>
          <w:color w:val="000000" w:themeColor="text1"/>
          <w:sz w:val="23"/>
          <w:szCs w:val="23"/>
          <w:lang w:val="sr-Cyrl-BA"/>
        </w:rPr>
        <w:t>е</w:t>
      </w:r>
      <w:r>
        <w:rPr>
          <w:color w:val="000000" w:themeColor="text1"/>
          <w:sz w:val="23"/>
          <w:szCs w:val="23"/>
          <w:lang w:val="sr-Cyrl-BA"/>
        </w:rPr>
        <w:t xml:space="preserve">, опција </w:t>
      </w:r>
      <w:r w:rsidR="00030146">
        <w:rPr>
          <w:color w:val="000000" w:themeColor="text1"/>
          <w:sz w:val="23"/>
          <w:szCs w:val="23"/>
          <w:lang w:val="sr-Cyrl-BA"/>
        </w:rPr>
        <w:t xml:space="preserve">на </w:t>
      </w:r>
      <w:r>
        <w:rPr>
          <w:color w:val="000000" w:themeColor="text1"/>
          <w:sz w:val="23"/>
          <w:szCs w:val="23"/>
          <w:lang w:val="sr-Cyrl-BA"/>
        </w:rPr>
        <w:t>акције која ће добити нову цијену уколико цијена акције падне, има већу вриједност од оне која неће добити нову цијену.</w:t>
      </w:r>
    </w:p>
    <w:p w:rsidR="00495923" w:rsidRDefault="00495923" w:rsidP="00495923">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9B5ADC" w:rsidRDefault="009B5ADC" w:rsidP="009B5ADC">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 xml:space="preserve">4. </w:t>
      </w:r>
      <w:r>
        <w:rPr>
          <w:i/>
          <w:color w:val="000000" w:themeColor="text1"/>
          <w:sz w:val="23"/>
          <w:szCs w:val="23"/>
          <w:lang w:val="sr-Cyrl-BA"/>
        </w:rPr>
        <w:t xml:space="preserve">Измиривање обавеза акцијама са алтернативом плаћања у готовини, </w:t>
      </w:r>
      <w:r>
        <w:rPr>
          <w:color w:val="000000" w:themeColor="text1"/>
          <w:sz w:val="23"/>
          <w:szCs w:val="23"/>
          <w:lang w:val="sr-Cyrl-BA"/>
        </w:rPr>
        <w:t>ФИНРАР, 9/11, 2011.</w:t>
      </w:r>
    </w:p>
    <w:p w:rsidR="009B5ADC" w:rsidRDefault="00F200ED" w:rsidP="009B5ADC">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Pr>
          <w:color w:val="000000" w:themeColor="text1"/>
          <w:sz w:val="23"/>
          <w:szCs w:val="23"/>
          <w:lang w:val="sr-Cyrl-BA"/>
        </w:rPr>
        <w:t>Класификација потенцијалног готовинског измиривања плаћања акцијама чији потенцијални исход није под контролом ентитета зависи од тога да ли је потенцијални исход вјероватан. Уколико дешавање исхода није вјероватно, онда плаћање акцијама треба да буде класификовано као измиривање готовином. Кандидат даље у раду наводи да се процјењивање дешавања потенцијалног догађаја не треба да врши само на датум додјељивања већ и касније.</w:t>
      </w:r>
    </w:p>
    <w:p w:rsidR="009B5ADC" w:rsidRPr="009B5ADC" w:rsidRDefault="009B5ADC" w:rsidP="00495923">
      <w:pPr>
        <w:pBdr>
          <w:top w:val="single" w:sz="4" w:space="1" w:color="auto"/>
          <w:left w:val="single" w:sz="4" w:space="4" w:color="auto"/>
          <w:bottom w:val="single" w:sz="4" w:space="1" w:color="auto"/>
          <w:right w:val="single" w:sz="4" w:space="4" w:color="auto"/>
        </w:pBdr>
        <w:jc w:val="both"/>
        <w:rPr>
          <w:i/>
          <w:color w:val="000000" w:themeColor="text1"/>
          <w:sz w:val="23"/>
          <w:szCs w:val="23"/>
          <w:lang w:val="sr-Cyrl-BA"/>
        </w:rPr>
      </w:pPr>
    </w:p>
    <w:p w:rsidR="00F200ED" w:rsidRDefault="00F200ED" w:rsidP="0085754E">
      <w:pPr>
        <w:jc w:val="center"/>
        <w:rPr>
          <w:b/>
          <w:sz w:val="23"/>
          <w:szCs w:val="23"/>
          <w:lang w:val="sr-Cyrl-BA"/>
        </w:rPr>
      </w:pPr>
    </w:p>
    <w:p w:rsidR="00F200ED" w:rsidRDefault="00F200ED" w:rsidP="0085754E">
      <w:pPr>
        <w:jc w:val="center"/>
        <w:rPr>
          <w:b/>
          <w:sz w:val="23"/>
          <w:szCs w:val="23"/>
          <w:lang w:val="sr-Cyrl-BA"/>
        </w:rPr>
      </w:pPr>
    </w:p>
    <w:p w:rsidR="00F200ED" w:rsidRDefault="00F200ED" w:rsidP="00F200ED">
      <w:pPr>
        <w:jc w:val="center"/>
        <w:rPr>
          <w:b/>
          <w:sz w:val="23"/>
          <w:szCs w:val="23"/>
          <w:lang w:val="sr-Cyrl-BA"/>
        </w:rPr>
      </w:pPr>
      <w:r>
        <w:rPr>
          <w:b/>
          <w:sz w:val="23"/>
          <w:szCs w:val="23"/>
          <w:lang w:val="sr-Cyrl-BA"/>
        </w:rPr>
        <w:t>4. Образовна дјелатност кандидата</w:t>
      </w:r>
    </w:p>
    <w:p w:rsidR="00F200ED" w:rsidRDefault="00F200ED" w:rsidP="00F200ED">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 xml:space="preserve">1. Образовна дјелатност прије </w:t>
      </w:r>
      <w:r>
        <w:rPr>
          <w:sz w:val="23"/>
          <w:szCs w:val="23"/>
          <w:u w:val="single"/>
          <w:lang w:val="sr-Cyrl-CS"/>
        </w:rPr>
        <w:t xml:space="preserve">првог и/или </w:t>
      </w:r>
      <w:r>
        <w:rPr>
          <w:sz w:val="23"/>
          <w:szCs w:val="23"/>
          <w:u w:val="single"/>
          <w:lang w:val="sr-Cyrl-BA"/>
        </w:rPr>
        <w:t>последњег избора/реизбора</w:t>
      </w:r>
    </w:p>
    <w:p w:rsidR="00030146" w:rsidRDefault="00030146" w:rsidP="00F200ED">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lang w:val="sr-Cyrl-BA"/>
        </w:rPr>
        <w:t>Кандидат није навео податке о образовној активности</w:t>
      </w:r>
    </w:p>
    <w:p w:rsidR="00F200ED" w:rsidRDefault="00F200ED" w:rsidP="00F200ED">
      <w:pPr>
        <w:jc w:val="both"/>
        <w:rPr>
          <w:sz w:val="23"/>
          <w:szCs w:val="23"/>
          <w:lang w:val="sr-Cyrl-BA"/>
        </w:rPr>
      </w:pPr>
    </w:p>
    <w:p w:rsidR="00F200ED" w:rsidRDefault="00F200ED" w:rsidP="00F200ED">
      <w:pPr>
        <w:jc w:val="center"/>
        <w:rPr>
          <w:b/>
          <w:sz w:val="23"/>
          <w:szCs w:val="23"/>
          <w:lang w:val="sr-Cyrl-BA"/>
        </w:rPr>
      </w:pPr>
      <w:r>
        <w:rPr>
          <w:b/>
          <w:sz w:val="23"/>
          <w:szCs w:val="23"/>
          <w:lang w:val="sr-Cyrl-BA"/>
        </w:rPr>
        <w:t xml:space="preserve">5. Стручна дјелатност кандидата </w:t>
      </w:r>
    </w:p>
    <w:p w:rsidR="00F200ED" w:rsidRPr="00F200ED" w:rsidRDefault="00F200ED" w:rsidP="00F200ED">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F200ED">
        <w:rPr>
          <w:color w:val="000000" w:themeColor="text1"/>
          <w:sz w:val="23"/>
          <w:szCs w:val="23"/>
          <w:lang w:val="sr-Cyrl-BA"/>
        </w:rPr>
        <w:t xml:space="preserve">1. Стручна дјелатност прије </w:t>
      </w:r>
      <w:r w:rsidRPr="00F200ED">
        <w:rPr>
          <w:color w:val="000000" w:themeColor="text1"/>
          <w:sz w:val="23"/>
          <w:szCs w:val="23"/>
          <w:lang w:val="sr-Cyrl-CS"/>
        </w:rPr>
        <w:t xml:space="preserve">првог и/или </w:t>
      </w:r>
      <w:r w:rsidRPr="00F200ED">
        <w:rPr>
          <w:color w:val="000000" w:themeColor="text1"/>
          <w:sz w:val="23"/>
          <w:szCs w:val="23"/>
          <w:lang w:val="sr-Cyrl-BA"/>
        </w:rPr>
        <w:t>последњег избора/реизбора</w:t>
      </w:r>
    </w:p>
    <w:p w:rsidR="00F200ED" w:rsidRPr="00F200ED" w:rsidRDefault="00F200ED" w:rsidP="00F200ED">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F200ED">
        <w:rPr>
          <w:color w:val="000000" w:themeColor="text1"/>
          <w:sz w:val="23"/>
          <w:szCs w:val="23"/>
          <w:lang w:val="sr-Cyrl-BA"/>
        </w:rPr>
        <w:tab/>
      </w:r>
    </w:p>
    <w:p w:rsidR="00F200ED" w:rsidRDefault="00F200ED" w:rsidP="00F200ED">
      <w:pPr>
        <w:jc w:val="both"/>
        <w:rPr>
          <w:sz w:val="23"/>
          <w:szCs w:val="23"/>
          <w:u w:val="single"/>
          <w:lang w:val="ru-RU"/>
        </w:rPr>
      </w:pPr>
    </w:p>
    <w:p w:rsidR="00F200ED" w:rsidRDefault="00F200ED" w:rsidP="0085754E">
      <w:pPr>
        <w:jc w:val="center"/>
        <w:rPr>
          <w:b/>
          <w:sz w:val="23"/>
          <w:szCs w:val="23"/>
          <w:lang w:val="sr-Cyrl-BA"/>
        </w:rPr>
      </w:pPr>
    </w:p>
    <w:p w:rsidR="00F200ED" w:rsidRDefault="00F200ED" w:rsidP="0085754E">
      <w:pPr>
        <w:jc w:val="center"/>
        <w:rPr>
          <w:b/>
          <w:sz w:val="23"/>
          <w:szCs w:val="23"/>
          <w:lang w:val="sr-Cyrl-BA"/>
        </w:rPr>
      </w:pPr>
    </w:p>
    <w:p w:rsidR="00F200ED" w:rsidRDefault="00F200ED" w:rsidP="00F200ED">
      <w:pPr>
        <w:jc w:val="center"/>
        <w:rPr>
          <w:b/>
          <w:sz w:val="23"/>
          <w:szCs w:val="23"/>
        </w:rPr>
      </w:pPr>
      <w:r w:rsidRPr="00C44F7F">
        <w:rPr>
          <w:b/>
          <w:sz w:val="23"/>
          <w:szCs w:val="23"/>
        </w:rPr>
        <w:t xml:space="preserve">6. </w:t>
      </w:r>
      <w:proofErr w:type="spellStart"/>
      <w:r w:rsidRPr="00C44F7F">
        <w:rPr>
          <w:b/>
          <w:sz w:val="23"/>
          <w:szCs w:val="23"/>
        </w:rPr>
        <w:t>Резултат</w:t>
      </w:r>
      <w:proofErr w:type="spellEnd"/>
      <w:r w:rsidRPr="00C44F7F">
        <w:rPr>
          <w:b/>
          <w:sz w:val="23"/>
          <w:szCs w:val="23"/>
        </w:rPr>
        <w:t xml:space="preserve"> </w:t>
      </w:r>
      <w:proofErr w:type="spellStart"/>
      <w:r w:rsidRPr="00C44F7F">
        <w:rPr>
          <w:b/>
          <w:sz w:val="23"/>
          <w:szCs w:val="23"/>
        </w:rPr>
        <w:t>интервјуа</w:t>
      </w:r>
      <w:proofErr w:type="spellEnd"/>
      <w:r w:rsidRPr="00C44F7F">
        <w:rPr>
          <w:b/>
          <w:sz w:val="23"/>
          <w:szCs w:val="23"/>
        </w:rPr>
        <w:t xml:space="preserve"> </w:t>
      </w:r>
      <w:proofErr w:type="spellStart"/>
      <w:r w:rsidRPr="00C44F7F">
        <w:rPr>
          <w:b/>
          <w:sz w:val="23"/>
          <w:szCs w:val="23"/>
        </w:rPr>
        <w:t>са</w:t>
      </w:r>
      <w:proofErr w:type="spellEnd"/>
      <w:r w:rsidRPr="00C44F7F">
        <w:rPr>
          <w:b/>
          <w:sz w:val="23"/>
          <w:szCs w:val="23"/>
        </w:rPr>
        <w:t xml:space="preserve"> </w:t>
      </w:r>
      <w:proofErr w:type="spellStart"/>
      <w:r w:rsidRPr="00C44F7F">
        <w:rPr>
          <w:b/>
          <w:sz w:val="23"/>
          <w:szCs w:val="23"/>
        </w:rPr>
        <w:t>кандидатима</w:t>
      </w:r>
      <w:proofErr w:type="spellEnd"/>
    </w:p>
    <w:p w:rsidR="00030146" w:rsidRPr="00030146" w:rsidRDefault="00030146" w:rsidP="00F200ED">
      <w:pPr>
        <w:jc w:val="center"/>
        <w:rPr>
          <w:b/>
          <w:sz w:val="23"/>
          <w:szCs w:val="23"/>
        </w:rPr>
      </w:pPr>
    </w:p>
    <w:p w:rsidR="00F200ED" w:rsidRPr="00F200ED" w:rsidRDefault="00CF0528" w:rsidP="00F200ED">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Интервју </w:t>
      </w:r>
      <w:r w:rsidR="00030146">
        <w:rPr>
          <w:sz w:val="23"/>
          <w:szCs w:val="23"/>
          <w:lang w:val="sr-Cyrl-BA"/>
        </w:rPr>
        <w:t xml:space="preserve">са пријављеним кандидатима </w:t>
      </w:r>
      <w:r>
        <w:rPr>
          <w:sz w:val="23"/>
          <w:szCs w:val="23"/>
          <w:lang w:val="sr-Cyrl-BA"/>
        </w:rPr>
        <w:t>је одржан 18.11.2016</w:t>
      </w:r>
      <w:r w:rsidR="00F200ED" w:rsidRPr="00F200ED">
        <w:rPr>
          <w:sz w:val="23"/>
          <w:szCs w:val="23"/>
          <w:lang w:val="sr-Cyrl-BA"/>
        </w:rPr>
        <w:t>. године</w:t>
      </w:r>
      <w:r w:rsidR="00C558FE">
        <w:rPr>
          <w:sz w:val="23"/>
          <w:szCs w:val="23"/>
          <w:lang w:val="sr-Cyrl-BA"/>
        </w:rPr>
        <w:t xml:space="preserve"> у 12 часова</w:t>
      </w:r>
      <w:r w:rsidR="00F200ED" w:rsidRPr="00F200ED">
        <w:rPr>
          <w:sz w:val="23"/>
          <w:szCs w:val="23"/>
          <w:lang w:val="sr-Cyrl-BA"/>
        </w:rPr>
        <w:t>, на Економс</w:t>
      </w:r>
      <w:r w:rsidR="005F3027">
        <w:rPr>
          <w:sz w:val="23"/>
          <w:szCs w:val="23"/>
          <w:lang w:val="sr-Cyrl-BA"/>
        </w:rPr>
        <w:t>ком факултету Пале, са кандидати</w:t>
      </w:r>
      <w:r w:rsidR="00F200ED" w:rsidRPr="00F200ED">
        <w:rPr>
          <w:sz w:val="23"/>
          <w:szCs w:val="23"/>
          <w:lang w:val="sr-Cyrl-BA"/>
        </w:rPr>
        <w:t>м</w:t>
      </w:r>
      <w:r w:rsidR="005F3027">
        <w:rPr>
          <w:sz w:val="23"/>
          <w:szCs w:val="23"/>
          <w:lang w:val="sr-Cyrl-BA"/>
        </w:rPr>
        <w:t>а м</w:t>
      </w:r>
      <w:r w:rsidR="00F200ED" w:rsidRPr="00F200ED">
        <w:rPr>
          <w:sz w:val="23"/>
          <w:szCs w:val="23"/>
          <w:lang w:val="sr-Cyrl-BA"/>
        </w:rPr>
        <w:t>р</w:t>
      </w:r>
      <w:r w:rsidR="005F3027">
        <w:rPr>
          <w:sz w:val="23"/>
          <w:szCs w:val="23"/>
          <w:lang w:val="sr-Cyrl-BA"/>
        </w:rPr>
        <w:t xml:space="preserve"> Луком Петровићем и мр Борком Поповић</w:t>
      </w:r>
      <w:r w:rsidR="00F200ED" w:rsidRPr="00F200ED">
        <w:rPr>
          <w:sz w:val="23"/>
          <w:szCs w:val="23"/>
          <w:lang w:val="sr-Cyrl-BA"/>
        </w:rPr>
        <w:t xml:space="preserve">. Због спријечености проф. др </w:t>
      </w:r>
      <w:r w:rsidR="005F3027">
        <w:rPr>
          <w:sz w:val="23"/>
          <w:szCs w:val="23"/>
          <w:lang w:val="sr-Cyrl-BA"/>
        </w:rPr>
        <w:t xml:space="preserve">Новака Кондића </w:t>
      </w:r>
      <w:r w:rsidR="00F200ED" w:rsidRPr="00F200ED">
        <w:rPr>
          <w:sz w:val="23"/>
          <w:szCs w:val="23"/>
          <w:lang w:val="sr-Cyrl-BA"/>
        </w:rPr>
        <w:t xml:space="preserve">да присуствује, интервју је обављен пред Комисијом у саставу: Проф. др </w:t>
      </w:r>
      <w:r w:rsidR="005F3027">
        <w:rPr>
          <w:sz w:val="23"/>
          <w:szCs w:val="23"/>
          <w:lang w:val="sr-Cyrl-BA"/>
        </w:rPr>
        <w:t xml:space="preserve">Радомир Божић </w:t>
      </w:r>
      <w:r w:rsidR="00F200ED" w:rsidRPr="00F200ED">
        <w:rPr>
          <w:sz w:val="23"/>
          <w:szCs w:val="23"/>
          <w:lang w:val="sr-Cyrl-BA"/>
        </w:rPr>
        <w:t>и проф. др</w:t>
      </w:r>
      <w:r w:rsidR="005F3027">
        <w:rPr>
          <w:sz w:val="23"/>
          <w:szCs w:val="23"/>
          <w:lang w:val="sr-Cyrl-BA"/>
        </w:rPr>
        <w:t xml:space="preserve"> Рајко Радовић</w:t>
      </w:r>
      <w:r w:rsidR="00F200ED" w:rsidRPr="00F200ED">
        <w:rPr>
          <w:sz w:val="23"/>
          <w:szCs w:val="23"/>
          <w:lang w:val="sr-Cyrl-BA"/>
        </w:rPr>
        <w:t>.</w:t>
      </w:r>
    </w:p>
    <w:p w:rsidR="00030146" w:rsidRPr="00DC3EA2" w:rsidRDefault="00030146"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DC3EA2">
        <w:rPr>
          <w:color w:val="000000" w:themeColor="text1"/>
          <w:sz w:val="23"/>
          <w:szCs w:val="23"/>
          <w:lang w:val="sr-Cyrl-BA"/>
        </w:rPr>
        <w:t xml:space="preserve">Кандидати су показали зинтересованост за </w:t>
      </w:r>
      <w:r w:rsidR="00902088" w:rsidRPr="00DC3EA2">
        <w:rPr>
          <w:color w:val="000000" w:themeColor="text1"/>
          <w:sz w:val="23"/>
          <w:szCs w:val="23"/>
          <w:lang w:val="sr-Cyrl-BA"/>
        </w:rPr>
        <w:t>позицију вишег асистента за УНО Рачуноводство на Економском факултету Пале и спремност за даљи развој уколико буду изабрани.</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714DC7">
        <w:rPr>
          <w:color w:val="FF0000"/>
          <w:sz w:val="23"/>
          <w:szCs w:val="23"/>
          <w:lang w:val="sr-Cyrl-BA"/>
        </w:rPr>
        <w:tab/>
      </w:r>
    </w:p>
    <w:p w:rsidR="00FA2D06" w:rsidRDefault="00FA2D06" w:rsidP="00FA2D06">
      <w:pPr>
        <w:jc w:val="center"/>
        <w:rPr>
          <w:b/>
          <w:sz w:val="23"/>
          <w:szCs w:val="23"/>
        </w:rPr>
      </w:pPr>
    </w:p>
    <w:p w:rsidR="00FA2D06" w:rsidRPr="00FA2D06" w:rsidRDefault="00FA2D06" w:rsidP="00FA2D06">
      <w:pPr>
        <w:jc w:val="center"/>
        <w:rPr>
          <w:b/>
          <w:sz w:val="23"/>
          <w:szCs w:val="23"/>
        </w:rPr>
      </w:pPr>
      <w:r>
        <w:rPr>
          <w:b/>
          <w:sz w:val="23"/>
          <w:szCs w:val="23"/>
        </w:rPr>
        <w:t>7</w:t>
      </w:r>
      <w:r w:rsidRPr="00C44F7F">
        <w:rPr>
          <w:b/>
          <w:sz w:val="23"/>
          <w:szCs w:val="23"/>
        </w:rPr>
        <w:t xml:space="preserve">. </w:t>
      </w:r>
      <w:proofErr w:type="spellStart"/>
      <w:r>
        <w:rPr>
          <w:b/>
          <w:sz w:val="23"/>
          <w:szCs w:val="23"/>
        </w:rPr>
        <w:t>Информација</w:t>
      </w:r>
      <w:proofErr w:type="spellEnd"/>
      <w:r>
        <w:rPr>
          <w:b/>
          <w:sz w:val="23"/>
          <w:szCs w:val="23"/>
        </w:rPr>
        <w:t xml:space="preserve"> о </w:t>
      </w:r>
      <w:proofErr w:type="spellStart"/>
      <w:r>
        <w:rPr>
          <w:b/>
          <w:sz w:val="23"/>
          <w:szCs w:val="23"/>
        </w:rPr>
        <w:t>одржаном</w:t>
      </w:r>
      <w:proofErr w:type="spellEnd"/>
      <w:r>
        <w:rPr>
          <w:b/>
          <w:sz w:val="23"/>
          <w:szCs w:val="23"/>
        </w:rPr>
        <w:t xml:space="preserve"> </w:t>
      </w:r>
      <w:proofErr w:type="spellStart"/>
      <w:r>
        <w:rPr>
          <w:b/>
          <w:sz w:val="23"/>
          <w:szCs w:val="23"/>
        </w:rPr>
        <w:t>предавању</w:t>
      </w:r>
      <w:proofErr w:type="spellEnd"/>
      <w:r>
        <w:rPr>
          <w:b/>
          <w:sz w:val="23"/>
          <w:szCs w:val="23"/>
        </w:rPr>
        <w:t xml:space="preserve"> </w:t>
      </w:r>
      <w:proofErr w:type="spellStart"/>
      <w:r>
        <w:rPr>
          <w:b/>
          <w:sz w:val="23"/>
          <w:szCs w:val="23"/>
        </w:rPr>
        <w:t>из</w:t>
      </w:r>
      <w:proofErr w:type="spellEnd"/>
      <w:r>
        <w:rPr>
          <w:b/>
          <w:sz w:val="23"/>
          <w:szCs w:val="23"/>
        </w:rPr>
        <w:t xml:space="preserve"> </w:t>
      </w:r>
      <w:proofErr w:type="spellStart"/>
      <w:r>
        <w:rPr>
          <w:b/>
          <w:sz w:val="23"/>
          <w:szCs w:val="23"/>
        </w:rPr>
        <w:t>наставног</w:t>
      </w:r>
      <w:proofErr w:type="spellEnd"/>
      <w:r>
        <w:rPr>
          <w:b/>
          <w:sz w:val="23"/>
          <w:szCs w:val="23"/>
        </w:rPr>
        <w:t xml:space="preserve"> </w:t>
      </w:r>
      <w:proofErr w:type="spellStart"/>
      <w:r>
        <w:rPr>
          <w:b/>
          <w:sz w:val="23"/>
          <w:szCs w:val="23"/>
        </w:rPr>
        <w:t>предмета</w:t>
      </w:r>
      <w:proofErr w:type="spellEnd"/>
      <w:r>
        <w:rPr>
          <w:b/>
          <w:sz w:val="23"/>
          <w:szCs w:val="23"/>
        </w:rPr>
        <w:t xml:space="preserve"> </w:t>
      </w:r>
      <w:proofErr w:type="spellStart"/>
      <w:r>
        <w:rPr>
          <w:b/>
          <w:sz w:val="23"/>
          <w:szCs w:val="23"/>
        </w:rPr>
        <w:t>уже</w:t>
      </w:r>
      <w:proofErr w:type="spellEnd"/>
      <w:r>
        <w:rPr>
          <w:b/>
          <w:sz w:val="23"/>
          <w:szCs w:val="23"/>
        </w:rPr>
        <w:t xml:space="preserve"> </w:t>
      </w:r>
      <w:proofErr w:type="spellStart"/>
      <w:r>
        <w:rPr>
          <w:b/>
          <w:sz w:val="23"/>
          <w:szCs w:val="23"/>
        </w:rPr>
        <w:t>научне</w:t>
      </w:r>
      <w:proofErr w:type="spellEnd"/>
      <w:r>
        <w:rPr>
          <w:b/>
          <w:sz w:val="23"/>
          <w:szCs w:val="23"/>
        </w:rPr>
        <w:t xml:space="preserve"> </w:t>
      </w:r>
      <w:proofErr w:type="spellStart"/>
      <w:r>
        <w:rPr>
          <w:b/>
          <w:sz w:val="23"/>
          <w:szCs w:val="23"/>
        </w:rPr>
        <w:t>области</w:t>
      </w:r>
      <w:proofErr w:type="spellEnd"/>
      <w:r>
        <w:rPr>
          <w:b/>
          <w:sz w:val="23"/>
          <w:szCs w:val="23"/>
        </w:rPr>
        <w:t xml:space="preserve"> </w:t>
      </w:r>
      <w:proofErr w:type="spellStart"/>
      <w:r>
        <w:rPr>
          <w:b/>
          <w:sz w:val="23"/>
          <w:szCs w:val="23"/>
        </w:rPr>
        <w:t>за</w:t>
      </w:r>
      <w:proofErr w:type="spellEnd"/>
      <w:r>
        <w:rPr>
          <w:b/>
          <w:sz w:val="23"/>
          <w:szCs w:val="23"/>
        </w:rPr>
        <w:t xml:space="preserve"> </w:t>
      </w:r>
      <w:proofErr w:type="spellStart"/>
      <w:r>
        <w:rPr>
          <w:b/>
          <w:sz w:val="23"/>
          <w:szCs w:val="23"/>
        </w:rPr>
        <w:t>коју</w:t>
      </w:r>
      <w:proofErr w:type="spellEnd"/>
      <w:r>
        <w:rPr>
          <w:b/>
          <w:sz w:val="23"/>
          <w:szCs w:val="23"/>
        </w:rPr>
        <w:t xml:space="preserve"> </w:t>
      </w:r>
      <w:proofErr w:type="spellStart"/>
      <w:r>
        <w:rPr>
          <w:b/>
          <w:sz w:val="23"/>
          <w:szCs w:val="23"/>
        </w:rPr>
        <w:t>је</w:t>
      </w:r>
      <w:proofErr w:type="spellEnd"/>
      <w:r>
        <w:rPr>
          <w:b/>
          <w:sz w:val="23"/>
          <w:szCs w:val="23"/>
        </w:rPr>
        <w:t xml:space="preserve"> </w:t>
      </w:r>
      <w:proofErr w:type="spellStart"/>
      <w:r>
        <w:rPr>
          <w:b/>
          <w:sz w:val="23"/>
          <w:szCs w:val="23"/>
        </w:rPr>
        <w:t>кандидат</w:t>
      </w:r>
      <w:proofErr w:type="spellEnd"/>
      <w:r>
        <w:rPr>
          <w:b/>
          <w:sz w:val="23"/>
          <w:szCs w:val="23"/>
        </w:rPr>
        <w:t xml:space="preserve"> </w:t>
      </w:r>
      <w:proofErr w:type="spellStart"/>
      <w:r>
        <w:rPr>
          <w:b/>
          <w:sz w:val="23"/>
          <w:szCs w:val="23"/>
        </w:rPr>
        <w:t>конкурисао</w:t>
      </w:r>
      <w:proofErr w:type="spellEnd"/>
      <w:proofErr w:type="gramStart"/>
      <w:r>
        <w:rPr>
          <w:b/>
          <w:sz w:val="23"/>
          <w:szCs w:val="23"/>
        </w:rPr>
        <w:t>,  у</w:t>
      </w:r>
      <w:proofErr w:type="gramEnd"/>
      <w:r>
        <w:rPr>
          <w:b/>
          <w:sz w:val="23"/>
          <w:szCs w:val="23"/>
        </w:rPr>
        <w:t xml:space="preserve"> </w:t>
      </w:r>
      <w:proofErr w:type="spellStart"/>
      <w:r>
        <w:rPr>
          <w:b/>
          <w:sz w:val="23"/>
          <w:szCs w:val="23"/>
        </w:rPr>
        <w:t>складу</w:t>
      </w:r>
      <w:proofErr w:type="spellEnd"/>
      <w:r>
        <w:rPr>
          <w:b/>
          <w:sz w:val="23"/>
          <w:szCs w:val="23"/>
        </w:rPr>
        <w:t xml:space="preserve"> </w:t>
      </w:r>
      <w:proofErr w:type="spellStart"/>
      <w:r>
        <w:rPr>
          <w:b/>
          <w:sz w:val="23"/>
          <w:szCs w:val="23"/>
        </w:rPr>
        <w:t>са</w:t>
      </w:r>
      <w:proofErr w:type="spellEnd"/>
      <w:r>
        <w:rPr>
          <w:b/>
          <w:sz w:val="23"/>
          <w:szCs w:val="23"/>
        </w:rPr>
        <w:t xml:space="preserve"> </w:t>
      </w:r>
      <w:proofErr w:type="spellStart"/>
      <w:r>
        <w:rPr>
          <w:b/>
          <w:sz w:val="23"/>
          <w:szCs w:val="23"/>
        </w:rPr>
        <w:t>чланом</w:t>
      </w:r>
      <w:proofErr w:type="spellEnd"/>
      <w:r>
        <w:rPr>
          <w:b/>
          <w:sz w:val="23"/>
          <w:szCs w:val="23"/>
        </w:rPr>
        <w:t xml:space="preserve"> 93. </w:t>
      </w:r>
      <w:proofErr w:type="spellStart"/>
      <w:r>
        <w:rPr>
          <w:b/>
          <w:sz w:val="23"/>
          <w:szCs w:val="23"/>
        </w:rPr>
        <w:t>Закона</w:t>
      </w:r>
      <w:proofErr w:type="spellEnd"/>
      <w:r>
        <w:rPr>
          <w:b/>
          <w:sz w:val="23"/>
          <w:szCs w:val="23"/>
        </w:rPr>
        <w:t xml:space="preserve"> о </w:t>
      </w:r>
      <w:proofErr w:type="spellStart"/>
      <w:r>
        <w:rPr>
          <w:b/>
          <w:sz w:val="23"/>
          <w:szCs w:val="23"/>
        </w:rPr>
        <w:t>високом</w:t>
      </w:r>
      <w:proofErr w:type="spellEnd"/>
      <w:r>
        <w:rPr>
          <w:b/>
          <w:sz w:val="23"/>
          <w:szCs w:val="23"/>
        </w:rPr>
        <w:t xml:space="preserve"> </w:t>
      </w:r>
      <w:proofErr w:type="spellStart"/>
      <w:r>
        <w:rPr>
          <w:b/>
          <w:sz w:val="23"/>
          <w:szCs w:val="23"/>
        </w:rPr>
        <w:t>образовању</w:t>
      </w:r>
      <w:proofErr w:type="spellEnd"/>
      <w:r w:rsidR="009733BA">
        <w:rPr>
          <w:b/>
          <w:sz w:val="23"/>
          <w:szCs w:val="23"/>
        </w:rPr>
        <w:t xml:space="preserve"> </w:t>
      </w:r>
      <w:proofErr w:type="gramStart"/>
      <w:r w:rsidR="009733BA">
        <w:rPr>
          <w:b/>
          <w:sz w:val="23"/>
          <w:szCs w:val="23"/>
        </w:rPr>
        <w:t>РС  (</w:t>
      </w:r>
      <w:proofErr w:type="spellStart"/>
      <w:proofErr w:type="gramEnd"/>
      <w:r w:rsidR="009733BA">
        <w:rPr>
          <w:b/>
          <w:sz w:val="23"/>
          <w:szCs w:val="23"/>
        </w:rPr>
        <w:t>Службени</w:t>
      </w:r>
      <w:proofErr w:type="spellEnd"/>
      <w:r w:rsidR="009733BA">
        <w:rPr>
          <w:b/>
          <w:sz w:val="23"/>
          <w:szCs w:val="23"/>
        </w:rPr>
        <w:t xml:space="preserve"> </w:t>
      </w:r>
      <w:proofErr w:type="spellStart"/>
      <w:r w:rsidR="009733BA">
        <w:rPr>
          <w:b/>
          <w:sz w:val="23"/>
          <w:szCs w:val="23"/>
        </w:rPr>
        <w:t>гласник</w:t>
      </w:r>
      <w:proofErr w:type="spellEnd"/>
      <w:r w:rsidR="009733BA">
        <w:rPr>
          <w:b/>
          <w:sz w:val="23"/>
          <w:szCs w:val="23"/>
        </w:rPr>
        <w:t xml:space="preserve"> РС  </w:t>
      </w:r>
      <w:proofErr w:type="spellStart"/>
      <w:r w:rsidR="009733BA">
        <w:rPr>
          <w:b/>
          <w:sz w:val="23"/>
          <w:szCs w:val="23"/>
        </w:rPr>
        <w:t>број</w:t>
      </w:r>
      <w:proofErr w:type="spellEnd"/>
      <w:r w:rsidR="009733BA">
        <w:rPr>
          <w:b/>
          <w:sz w:val="23"/>
          <w:szCs w:val="23"/>
        </w:rPr>
        <w:t>: 73/10)</w:t>
      </w:r>
    </w:p>
    <w:p w:rsidR="00FA2D06" w:rsidRPr="00DC3EA2" w:rsidRDefault="00902088" w:rsidP="00DC3EA2">
      <w:pPr>
        <w:pBdr>
          <w:top w:val="single" w:sz="4" w:space="1" w:color="auto"/>
          <w:left w:val="single" w:sz="4" w:space="0" w:color="auto"/>
          <w:bottom w:val="single" w:sz="4" w:space="1" w:color="auto"/>
          <w:right w:val="single" w:sz="4" w:space="4" w:color="auto"/>
        </w:pBdr>
        <w:jc w:val="both"/>
        <w:rPr>
          <w:color w:val="000000" w:themeColor="text1"/>
          <w:sz w:val="23"/>
          <w:szCs w:val="23"/>
          <w:lang w:val="sr-Cyrl-BA"/>
        </w:rPr>
      </w:pPr>
      <w:r w:rsidRPr="00DC3EA2">
        <w:rPr>
          <w:color w:val="000000" w:themeColor="text1"/>
          <w:sz w:val="23"/>
          <w:szCs w:val="23"/>
          <w:lang w:val="sr-Cyrl-BA"/>
        </w:rPr>
        <w:t>Није предвиђено Законом и условима конкурса.</w:t>
      </w:r>
    </w:p>
    <w:p w:rsidR="00FA2D06" w:rsidRPr="00DC3EA2" w:rsidRDefault="00FA2D06" w:rsidP="00DC3EA2">
      <w:pPr>
        <w:pBdr>
          <w:top w:val="single" w:sz="4" w:space="1" w:color="auto"/>
          <w:left w:val="single" w:sz="4" w:space="0" w:color="auto"/>
          <w:bottom w:val="single" w:sz="4" w:space="1" w:color="auto"/>
          <w:right w:val="single" w:sz="4" w:space="4" w:color="auto"/>
        </w:pBdr>
        <w:jc w:val="both"/>
        <w:rPr>
          <w:color w:val="000000" w:themeColor="text1"/>
          <w:sz w:val="23"/>
          <w:szCs w:val="23"/>
          <w:lang w:val="sr-Cyrl-BA"/>
        </w:rPr>
      </w:pPr>
      <w:r w:rsidRPr="00DC3EA2">
        <w:rPr>
          <w:color w:val="000000" w:themeColor="text1"/>
          <w:sz w:val="23"/>
          <w:szCs w:val="23"/>
          <w:lang w:val="sr-Cyrl-BA"/>
        </w:rPr>
        <w:tab/>
      </w:r>
    </w:p>
    <w:p w:rsidR="00FA2D06" w:rsidRDefault="00FA2D06" w:rsidP="00FA2D06">
      <w:pPr>
        <w:jc w:val="both"/>
        <w:rPr>
          <w:sz w:val="23"/>
          <w:szCs w:val="23"/>
          <w:u w:val="single"/>
          <w:lang w:val="ru-RU"/>
        </w:rPr>
      </w:pPr>
    </w:p>
    <w:p w:rsidR="00C44F7F" w:rsidRPr="00C44F7F" w:rsidRDefault="00C44F7F" w:rsidP="00C44F7F">
      <w:pPr>
        <w:jc w:val="both"/>
        <w:rPr>
          <w:sz w:val="23"/>
          <w:szCs w:val="23"/>
        </w:rPr>
      </w:pPr>
    </w:p>
    <w:p w:rsidR="00C44F7F" w:rsidRDefault="00C44F7F" w:rsidP="00C44F7F">
      <w:pPr>
        <w:jc w:val="both"/>
        <w:rPr>
          <w:b/>
          <w:sz w:val="23"/>
          <w:szCs w:val="23"/>
          <w:lang w:val="sr-Cyrl-CS"/>
        </w:rPr>
      </w:pPr>
      <w:proofErr w:type="gramStart"/>
      <w:r>
        <w:rPr>
          <w:b/>
          <w:sz w:val="23"/>
          <w:szCs w:val="23"/>
        </w:rPr>
        <w:t>III</w:t>
      </w:r>
      <w:r>
        <w:rPr>
          <w:b/>
          <w:sz w:val="23"/>
          <w:szCs w:val="23"/>
          <w:lang w:val="sr-Cyrl-BA"/>
        </w:rPr>
        <w:t xml:space="preserve">  ЗАКЉУЧНО</w:t>
      </w:r>
      <w:proofErr w:type="gramEnd"/>
      <w:r>
        <w:rPr>
          <w:b/>
          <w:sz w:val="23"/>
          <w:szCs w:val="23"/>
          <w:lang w:val="sr-Cyrl-BA"/>
        </w:rPr>
        <w:t xml:space="preserve"> МИШЉЕЊЕ</w:t>
      </w:r>
    </w:p>
    <w:p w:rsidR="00C44F7F" w:rsidRDefault="00C44F7F" w:rsidP="00C44F7F">
      <w:pPr>
        <w:jc w:val="both"/>
        <w:rPr>
          <w:b/>
          <w:sz w:val="23"/>
          <w:szCs w:val="23"/>
          <w:lang w:val="sr-Cyrl-CS"/>
        </w:rPr>
      </w:pP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lastRenderedPageBreak/>
        <w:t>(Образложење приједлога Комисије, са приједлогом једног кандидата за избор и назнаком за које звање</w:t>
      </w:r>
      <w:r>
        <w:rPr>
          <w:sz w:val="23"/>
          <w:szCs w:val="23"/>
          <w:lang w:val="sr-Cyrl-CS"/>
        </w:rPr>
        <w:t xml:space="preserve"> и коју ужу научну област</w:t>
      </w:r>
      <w:r>
        <w:rPr>
          <w:sz w:val="23"/>
          <w:szCs w:val="23"/>
          <w:lang w:val="sr-Cyrl-BA"/>
        </w:rPr>
        <w:t xml:space="preserve"> се предлаже.)</w:t>
      </w:r>
    </w:p>
    <w:p w:rsidR="00902088" w:rsidRPr="00DC3EA2" w:rsidRDefault="00902088" w:rsidP="00902088">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DC3EA2">
        <w:rPr>
          <w:color w:val="000000" w:themeColor="text1"/>
          <w:sz w:val="23"/>
          <w:szCs w:val="23"/>
          <w:lang w:val="sr-Cyrl-BA"/>
        </w:rPr>
        <w:t xml:space="preserve">На основу увида у приложену документацију, </w:t>
      </w:r>
      <w:proofErr w:type="spellStart"/>
      <w:r w:rsidRPr="00DC3EA2">
        <w:rPr>
          <w:color w:val="000000" w:themeColor="text1"/>
          <w:sz w:val="23"/>
          <w:szCs w:val="23"/>
        </w:rPr>
        <w:t>обављених</w:t>
      </w:r>
      <w:proofErr w:type="spellEnd"/>
      <w:r w:rsidRPr="00DC3EA2">
        <w:rPr>
          <w:color w:val="000000" w:themeColor="text1"/>
          <w:sz w:val="23"/>
          <w:szCs w:val="23"/>
        </w:rPr>
        <w:t xml:space="preserve"> </w:t>
      </w:r>
      <w:proofErr w:type="spellStart"/>
      <w:r w:rsidRPr="00DC3EA2">
        <w:rPr>
          <w:color w:val="000000" w:themeColor="text1"/>
          <w:sz w:val="23"/>
          <w:szCs w:val="23"/>
        </w:rPr>
        <w:t>интервјуа</w:t>
      </w:r>
      <w:proofErr w:type="spellEnd"/>
      <w:r w:rsidRPr="00DC3EA2">
        <w:rPr>
          <w:color w:val="000000" w:themeColor="text1"/>
          <w:sz w:val="23"/>
          <w:szCs w:val="23"/>
        </w:rPr>
        <w:t xml:space="preserve"> и </w:t>
      </w:r>
      <w:r w:rsidRPr="00DC3EA2">
        <w:rPr>
          <w:color w:val="000000" w:themeColor="text1"/>
          <w:sz w:val="23"/>
          <w:szCs w:val="23"/>
          <w:lang w:val="sr-Cyrl-BA"/>
        </w:rPr>
        <w:t>имајући у виду претходно наведено, Комисија је следећег мишљења:</w:t>
      </w:r>
    </w:p>
    <w:p w:rsidR="00902088" w:rsidRPr="00DC3EA2" w:rsidRDefault="00902088" w:rsidP="00902088">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902088" w:rsidRPr="00DC3EA2" w:rsidRDefault="00902088" w:rsidP="00902088">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DC3EA2">
        <w:rPr>
          <w:color w:val="000000" w:themeColor="text1"/>
          <w:sz w:val="23"/>
          <w:szCs w:val="23"/>
          <w:lang w:val="sr-Cyrl-BA"/>
        </w:rPr>
        <w:t>Оба кандидата су магистри економских наука из области уже нау</w:t>
      </w:r>
      <w:r w:rsidR="00870A7D" w:rsidRPr="00DC3EA2">
        <w:rPr>
          <w:color w:val="000000" w:themeColor="text1"/>
          <w:sz w:val="23"/>
          <w:szCs w:val="23"/>
          <w:lang w:val="sr-Cyrl-BA"/>
        </w:rPr>
        <w:t>ч</w:t>
      </w:r>
      <w:r w:rsidRPr="00DC3EA2">
        <w:rPr>
          <w:color w:val="000000" w:themeColor="text1"/>
          <w:sz w:val="23"/>
          <w:szCs w:val="23"/>
          <w:lang w:val="sr-Cyrl-BA"/>
        </w:rPr>
        <w:t>не области рачуноводство</w:t>
      </w:r>
      <w:r w:rsidR="00870A7D" w:rsidRPr="00DC3EA2">
        <w:rPr>
          <w:color w:val="000000" w:themeColor="text1"/>
          <w:sz w:val="23"/>
          <w:szCs w:val="23"/>
          <w:lang w:val="sr-Cyrl-BA"/>
        </w:rPr>
        <w:t>, имају објав</w:t>
      </w:r>
      <w:r w:rsidR="00AD018B" w:rsidRPr="00DC3EA2">
        <w:rPr>
          <w:color w:val="000000" w:themeColor="text1"/>
          <w:sz w:val="23"/>
          <w:szCs w:val="23"/>
          <w:lang w:val="sr-Cyrl-BA"/>
        </w:rPr>
        <w:t>љ</w:t>
      </w:r>
      <w:r w:rsidR="00870A7D" w:rsidRPr="00DC3EA2">
        <w:rPr>
          <w:color w:val="000000" w:themeColor="text1"/>
          <w:sz w:val="23"/>
          <w:szCs w:val="23"/>
          <w:lang w:val="sr-Cyrl-BA"/>
        </w:rPr>
        <w:t>ене радове и испуњавају законом прописане услове за избор у звање вишег асистента по овом конкурсу.</w:t>
      </w:r>
    </w:p>
    <w:p w:rsidR="00870A7D" w:rsidRPr="00DC3EA2" w:rsidRDefault="00870A7D" w:rsidP="00902088">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870A7D" w:rsidRPr="00DC3EA2" w:rsidRDefault="00902088" w:rsidP="00902088">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r w:rsidRPr="00DC3EA2">
        <w:rPr>
          <w:color w:val="000000" w:themeColor="text1"/>
          <w:sz w:val="23"/>
          <w:szCs w:val="23"/>
          <w:lang w:val="sr-Cyrl-BA"/>
        </w:rPr>
        <w:t>Кандидат</w:t>
      </w:r>
      <w:r w:rsidR="00870A7D" w:rsidRPr="00DC3EA2">
        <w:rPr>
          <w:color w:val="000000" w:themeColor="text1"/>
          <w:sz w:val="23"/>
          <w:szCs w:val="23"/>
          <w:lang w:val="sr-Cyrl-BA"/>
        </w:rPr>
        <w:t xml:space="preserve"> мр Лука Петровић нема избор у наставна звања и нема искуство у образовној дјелатности на универзитету.</w:t>
      </w:r>
    </w:p>
    <w:p w:rsidR="00870A7D" w:rsidRPr="00DC3EA2" w:rsidRDefault="00870A7D" w:rsidP="00902088">
      <w:pPr>
        <w:pBdr>
          <w:top w:val="single" w:sz="4" w:space="1" w:color="auto"/>
          <w:left w:val="single" w:sz="4" w:space="4" w:color="auto"/>
          <w:bottom w:val="single" w:sz="4" w:space="1" w:color="auto"/>
          <w:right w:val="single" w:sz="4" w:space="4" w:color="auto"/>
        </w:pBdr>
        <w:jc w:val="both"/>
        <w:rPr>
          <w:color w:val="000000" w:themeColor="text1"/>
          <w:sz w:val="23"/>
          <w:szCs w:val="23"/>
          <w:lang w:val="sr-Cyrl-BA"/>
        </w:rPr>
      </w:pPr>
    </w:p>
    <w:p w:rsidR="004F23DB" w:rsidRPr="00DC3EA2" w:rsidRDefault="00870A7D" w:rsidP="00902088">
      <w:pPr>
        <w:pBdr>
          <w:top w:val="single" w:sz="4" w:space="1" w:color="auto"/>
          <w:left w:val="single" w:sz="4" w:space="4" w:color="auto"/>
          <w:bottom w:val="single" w:sz="4" w:space="1" w:color="auto"/>
          <w:right w:val="single" w:sz="4" w:space="4" w:color="auto"/>
        </w:pBdr>
        <w:jc w:val="both"/>
        <w:rPr>
          <w:color w:val="000000" w:themeColor="text1"/>
          <w:lang w:val="sr-Cyrl-CS"/>
        </w:rPr>
      </w:pPr>
      <w:r w:rsidRPr="00DC3EA2">
        <w:rPr>
          <w:color w:val="000000" w:themeColor="text1"/>
          <w:sz w:val="23"/>
          <w:szCs w:val="23"/>
          <w:lang w:val="sr-Cyrl-BA"/>
        </w:rPr>
        <w:t>Кандидаткиња мр Борка Поповић је имала избор у звање асистента од 2006.-2011., од 2011. године има избор у звање вишег асистента за УНО Рачуноводство на Универзитету у Источном Сарајеву -  на Економском факултету Пале. Према томе кандидаткиња има богато искуство и, кроз студентске анкете,  потврђен квалитетан рад са студентима. Поред наведног, кандидаткиња мр Борка Поповић је 2014.године пријавила израду докторске дисертације</w:t>
      </w:r>
      <w:r w:rsidR="004F23DB" w:rsidRPr="00DC3EA2">
        <w:rPr>
          <w:color w:val="000000" w:themeColor="text1"/>
          <w:sz w:val="23"/>
          <w:szCs w:val="23"/>
          <w:lang w:val="sr-Cyrl-BA"/>
        </w:rPr>
        <w:t xml:space="preserve"> под насловом „</w:t>
      </w:r>
      <w:r w:rsidR="004F23DB" w:rsidRPr="00DC3EA2">
        <w:rPr>
          <w:color w:val="000000" w:themeColor="text1"/>
          <w:lang w:val="sr-Cyrl-CS"/>
        </w:rPr>
        <w:t>Ефекти и посљедице примјене концепта фер вриједности на имовински, финансијски и приносни положај привредних друштава“ чија је израда при крају. Због свега наведеног Комисија даје предност кандидаткињи мр Борки Поповић.</w:t>
      </w:r>
    </w:p>
    <w:p w:rsidR="00902088" w:rsidRPr="00DC3EA2" w:rsidRDefault="00902088" w:rsidP="00902088">
      <w:pPr>
        <w:pBdr>
          <w:top w:val="single" w:sz="4" w:space="1" w:color="auto"/>
          <w:left w:val="single" w:sz="4" w:space="4" w:color="auto"/>
          <w:bottom w:val="single" w:sz="4" w:space="1" w:color="auto"/>
          <w:right w:val="single" w:sz="4" w:space="4" w:color="auto"/>
        </w:pBdr>
        <w:jc w:val="both"/>
        <w:rPr>
          <w:color w:val="000000" w:themeColor="text1"/>
          <w:sz w:val="23"/>
          <w:szCs w:val="23"/>
        </w:rPr>
      </w:pPr>
    </w:p>
    <w:p w:rsidR="00902088" w:rsidRPr="00DC3EA2" w:rsidRDefault="00902088" w:rsidP="00902088">
      <w:pPr>
        <w:pBdr>
          <w:top w:val="single" w:sz="4" w:space="1" w:color="auto"/>
          <w:left w:val="single" w:sz="4" w:space="4" w:color="auto"/>
          <w:bottom w:val="single" w:sz="4" w:space="1" w:color="auto"/>
          <w:right w:val="single" w:sz="4" w:space="4" w:color="auto"/>
        </w:pBdr>
        <w:jc w:val="both"/>
        <w:rPr>
          <w:color w:val="000000" w:themeColor="text1"/>
          <w:sz w:val="23"/>
          <w:szCs w:val="23"/>
          <w:u w:val="single"/>
        </w:rPr>
      </w:pPr>
      <w:proofErr w:type="spellStart"/>
      <w:r w:rsidRPr="00DC3EA2">
        <w:rPr>
          <w:color w:val="000000" w:themeColor="text1"/>
          <w:sz w:val="23"/>
          <w:szCs w:val="23"/>
        </w:rPr>
        <w:t>Сходно</w:t>
      </w:r>
      <w:proofErr w:type="spellEnd"/>
      <w:r w:rsidRPr="00DC3EA2">
        <w:rPr>
          <w:color w:val="000000" w:themeColor="text1"/>
          <w:sz w:val="23"/>
          <w:szCs w:val="23"/>
        </w:rPr>
        <w:t xml:space="preserve"> </w:t>
      </w:r>
      <w:proofErr w:type="spellStart"/>
      <w:r w:rsidRPr="00DC3EA2">
        <w:rPr>
          <w:color w:val="000000" w:themeColor="text1"/>
          <w:sz w:val="23"/>
          <w:szCs w:val="23"/>
        </w:rPr>
        <w:t>претходно</w:t>
      </w:r>
      <w:proofErr w:type="spellEnd"/>
      <w:r w:rsidRPr="00DC3EA2">
        <w:rPr>
          <w:color w:val="000000" w:themeColor="text1"/>
          <w:sz w:val="23"/>
          <w:szCs w:val="23"/>
        </w:rPr>
        <w:t xml:space="preserve"> </w:t>
      </w:r>
      <w:proofErr w:type="spellStart"/>
      <w:r w:rsidR="004F23DB" w:rsidRPr="00DC3EA2">
        <w:rPr>
          <w:color w:val="000000" w:themeColor="text1"/>
          <w:sz w:val="23"/>
          <w:szCs w:val="23"/>
        </w:rPr>
        <w:t>наведним</w:t>
      </w:r>
      <w:proofErr w:type="spellEnd"/>
      <w:r w:rsidRPr="00DC3EA2">
        <w:rPr>
          <w:color w:val="000000" w:themeColor="text1"/>
          <w:sz w:val="23"/>
          <w:szCs w:val="23"/>
        </w:rPr>
        <w:t xml:space="preserve"> </w:t>
      </w:r>
      <w:proofErr w:type="spellStart"/>
      <w:r w:rsidRPr="00DC3EA2">
        <w:rPr>
          <w:color w:val="000000" w:themeColor="text1"/>
          <w:sz w:val="23"/>
          <w:szCs w:val="23"/>
        </w:rPr>
        <w:t>чињеницама</w:t>
      </w:r>
      <w:proofErr w:type="spellEnd"/>
      <w:r w:rsidRPr="00DC3EA2">
        <w:rPr>
          <w:color w:val="000000" w:themeColor="text1"/>
          <w:sz w:val="23"/>
          <w:szCs w:val="23"/>
        </w:rPr>
        <w:t xml:space="preserve">, </w:t>
      </w:r>
      <w:proofErr w:type="spellStart"/>
      <w:r w:rsidRPr="00DC3EA2">
        <w:rPr>
          <w:b/>
          <w:i/>
          <w:color w:val="000000" w:themeColor="text1"/>
          <w:sz w:val="23"/>
          <w:szCs w:val="23"/>
        </w:rPr>
        <w:t>Комисија</w:t>
      </w:r>
      <w:proofErr w:type="spellEnd"/>
      <w:r w:rsidRPr="00DC3EA2">
        <w:rPr>
          <w:b/>
          <w:i/>
          <w:color w:val="000000" w:themeColor="text1"/>
          <w:sz w:val="23"/>
          <w:szCs w:val="23"/>
        </w:rPr>
        <w:t xml:space="preserve"> </w:t>
      </w:r>
      <w:proofErr w:type="spellStart"/>
      <w:r w:rsidR="004F23DB" w:rsidRPr="00DC3EA2">
        <w:rPr>
          <w:b/>
          <w:i/>
          <w:color w:val="000000" w:themeColor="text1"/>
          <w:sz w:val="23"/>
          <w:szCs w:val="23"/>
        </w:rPr>
        <w:t>сматра</w:t>
      </w:r>
      <w:proofErr w:type="spellEnd"/>
      <w:r w:rsidR="004F23DB" w:rsidRPr="00DC3EA2">
        <w:rPr>
          <w:b/>
          <w:i/>
          <w:color w:val="000000" w:themeColor="text1"/>
          <w:sz w:val="23"/>
          <w:szCs w:val="23"/>
        </w:rPr>
        <w:t xml:space="preserve"> </w:t>
      </w:r>
      <w:proofErr w:type="spellStart"/>
      <w:r w:rsidRPr="00DC3EA2">
        <w:rPr>
          <w:b/>
          <w:i/>
          <w:color w:val="000000" w:themeColor="text1"/>
          <w:sz w:val="23"/>
          <w:szCs w:val="23"/>
        </w:rPr>
        <w:t>да</w:t>
      </w:r>
      <w:proofErr w:type="spellEnd"/>
      <w:r w:rsidRPr="00DC3EA2">
        <w:rPr>
          <w:b/>
          <w:i/>
          <w:color w:val="000000" w:themeColor="text1"/>
          <w:sz w:val="23"/>
          <w:szCs w:val="23"/>
        </w:rPr>
        <w:t xml:space="preserve"> </w:t>
      </w:r>
      <w:proofErr w:type="spellStart"/>
      <w:r w:rsidR="004F23DB" w:rsidRPr="00DC3EA2">
        <w:rPr>
          <w:b/>
          <w:i/>
          <w:color w:val="000000" w:themeColor="text1"/>
          <w:sz w:val="23"/>
          <w:szCs w:val="23"/>
        </w:rPr>
        <w:t>кандидаткиња</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мр</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Борка</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Поповић</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задовољава</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све</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услове</w:t>
      </w:r>
      <w:proofErr w:type="spellEnd"/>
      <w:r w:rsidR="00E01D3F" w:rsidRPr="00DC3EA2">
        <w:rPr>
          <w:b/>
          <w:i/>
          <w:color w:val="000000" w:themeColor="text1"/>
          <w:sz w:val="23"/>
          <w:szCs w:val="23"/>
        </w:rPr>
        <w:t xml:space="preserve">, </w:t>
      </w:r>
      <w:proofErr w:type="spellStart"/>
      <w:r w:rsidR="00E01D3F" w:rsidRPr="00DC3EA2">
        <w:rPr>
          <w:b/>
          <w:i/>
          <w:color w:val="000000" w:themeColor="text1"/>
          <w:sz w:val="23"/>
          <w:szCs w:val="23"/>
        </w:rPr>
        <w:t>да</w:t>
      </w:r>
      <w:proofErr w:type="spellEnd"/>
      <w:r w:rsidR="00E01D3F" w:rsidRPr="00DC3EA2">
        <w:rPr>
          <w:b/>
          <w:i/>
          <w:color w:val="000000" w:themeColor="text1"/>
          <w:sz w:val="23"/>
          <w:szCs w:val="23"/>
        </w:rPr>
        <w:t xml:space="preserve"> </w:t>
      </w:r>
      <w:proofErr w:type="spellStart"/>
      <w:r w:rsidR="00E01D3F" w:rsidRPr="00DC3EA2">
        <w:rPr>
          <w:b/>
          <w:i/>
          <w:color w:val="000000" w:themeColor="text1"/>
          <w:sz w:val="23"/>
          <w:szCs w:val="23"/>
        </w:rPr>
        <w:t>је</w:t>
      </w:r>
      <w:proofErr w:type="spellEnd"/>
      <w:r w:rsidR="00E01D3F" w:rsidRPr="00DC3EA2">
        <w:rPr>
          <w:b/>
          <w:i/>
          <w:color w:val="000000" w:themeColor="text1"/>
          <w:sz w:val="23"/>
          <w:szCs w:val="23"/>
        </w:rPr>
        <w:t xml:space="preserve"> </w:t>
      </w:r>
      <w:proofErr w:type="spellStart"/>
      <w:r w:rsidR="00E01D3F" w:rsidRPr="00DC3EA2">
        <w:rPr>
          <w:b/>
          <w:i/>
          <w:color w:val="000000" w:themeColor="text1"/>
          <w:sz w:val="23"/>
          <w:szCs w:val="23"/>
        </w:rPr>
        <w:t>квалитетнији</w:t>
      </w:r>
      <w:proofErr w:type="spellEnd"/>
      <w:r w:rsidR="00E01D3F" w:rsidRPr="00DC3EA2">
        <w:rPr>
          <w:b/>
          <w:i/>
          <w:color w:val="000000" w:themeColor="text1"/>
          <w:sz w:val="23"/>
          <w:szCs w:val="23"/>
        </w:rPr>
        <w:t xml:space="preserve"> </w:t>
      </w:r>
      <w:proofErr w:type="spellStart"/>
      <w:r w:rsidR="00E01D3F" w:rsidRPr="00DC3EA2">
        <w:rPr>
          <w:b/>
          <w:i/>
          <w:color w:val="000000" w:themeColor="text1"/>
          <w:sz w:val="23"/>
          <w:szCs w:val="23"/>
        </w:rPr>
        <w:t>кандидат</w:t>
      </w:r>
      <w:proofErr w:type="spellEnd"/>
      <w:r w:rsidR="004F23DB" w:rsidRPr="00DC3EA2">
        <w:rPr>
          <w:b/>
          <w:i/>
          <w:color w:val="000000" w:themeColor="text1"/>
          <w:sz w:val="23"/>
          <w:szCs w:val="23"/>
        </w:rPr>
        <w:t xml:space="preserve"> и </w:t>
      </w:r>
      <w:proofErr w:type="spellStart"/>
      <w:r w:rsidR="004F23DB" w:rsidRPr="00DC3EA2">
        <w:rPr>
          <w:b/>
          <w:i/>
          <w:color w:val="000000" w:themeColor="text1"/>
          <w:sz w:val="23"/>
          <w:szCs w:val="23"/>
        </w:rPr>
        <w:t>предлаже</w:t>
      </w:r>
      <w:proofErr w:type="spellEnd"/>
      <w:r w:rsidR="004F23DB" w:rsidRPr="00DC3EA2">
        <w:rPr>
          <w:b/>
          <w:i/>
          <w:color w:val="000000" w:themeColor="text1"/>
          <w:sz w:val="23"/>
          <w:szCs w:val="23"/>
        </w:rPr>
        <w:t xml:space="preserve"> </w:t>
      </w:r>
      <w:proofErr w:type="spellStart"/>
      <w:proofErr w:type="gramStart"/>
      <w:r w:rsidR="004F23DB" w:rsidRPr="00DC3EA2">
        <w:rPr>
          <w:b/>
          <w:i/>
          <w:color w:val="000000" w:themeColor="text1"/>
          <w:sz w:val="23"/>
          <w:szCs w:val="23"/>
        </w:rPr>
        <w:t>је</w:t>
      </w:r>
      <w:proofErr w:type="spellEnd"/>
      <w:r w:rsidR="004F23DB" w:rsidRPr="00DC3EA2">
        <w:rPr>
          <w:b/>
          <w:i/>
          <w:color w:val="000000" w:themeColor="text1"/>
          <w:sz w:val="23"/>
          <w:szCs w:val="23"/>
        </w:rPr>
        <w:t xml:space="preserve"> </w:t>
      </w:r>
      <w:r w:rsidRPr="00DC3EA2">
        <w:rPr>
          <w:b/>
          <w:i/>
          <w:color w:val="000000" w:themeColor="text1"/>
          <w:sz w:val="23"/>
          <w:szCs w:val="23"/>
        </w:rPr>
        <w:t xml:space="preserve"> </w:t>
      </w:r>
      <w:proofErr w:type="spellStart"/>
      <w:r w:rsidRPr="00DC3EA2">
        <w:rPr>
          <w:b/>
          <w:i/>
          <w:color w:val="000000" w:themeColor="text1"/>
          <w:sz w:val="23"/>
          <w:szCs w:val="23"/>
        </w:rPr>
        <w:t>за</w:t>
      </w:r>
      <w:proofErr w:type="spellEnd"/>
      <w:proofErr w:type="gramEnd"/>
      <w:r w:rsidRPr="00DC3EA2">
        <w:rPr>
          <w:b/>
          <w:i/>
          <w:color w:val="000000" w:themeColor="text1"/>
          <w:sz w:val="23"/>
          <w:szCs w:val="23"/>
        </w:rPr>
        <w:t xml:space="preserve"> </w:t>
      </w:r>
      <w:proofErr w:type="spellStart"/>
      <w:r w:rsidRPr="00DC3EA2">
        <w:rPr>
          <w:b/>
          <w:i/>
          <w:color w:val="000000" w:themeColor="text1"/>
          <w:sz w:val="23"/>
          <w:szCs w:val="23"/>
        </w:rPr>
        <w:t>избор</w:t>
      </w:r>
      <w:proofErr w:type="spellEnd"/>
      <w:r w:rsidRPr="00DC3EA2">
        <w:rPr>
          <w:b/>
          <w:i/>
          <w:color w:val="000000" w:themeColor="text1"/>
          <w:sz w:val="23"/>
          <w:szCs w:val="23"/>
        </w:rPr>
        <w:t xml:space="preserve"> у </w:t>
      </w:r>
      <w:proofErr w:type="spellStart"/>
      <w:r w:rsidRPr="00DC3EA2">
        <w:rPr>
          <w:b/>
          <w:i/>
          <w:color w:val="000000" w:themeColor="text1"/>
          <w:sz w:val="23"/>
          <w:szCs w:val="23"/>
        </w:rPr>
        <w:t>звање</w:t>
      </w:r>
      <w:proofErr w:type="spellEnd"/>
      <w:r w:rsidRPr="00DC3EA2">
        <w:rPr>
          <w:b/>
          <w:i/>
          <w:color w:val="000000" w:themeColor="text1"/>
          <w:sz w:val="23"/>
          <w:szCs w:val="23"/>
        </w:rPr>
        <w:t xml:space="preserve"> </w:t>
      </w:r>
      <w:proofErr w:type="spellStart"/>
      <w:r w:rsidRPr="00DC3EA2">
        <w:rPr>
          <w:b/>
          <w:i/>
          <w:color w:val="000000" w:themeColor="text1"/>
          <w:sz w:val="23"/>
          <w:szCs w:val="23"/>
        </w:rPr>
        <w:t>вишег</w:t>
      </w:r>
      <w:proofErr w:type="spellEnd"/>
      <w:r w:rsidRPr="00DC3EA2">
        <w:rPr>
          <w:b/>
          <w:i/>
          <w:color w:val="000000" w:themeColor="text1"/>
          <w:sz w:val="23"/>
          <w:szCs w:val="23"/>
        </w:rPr>
        <w:t xml:space="preserve"> </w:t>
      </w:r>
      <w:proofErr w:type="spellStart"/>
      <w:r w:rsidRPr="00DC3EA2">
        <w:rPr>
          <w:b/>
          <w:i/>
          <w:color w:val="000000" w:themeColor="text1"/>
          <w:sz w:val="23"/>
          <w:szCs w:val="23"/>
        </w:rPr>
        <w:t>асистента</w:t>
      </w:r>
      <w:proofErr w:type="spellEnd"/>
      <w:r w:rsidRPr="00DC3EA2">
        <w:rPr>
          <w:b/>
          <w:i/>
          <w:color w:val="000000" w:themeColor="text1"/>
          <w:sz w:val="23"/>
          <w:szCs w:val="23"/>
        </w:rPr>
        <w:t xml:space="preserve"> </w:t>
      </w:r>
      <w:proofErr w:type="spellStart"/>
      <w:r w:rsidRPr="00DC3EA2">
        <w:rPr>
          <w:b/>
          <w:i/>
          <w:color w:val="000000" w:themeColor="text1"/>
          <w:sz w:val="23"/>
          <w:szCs w:val="23"/>
        </w:rPr>
        <w:t>за</w:t>
      </w:r>
      <w:proofErr w:type="spellEnd"/>
      <w:r w:rsidRPr="00DC3EA2">
        <w:rPr>
          <w:b/>
          <w:i/>
          <w:color w:val="000000" w:themeColor="text1"/>
          <w:sz w:val="23"/>
          <w:szCs w:val="23"/>
        </w:rPr>
        <w:t xml:space="preserve"> </w:t>
      </w:r>
      <w:proofErr w:type="spellStart"/>
      <w:r w:rsidRPr="00DC3EA2">
        <w:rPr>
          <w:b/>
          <w:i/>
          <w:color w:val="000000" w:themeColor="text1"/>
          <w:sz w:val="23"/>
          <w:szCs w:val="23"/>
        </w:rPr>
        <w:t>ужу</w:t>
      </w:r>
      <w:proofErr w:type="spellEnd"/>
      <w:r w:rsidRPr="00DC3EA2">
        <w:rPr>
          <w:b/>
          <w:i/>
          <w:color w:val="000000" w:themeColor="text1"/>
          <w:sz w:val="23"/>
          <w:szCs w:val="23"/>
        </w:rPr>
        <w:t xml:space="preserve"> </w:t>
      </w:r>
      <w:proofErr w:type="spellStart"/>
      <w:r w:rsidRPr="00DC3EA2">
        <w:rPr>
          <w:b/>
          <w:i/>
          <w:color w:val="000000" w:themeColor="text1"/>
          <w:sz w:val="23"/>
          <w:szCs w:val="23"/>
        </w:rPr>
        <w:t>научну</w:t>
      </w:r>
      <w:proofErr w:type="spellEnd"/>
      <w:r w:rsidRPr="00DC3EA2">
        <w:rPr>
          <w:b/>
          <w:i/>
          <w:color w:val="000000" w:themeColor="text1"/>
          <w:sz w:val="23"/>
          <w:szCs w:val="23"/>
        </w:rPr>
        <w:t xml:space="preserve"> </w:t>
      </w:r>
      <w:proofErr w:type="spellStart"/>
      <w:r w:rsidRPr="00DC3EA2">
        <w:rPr>
          <w:b/>
          <w:i/>
          <w:color w:val="000000" w:themeColor="text1"/>
          <w:sz w:val="23"/>
          <w:szCs w:val="23"/>
        </w:rPr>
        <w:t>област</w:t>
      </w:r>
      <w:proofErr w:type="spellEnd"/>
      <w:r w:rsidRPr="00DC3EA2">
        <w:rPr>
          <w:b/>
          <w:i/>
          <w:color w:val="000000" w:themeColor="text1"/>
          <w:sz w:val="23"/>
          <w:szCs w:val="23"/>
        </w:rPr>
        <w:t xml:space="preserve"> </w:t>
      </w:r>
      <w:proofErr w:type="spellStart"/>
      <w:r w:rsidR="004F23DB" w:rsidRPr="00DC3EA2">
        <w:rPr>
          <w:b/>
          <w:i/>
          <w:color w:val="000000" w:themeColor="text1"/>
          <w:sz w:val="23"/>
          <w:szCs w:val="23"/>
        </w:rPr>
        <w:t>Рачуноводство</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на</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Економском</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факултету</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Пале</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Универзитета</w:t>
      </w:r>
      <w:proofErr w:type="spellEnd"/>
      <w:r w:rsidR="004F23DB" w:rsidRPr="00DC3EA2">
        <w:rPr>
          <w:b/>
          <w:i/>
          <w:color w:val="000000" w:themeColor="text1"/>
          <w:sz w:val="23"/>
          <w:szCs w:val="23"/>
        </w:rPr>
        <w:t xml:space="preserve"> у </w:t>
      </w:r>
      <w:proofErr w:type="spellStart"/>
      <w:r w:rsidR="004F23DB" w:rsidRPr="00DC3EA2">
        <w:rPr>
          <w:b/>
          <w:i/>
          <w:color w:val="000000" w:themeColor="text1"/>
          <w:sz w:val="23"/>
          <w:szCs w:val="23"/>
        </w:rPr>
        <w:t>Источном</w:t>
      </w:r>
      <w:proofErr w:type="spellEnd"/>
      <w:r w:rsidR="004F23DB" w:rsidRPr="00DC3EA2">
        <w:rPr>
          <w:b/>
          <w:i/>
          <w:color w:val="000000" w:themeColor="text1"/>
          <w:sz w:val="23"/>
          <w:szCs w:val="23"/>
        </w:rPr>
        <w:t xml:space="preserve"> </w:t>
      </w:r>
      <w:proofErr w:type="spellStart"/>
      <w:r w:rsidR="004F23DB" w:rsidRPr="00DC3EA2">
        <w:rPr>
          <w:b/>
          <w:i/>
          <w:color w:val="000000" w:themeColor="text1"/>
          <w:sz w:val="23"/>
          <w:szCs w:val="23"/>
        </w:rPr>
        <w:t>Сарајеву</w:t>
      </w:r>
      <w:proofErr w:type="spellEnd"/>
      <w:r w:rsidR="004F23DB" w:rsidRPr="00DC3EA2">
        <w:rPr>
          <w:b/>
          <w:i/>
          <w:color w:val="000000" w:themeColor="text1"/>
          <w:sz w:val="23"/>
          <w:szCs w:val="23"/>
        </w:rPr>
        <w:t>.</w:t>
      </w:r>
    </w:p>
    <w:p w:rsidR="00902088" w:rsidRPr="00DC3EA2" w:rsidRDefault="00902088" w:rsidP="00C44F7F">
      <w:pPr>
        <w:pBdr>
          <w:top w:val="single" w:sz="4" w:space="1" w:color="auto"/>
          <w:left w:val="single" w:sz="4" w:space="4" w:color="auto"/>
          <w:bottom w:val="single" w:sz="4" w:space="1" w:color="auto"/>
          <w:right w:val="single" w:sz="4" w:space="4" w:color="auto"/>
        </w:pBdr>
        <w:jc w:val="both"/>
        <w:rPr>
          <w:color w:val="000000" w:themeColor="text1"/>
          <w:sz w:val="23"/>
          <w:szCs w:val="23"/>
          <w:lang w:val="sr-Cyrl-CS"/>
        </w:rPr>
      </w:pPr>
    </w:p>
    <w:p w:rsidR="00C44F7F" w:rsidRDefault="00C44F7F" w:rsidP="00C44F7F">
      <w:pPr>
        <w:rPr>
          <w:sz w:val="23"/>
          <w:szCs w:val="23"/>
          <w:lang w:val="sr-Cyrl-BA"/>
        </w:rPr>
      </w:pPr>
    </w:p>
    <w:p w:rsidR="00C44F7F" w:rsidRPr="00322FFF" w:rsidRDefault="00C44F7F" w:rsidP="00C44F7F">
      <w:pPr>
        <w:jc w:val="center"/>
        <w:rPr>
          <w:sz w:val="28"/>
          <w:szCs w:val="28"/>
          <w:lang w:val="sr-Cyrl-BA"/>
        </w:rPr>
      </w:pPr>
      <w:r w:rsidRPr="00322FFF">
        <w:rPr>
          <w:sz w:val="28"/>
          <w:szCs w:val="28"/>
          <w:lang w:val="sr-Cyrl-BA"/>
        </w:rPr>
        <w:t>Чланови Комисије:</w:t>
      </w:r>
    </w:p>
    <w:p w:rsidR="00C44F7F" w:rsidRPr="00322FFF" w:rsidRDefault="00C44F7F" w:rsidP="00C44F7F">
      <w:pPr>
        <w:jc w:val="center"/>
        <w:rPr>
          <w:sz w:val="28"/>
          <w:szCs w:val="28"/>
          <w:lang w:val="sr-Cyrl-BA"/>
        </w:rPr>
      </w:pPr>
    </w:p>
    <w:p w:rsidR="00C44F7F" w:rsidRDefault="00C44F7F" w:rsidP="00C44F7F">
      <w:pPr>
        <w:jc w:val="center"/>
        <w:rPr>
          <w:sz w:val="23"/>
          <w:szCs w:val="23"/>
          <w:lang w:val="sr-Cyrl-BA"/>
        </w:rPr>
      </w:pPr>
      <w:r>
        <w:rPr>
          <w:sz w:val="23"/>
          <w:szCs w:val="23"/>
          <w:lang w:val="sr-Cyrl-BA"/>
        </w:rPr>
        <w:t>1._______________________</w:t>
      </w:r>
    </w:p>
    <w:p w:rsidR="00C44F7F" w:rsidRDefault="00C44F7F" w:rsidP="00C44F7F">
      <w:pPr>
        <w:jc w:val="center"/>
        <w:rPr>
          <w:sz w:val="23"/>
          <w:szCs w:val="23"/>
          <w:lang w:val="sr-Cyrl-CS"/>
        </w:rPr>
      </w:pPr>
      <w:r>
        <w:rPr>
          <w:sz w:val="23"/>
          <w:szCs w:val="23"/>
          <w:lang w:val="sr-Cyrl-CS"/>
        </w:rPr>
        <w:t xml:space="preserve">( </w:t>
      </w:r>
      <w:r w:rsidR="00902088">
        <w:rPr>
          <w:sz w:val="23"/>
          <w:szCs w:val="23"/>
          <w:lang w:val="sr-Cyrl-CS"/>
        </w:rPr>
        <w:t>Др Радомир Божић</w:t>
      </w:r>
      <w:r>
        <w:rPr>
          <w:sz w:val="23"/>
          <w:szCs w:val="23"/>
          <w:lang w:val="sr-Cyrl-CS"/>
        </w:rPr>
        <w:t xml:space="preserve">, </w:t>
      </w:r>
      <w:r w:rsidR="00902088">
        <w:rPr>
          <w:sz w:val="23"/>
          <w:szCs w:val="23"/>
          <w:lang w:val="sr-Cyrl-CS"/>
        </w:rPr>
        <w:t>редовни професор, уже научне области: Рачуноводство и Пословне финансије, Универзитет у Источном Сарајеву, Економски факултет Пале</w:t>
      </w:r>
      <w:r>
        <w:rPr>
          <w:sz w:val="23"/>
          <w:szCs w:val="23"/>
          <w:lang w:val="sr-Cyrl-CS"/>
        </w:rPr>
        <w:t>)</w:t>
      </w:r>
    </w:p>
    <w:p w:rsidR="00C44F7F" w:rsidRDefault="00C44F7F" w:rsidP="00C44F7F">
      <w:pPr>
        <w:jc w:val="center"/>
        <w:rPr>
          <w:sz w:val="23"/>
          <w:szCs w:val="23"/>
          <w:lang w:val="sr-Cyrl-CS"/>
        </w:rPr>
      </w:pPr>
    </w:p>
    <w:p w:rsidR="00C44F7F" w:rsidRPr="00322FFF" w:rsidRDefault="00C44F7F" w:rsidP="00C44F7F">
      <w:pPr>
        <w:rPr>
          <w:sz w:val="23"/>
          <w:szCs w:val="23"/>
          <w:lang w:val="sr-Cyrl-CS"/>
        </w:rPr>
      </w:pPr>
    </w:p>
    <w:p w:rsidR="00C44F7F" w:rsidRDefault="00C44F7F" w:rsidP="00C44F7F">
      <w:pPr>
        <w:jc w:val="center"/>
        <w:rPr>
          <w:sz w:val="23"/>
          <w:szCs w:val="23"/>
          <w:lang w:val="sr-Cyrl-CS"/>
        </w:rPr>
      </w:pPr>
      <w:r>
        <w:rPr>
          <w:sz w:val="23"/>
          <w:szCs w:val="23"/>
          <w:lang w:val="sr-Cyrl-BA"/>
        </w:rPr>
        <w:t>2._______________________</w:t>
      </w:r>
    </w:p>
    <w:p w:rsidR="00C44F7F" w:rsidRPr="00322FFF" w:rsidRDefault="00C44F7F" w:rsidP="00C44F7F">
      <w:pPr>
        <w:jc w:val="center"/>
        <w:rPr>
          <w:sz w:val="23"/>
          <w:szCs w:val="23"/>
          <w:lang w:val="sr-Cyrl-CS"/>
        </w:rPr>
      </w:pPr>
      <w:r>
        <w:rPr>
          <w:sz w:val="23"/>
          <w:szCs w:val="23"/>
          <w:lang w:val="sr-Cyrl-CS"/>
        </w:rPr>
        <w:t xml:space="preserve">( </w:t>
      </w:r>
      <w:r w:rsidR="00902088">
        <w:rPr>
          <w:sz w:val="23"/>
          <w:szCs w:val="23"/>
          <w:lang w:val="sr-Cyrl-CS"/>
        </w:rPr>
        <w:t>Др Рајко Радовић, редовни профеоср, ужа научна област: Рачуноводство, Универзитет у Источном Сарајеву, Факултет пословне економије Бијељина</w:t>
      </w:r>
      <w:r>
        <w:rPr>
          <w:sz w:val="23"/>
          <w:szCs w:val="23"/>
          <w:lang w:val="sr-Cyrl-CS"/>
        </w:rPr>
        <w:t>)</w:t>
      </w:r>
    </w:p>
    <w:p w:rsidR="00C44F7F" w:rsidRPr="00322FFF" w:rsidRDefault="00C44F7F" w:rsidP="00C44F7F">
      <w:pPr>
        <w:jc w:val="center"/>
        <w:rPr>
          <w:sz w:val="23"/>
          <w:szCs w:val="23"/>
          <w:lang w:val="sr-Cyrl-CS"/>
        </w:rPr>
      </w:pPr>
    </w:p>
    <w:p w:rsidR="00C44F7F" w:rsidRDefault="00C44F7F" w:rsidP="00C44F7F">
      <w:pPr>
        <w:jc w:val="center"/>
        <w:rPr>
          <w:sz w:val="23"/>
          <w:szCs w:val="23"/>
          <w:lang w:val="sr-Cyrl-BA"/>
        </w:rPr>
      </w:pPr>
    </w:p>
    <w:p w:rsidR="00C44F7F" w:rsidRDefault="00C44F7F" w:rsidP="00C44F7F">
      <w:pPr>
        <w:jc w:val="center"/>
        <w:rPr>
          <w:sz w:val="23"/>
          <w:szCs w:val="23"/>
          <w:lang w:val="sr-Cyrl-BA"/>
        </w:rPr>
      </w:pPr>
      <w:r>
        <w:rPr>
          <w:sz w:val="23"/>
          <w:szCs w:val="23"/>
          <w:lang w:val="sr-Cyrl-BA"/>
        </w:rPr>
        <w:t>3._______________________</w:t>
      </w:r>
    </w:p>
    <w:p w:rsidR="00C44F7F" w:rsidRDefault="00C44F7F" w:rsidP="00C44F7F">
      <w:pPr>
        <w:jc w:val="center"/>
        <w:rPr>
          <w:sz w:val="23"/>
          <w:szCs w:val="23"/>
          <w:lang w:val="sr-Cyrl-CS"/>
        </w:rPr>
      </w:pPr>
    </w:p>
    <w:p w:rsidR="00C44F7F" w:rsidRPr="00322FFF" w:rsidRDefault="00C44F7F" w:rsidP="00C44F7F">
      <w:pPr>
        <w:jc w:val="center"/>
        <w:rPr>
          <w:sz w:val="23"/>
          <w:szCs w:val="23"/>
          <w:lang w:val="sr-Cyrl-CS"/>
        </w:rPr>
      </w:pPr>
      <w:r>
        <w:rPr>
          <w:sz w:val="23"/>
          <w:szCs w:val="23"/>
          <w:lang w:val="sr-Cyrl-CS"/>
        </w:rPr>
        <w:t xml:space="preserve">( </w:t>
      </w:r>
      <w:r w:rsidR="00902088">
        <w:rPr>
          <w:sz w:val="23"/>
          <w:szCs w:val="23"/>
          <w:lang w:val="sr-Cyrl-CS"/>
        </w:rPr>
        <w:t>Др Новак Кондић</w:t>
      </w:r>
      <w:r>
        <w:rPr>
          <w:sz w:val="23"/>
          <w:szCs w:val="23"/>
          <w:lang w:val="sr-Cyrl-CS"/>
        </w:rPr>
        <w:t>,</w:t>
      </w:r>
      <w:r w:rsidR="00902088">
        <w:rPr>
          <w:sz w:val="23"/>
          <w:szCs w:val="23"/>
          <w:lang w:val="sr-Cyrl-CS"/>
        </w:rPr>
        <w:t xml:space="preserve"> редовни професор,</w:t>
      </w:r>
      <w:r>
        <w:rPr>
          <w:sz w:val="23"/>
          <w:szCs w:val="23"/>
          <w:lang w:val="sr-Cyrl-CS"/>
        </w:rPr>
        <w:t xml:space="preserve"> ужа научна област</w:t>
      </w:r>
      <w:r w:rsidR="00902088">
        <w:rPr>
          <w:sz w:val="23"/>
          <w:szCs w:val="23"/>
          <w:lang w:val="sr-Cyrl-CS"/>
        </w:rPr>
        <w:t>: Рачуноводство и ревизија</w:t>
      </w:r>
      <w:r>
        <w:rPr>
          <w:sz w:val="23"/>
          <w:szCs w:val="23"/>
          <w:lang w:val="sr-Cyrl-CS"/>
        </w:rPr>
        <w:t>, Универзитет</w:t>
      </w:r>
      <w:r w:rsidR="00902088">
        <w:rPr>
          <w:sz w:val="23"/>
          <w:szCs w:val="23"/>
          <w:lang w:val="sr-Cyrl-CS"/>
        </w:rPr>
        <w:t xml:space="preserve"> у Бања Луци, Економски факултет Бања Лука</w:t>
      </w:r>
      <w:r>
        <w:rPr>
          <w:sz w:val="23"/>
          <w:szCs w:val="23"/>
          <w:lang w:val="sr-Cyrl-CS"/>
        </w:rPr>
        <w:t>)</w:t>
      </w:r>
    </w:p>
    <w:p w:rsidR="00C44F7F" w:rsidRPr="00322FFF" w:rsidRDefault="00C44F7F" w:rsidP="00C44F7F">
      <w:pPr>
        <w:jc w:val="center"/>
        <w:rPr>
          <w:sz w:val="23"/>
          <w:szCs w:val="23"/>
          <w:lang w:val="sr-Cyrl-CS"/>
        </w:rPr>
      </w:pPr>
    </w:p>
    <w:p w:rsidR="00C44F7F" w:rsidRDefault="00C44F7F" w:rsidP="00C44F7F">
      <w:pPr>
        <w:jc w:val="both"/>
        <w:rPr>
          <w:b/>
          <w:sz w:val="23"/>
          <w:szCs w:val="23"/>
          <w:lang w:val="sr-Cyrl-CS"/>
        </w:rPr>
      </w:pPr>
    </w:p>
    <w:p w:rsidR="00C44F7F" w:rsidRDefault="002F2E1F" w:rsidP="00C44F7F">
      <w:pPr>
        <w:jc w:val="both"/>
        <w:rPr>
          <w:sz w:val="23"/>
          <w:szCs w:val="23"/>
          <w:lang w:val="sr-Cyrl-BA"/>
        </w:rPr>
      </w:pPr>
      <w:r>
        <w:rPr>
          <w:sz w:val="23"/>
          <w:szCs w:val="23"/>
          <w:lang w:val="sr-Cyrl-CS"/>
        </w:rPr>
        <w:t>Источно Сарајево</w:t>
      </w:r>
      <w:r>
        <w:rPr>
          <w:sz w:val="23"/>
          <w:szCs w:val="23"/>
          <w:lang w:val="sr-Cyrl-BA"/>
        </w:rPr>
        <w:t>:</w:t>
      </w:r>
      <w:r>
        <w:rPr>
          <w:sz w:val="23"/>
          <w:szCs w:val="23"/>
        </w:rPr>
        <w:t xml:space="preserve"> 22.1</w:t>
      </w:r>
      <w:r>
        <w:rPr>
          <w:sz w:val="23"/>
          <w:szCs w:val="23"/>
          <w:lang w:val="sr-Cyrl-BA"/>
        </w:rPr>
        <w:t>1</w:t>
      </w:r>
      <w:r>
        <w:rPr>
          <w:sz w:val="23"/>
          <w:szCs w:val="23"/>
        </w:rPr>
        <w:t>.2016</w:t>
      </w:r>
      <w:r>
        <w:rPr>
          <w:sz w:val="23"/>
          <w:szCs w:val="23"/>
          <w:lang w:val="sr-Cyrl-BA"/>
        </w:rPr>
        <w:t>.</w:t>
      </w:r>
    </w:p>
    <w:p w:rsidR="001C1F45" w:rsidRDefault="001C1F45" w:rsidP="00C44F7F">
      <w:pPr>
        <w:jc w:val="both"/>
        <w:rPr>
          <w:sz w:val="23"/>
          <w:szCs w:val="23"/>
          <w:lang w:val="sr-Cyrl-BA"/>
        </w:rPr>
      </w:pPr>
    </w:p>
    <w:p w:rsidR="001C1F45" w:rsidRDefault="001C1F45" w:rsidP="00C44F7F">
      <w:pPr>
        <w:jc w:val="both"/>
        <w:rPr>
          <w:sz w:val="23"/>
          <w:szCs w:val="23"/>
          <w:lang w:val="sr-Cyrl-BA"/>
        </w:rPr>
      </w:pPr>
    </w:p>
    <w:p w:rsidR="001C1F45" w:rsidRDefault="001C1F45" w:rsidP="00C44F7F">
      <w:pPr>
        <w:jc w:val="both"/>
        <w:rPr>
          <w:sz w:val="23"/>
          <w:szCs w:val="23"/>
          <w:lang w:val="sr-Cyrl-BA"/>
        </w:rPr>
      </w:pPr>
    </w:p>
    <w:p w:rsidR="001C1F45" w:rsidRDefault="001C1F45" w:rsidP="00C44F7F">
      <w:pPr>
        <w:jc w:val="both"/>
        <w:rPr>
          <w:b/>
          <w:sz w:val="23"/>
          <w:szCs w:val="23"/>
          <w:lang w:val="sr-Cyrl-CS"/>
        </w:rPr>
      </w:pPr>
      <w:bookmarkStart w:id="0" w:name="_GoBack"/>
      <w:bookmarkEnd w:id="0"/>
    </w:p>
    <w:p w:rsidR="00C44F7F" w:rsidRDefault="00C44F7F" w:rsidP="00C44F7F">
      <w:pPr>
        <w:jc w:val="both"/>
        <w:rPr>
          <w:b/>
          <w:sz w:val="23"/>
          <w:szCs w:val="23"/>
          <w:lang w:val="sr-Cyrl-CS"/>
        </w:rPr>
      </w:pPr>
    </w:p>
    <w:p w:rsidR="00C44F7F" w:rsidRDefault="00C44F7F" w:rsidP="00C44F7F">
      <w:pPr>
        <w:jc w:val="both"/>
        <w:rPr>
          <w:b/>
          <w:sz w:val="23"/>
          <w:szCs w:val="23"/>
          <w:lang w:val="sr-Cyrl-BA"/>
        </w:rPr>
      </w:pPr>
      <w:proofErr w:type="gramStart"/>
      <w:r>
        <w:rPr>
          <w:b/>
          <w:sz w:val="23"/>
          <w:szCs w:val="23"/>
        </w:rPr>
        <w:lastRenderedPageBreak/>
        <w:t>IV</w:t>
      </w:r>
      <w:r>
        <w:rPr>
          <w:b/>
          <w:sz w:val="23"/>
          <w:szCs w:val="23"/>
          <w:lang w:val="sr-Cyrl-BA"/>
        </w:rPr>
        <w:t xml:space="preserve">  ИЗДВОЈЕНО</w:t>
      </w:r>
      <w:proofErr w:type="gramEnd"/>
      <w:r>
        <w:rPr>
          <w:b/>
          <w:sz w:val="23"/>
          <w:szCs w:val="23"/>
          <w:lang w:val="sr-Cyrl-BA"/>
        </w:rPr>
        <w:t xml:space="preserve"> ЗАКЉУЧНО МИШЉЕЊЕ</w:t>
      </w:r>
    </w:p>
    <w:p w:rsidR="00C44F7F" w:rsidRDefault="00C44F7F" w:rsidP="00C44F7F">
      <w:pPr>
        <w:jc w:val="both"/>
        <w:rPr>
          <w:b/>
          <w:sz w:val="23"/>
          <w:szCs w:val="23"/>
          <w:lang w:val="sr-Cyrl-CS"/>
        </w:rPr>
      </w:pP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CS"/>
        </w:rPr>
      </w:pPr>
      <w:r>
        <w:rPr>
          <w:sz w:val="23"/>
          <w:szCs w:val="23"/>
          <w:lang w:val="sr-Cyrl-BA"/>
        </w:rPr>
        <w:t>(Образложење члан(ов)а Комисије о разлозима издвајања закључног мишљења, са приједлогом једног кандидата за избор и назнаком за које звање се предлаже.)</w:t>
      </w:r>
    </w:p>
    <w:p w:rsidR="00C44F7F" w:rsidRDefault="00C44F7F" w:rsidP="00C44F7F">
      <w:pPr>
        <w:jc w:val="both"/>
        <w:rPr>
          <w:sz w:val="23"/>
          <w:szCs w:val="23"/>
          <w:lang w:val="sr-Cyrl-BA"/>
        </w:rPr>
      </w:pPr>
    </w:p>
    <w:p w:rsidR="00C44F7F" w:rsidRDefault="00C44F7F" w:rsidP="00C44F7F">
      <w:pPr>
        <w:jc w:val="both"/>
        <w:rPr>
          <w:sz w:val="23"/>
          <w:szCs w:val="23"/>
          <w:lang w:val="sr-Cyrl-BA"/>
        </w:rPr>
      </w:pPr>
    </w:p>
    <w:p w:rsidR="00C44F7F" w:rsidRDefault="00C44F7F" w:rsidP="00C44F7F">
      <w:pPr>
        <w:jc w:val="both"/>
        <w:rPr>
          <w:sz w:val="23"/>
          <w:szCs w:val="23"/>
          <w:lang w:val="sr-Cyrl-BA"/>
        </w:rPr>
      </w:pPr>
    </w:p>
    <w:p w:rsidR="00C44F7F" w:rsidRDefault="00C44F7F" w:rsidP="00C44F7F">
      <w:pPr>
        <w:jc w:val="both"/>
        <w:rPr>
          <w:sz w:val="23"/>
          <w:szCs w:val="23"/>
          <w:lang w:val="sr-Cyrl-BA"/>
        </w:rPr>
      </w:pPr>
    </w:p>
    <w:p w:rsidR="00C44F7F" w:rsidRDefault="00C44F7F" w:rsidP="00C44F7F">
      <w:pPr>
        <w:jc w:val="both"/>
        <w:rPr>
          <w:sz w:val="23"/>
          <w:szCs w:val="23"/>
          <w:lang w:val="sr-Cyrl-BA"/>
        </w:rPr>
      </w:pPr>
      <w:r>
        <w:rPr>
          <w:sz w:val="23"/>
          <w:szCs w:val="23"/>
          <w:lang w:val="sr-Cyrl-BA"/>
        </w:rPr>
        <w:tab/>
      </w:r>
      <w:r>
        <w:rPr>
          <w:sz w:val="23"/>
          <w:szCs w:val="23"/>
          <w:lang w:val="sr-Cyrl-BA"/>
        </w:rPr>
        <w:tab/>
      </w:r>
      <w:r>
        <w:rPr>
          <w:sz w:val="23"/>
          <w:szCs w:val="23"/>
          <w:lang w:val="sr-Cyrl-BA"/>
        </w:rPr>
        <w:tab/>
      </w:r>
      <w:r>
        <w:rPr>
          <w:sz w:val="23"/>
          <w:szCs w:val="23"/>
          <w:lang w:val="sr-Cyrl-BA"/>
        </w:rPr>
        <w:tab/>
        <w:t xml:space="preserve">Члан(ови) Комисије: </w:t>
      </w:r>
    </w:p>
    <w:p w:rsidR="00C44F7F" w:rsidRDefault="00C44F7F" w:rsidP="00C44F7F">
      <w:pPr>
        <w:jc w:val="right"/>
        <w:rPr>
          <w:sz w:val="23"/>
          <w:szCs w:val="23"/>
          <w:lang w:val="sr-Cyrl-BA"/>
        </w:rPr>
      </w:pPr>
      <w:r>
        <w:rPr>
          <w:sz w:val="23"/>
          <w:szCs w:val="23"/>
          <w:lang w:val="sr-Cyrl-BA"/>
        </w:rPr>
        <w:t>1._______________________</w:t>
      </w:r>
    </w:p>
    <w:p w:rsidR="00C44F7F" w:rsidRDefault="00C44F7F" w:rsidP="00C44F7F">
      <w:pPr>
        <w:jc w:val="right"/>
        <w:rPr>
          <w:sz w:val="23"/>
          <w:szCs w:val="23"/>
          <w:lang w:val="sr-Cyrl-BA"/>
        </w:rPr>
      </w:pPr>
    </w:p>
    <w:p w:rsidR="00C44F7F" w:rsidRDefault="00C44F7F" w:rsidP="00C44F7F">
      <w:pPr>
        <w:jc w:val="right"/>
        <w:rPr>
          <w:sz w:val="23"/>
          <w:szCs w:val="23"/>
          <w:lang w:val="sr-Cyrl-BA"/>
        </w:rPr>
      </w:pPr>
      <w:r>
        <w:rPr>
          <w:sz w:val="23"/>
          <w:szCs w:val="23"/>
          <w:lang w:val="sr-Cyrl-BA"/>
        </w:rPr>
        <w:t>2._______________________</w:t>
      </w:r>
    </w:p>
    <w:p w:rsidR="00C44F7F" w:rsidRDefault="00C44F7F" w:rsidP="00C44F7F">
      <w:pPr>
        <w:jc w:val="right"/>
        <w:rPr>
          <w:sz w:val="23"/>
          <w:szCs w:val="23"/>
          <w:lang w:val="sr-Cyrl-BA"/>
        </w:rPr>
      </w:pPr>
    </w:p>
    <w:p w:rsidR="00C44F7F" w:rsidRDefault="00C44F7F" w:rsidP="00C44F7F">
      <w:pPr>
        <w:jc w:val="right"/>
        <w:rPr>
          <w:sz w:val="23"/>
          <w:szCs w:val="23"/>
          <w:lang w:val="sr-Cyrl-BA"/>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7E07F9" w:rsidRDefault="007E07F9"/>
    <w:sectPr w:rsidR="007E07F9" w:rsidSect="00F760C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F7F"/>
    <w:rsid w:val="00004130"/>
    <w:rsid w:val="00030146"/>
    <w:rsid w:val="00096841"/>
    <w:rsid w:val="000C2370"/>
    <w:rsid w:val="0013683F"/>
    <w:rsid w:val="0014060D"/>
    <w:rsid w:val="00177DFD"/>
    <w:rsid w:val="001C1F45"/>
    <w:rsid w:val="002921AB"/>
    <w:rsid w:val="002C2E2B"/>
    <w:rsid w:val="002F2E1F"/>
    <w:rsid w:val="003278DA"/>
    <w:rsid w:val="003B2E86"/>
    <w:rsid w:val="00471B6C"/>
    <w:rsid w:val="00476A75"/>
    <w:rsid w:val="00495923"/>
    <w:rsid w:val="004F23DB"/>
    <w:rsid w:val="00561DFC"/>
    <w:rsid w:val="005657D0"/>
    <w:rsid w:val="00581AD8"/>
    <w:rsid w:val="005C2297"/>
    <w:rsid w:val="005F3027"/>
    <w:rsid w:val="006818AF"/>
    <w:rsid w:val="006918E0"/>
    <w:rsid w:val="006B02DA"/>
    <w:rsid w:val="006E68E5"/>
    <w:rsid w:val="007039F9"/>
    <w:rsid w:val="00771D0F"/>
    <w:rsid w:val="007E07F9"/>
    <w:rsid w:val="00821915"/>
    <w:rsid w:val="00827758"/>
    <w:rsid w:val="00852998"/>
    <w:rsid w:val="0085754E"/>
    <w:rsid w:val="00870A7D"/>
    <w:rsid w:val="008B0571"/>
    <w:rsid w:val="008D7455"/>
    <w:rsid w:val="00902088"/>
    <w:rsid w:val="00933A87"/>
    <w:rsid w:val="009442DE"/>
    <w:rsid w:val="009733BA"/>
    <w:rsid w:val="0099226D"/>
    <w:rsid w:val="009B5ADC"/>
    <w:rsid w:val="00A04772"/>
    <w:rsid w:val="00A7417A"/>
    <w:rsid w:val="00A9739B"/>
    <w:rsid w:val="00AC7BC1"/>
    <w:rsid w:val="00AD018B"/>
    <w:rsid w:val="00AF15CD"/>
    <w:rsid w:val="00B42636"/>
    <w:rsid w:val="00BA20E4"/>
    <w:rsid w:val="00BA271E"/>
    <w:rsid w:val="00BC1902"/>
    <w:rsid w:val="00C058FF"/>
    <w:rsid w:val="00C30E96"/>
    <w:rsid w:val="00C44F7F"/>
    <w:rsid w:val="00C558FE"/>
    <w:rsid w:val="00C90958"/>
    <w:rsid w:val="00CC5750"/>
    <w:rsid w:val="00CF0528"/>
    <w:rsid w:val="00D11F08"/>
    <w:rsid w:val="00D83258"/>
    <w:rsid w:val="00DC3349"/>
    <w:rsid w:val="00DC3EA2"/>
    <w:rsid w:val="00E01D3F"/>
    <w:rsid w:val="00E13A56"/>
    <w:rsid w:val="00E16FE5"/>
    <w:rsid w:val="00E23BFC"/>
    <w:rsid w:val="00E277D3"/>
    <w:rsid w:val="00EA41F4"/>
    <w:rsid w:val="00EF28C7"/>
    <w:rsid w:val="00F200ED"/>
    <w:rsid w:val="00F3474D"/>
    <w:rsid w:val="00F760CB"/>
    <w:rsid w:val="00FA2D06"/>
    <w:rsid w:val="00FD7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MIRELA</cp:lastModifiedBy>
  <cp:revision>2</cp:revision>
  <dcterms:created xsi:type="dcterms:W3CDTF">2016-11-23T12:36:00Z</dcterms:created>
  <dcterms:modified xsi:type="dcterms:W3CDTF">2016-11-23T12:36:00Z</dcterms:modified>
</cp:coreProperties>
</file>