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D1" w:rsidRPr="007332D1" w:rsidRDefault="007332D1" w:rsidP="00956DD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332D1">
        <w:rPr>
          <w:rFonts w:ascii="Times New Roman" w:hAnsi="Times New Roman" w:cs="Times New Roman"/>
          <w:b/>
          <w:sz w:val="28"/>
          <w:szCs w:val="28"/>
          <w:lang w:val="sr-Cyrl-BA"/>
        </w:rPr>
        <w:t>UNIVERZITET U ISTOČNOM SARAJEVU</w:t>
      </w:r>
    </w:p>
    <w:p w:rsidR="007332D1" w:rsidRPr="007332D1" w:rsidRDefault="007332D1" w:rsidP="00956DD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332D1">
        <w:rPr>
          <w:rFonts w:ascii="Times New Roman" w:hAnsi="Times New Roman" w:cs="Times New Roman"/>
          <w:b/>
          <w:sz w:val="28"/>
          <w:szCs w:val="28"/>
          <w:lang w:val="sr-Cyrl-BA"/>
        </w:rPr>
        <w:t>MAŠINSKI FAKULTET ISTOČNO SARAJEVO</w:t>
      </w:r>
    </w:p>
    <w:p w:rsidR="007332D1" w:rsidRPr="007332D1" w:rsidRDefault="00743EAE" w:rsidP="00956DD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NASTAVNO– NAUČNO</w:t>
      </w:r>
      <w:r>
        <w:rPr>
          <w:rFonts w:ascii="Times New Roman" w:hAnsi="Times New Roman" w:cs="Times New Roman"/>
          <w:b/>
          <w:sz w:val="28"/>
          <w:szCs w:val="28"/>
        </w:rPr>
        <w:t xml:space="preserve">M </w:t>
      </w:r>
      <w:r w:rsidR="007332D1" w:rsidRPr="007332D1">
        <w:rPr>
          <w:rFonts w:ascii="Times New Roman" w:hAnsi="Times New Roman" w:cs="Times New Roman"/>
          <w:b/>
          <w:sz w:val="28"/>
          <w:szCs w:val="28"/>
          <w:lang w:val="sr-Cyrl-BA"/>
        </w:rPr>
        <w:t>VIJEĆU</w:t>
      </w:r>
    </w:p>
    <w:p w:rsidR="007332D1" w:rsidRPr="007332D1" w:rsidRDefault="007332D1" w:rsidP="00956DD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332D1" w:rsidRPr="007332D1" w:rsidRDefault="007332D1" w:rsidP="00956DD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B4005" w:rsidRPr="007332D1" w:rsidRDefault="001E1954" w:rsidP="00956DD5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Naosnovučlana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149.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Zakonaovisokomobrazovanju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Sl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GlasnikRS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73/10, 104/11, 84/12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108/13),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57.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Istočnom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Sarajevu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Statuta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Mašinskog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C2545A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Mašinskog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sticanja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naučnog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stepena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magistra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nauka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Nastavno</w:t>
      </w:r>
      <w:r w:rsidR="00743EAE">
        <w:rPr>
          <w:rFonts w:ascii="Times New Roman" w:hAnsi="Times New Roman" w:cs="Times New Roman"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sz w:val="24"/>
          <w:szCs w:val="24"/>
          <w:lang w:val="sr-Cyrl-CS"/>
        </w:rPr>
        <w:t>naučno</w:t>
      </w:r>
      <w:r>
        <w:rPr>
          <w:rFonts w:ascii="Times New Roman" w:hAnsi="Times New Roman" w:cs="Times New Roman"/>
          <w:sz w:val="24"/>
          <w:szCs w:val="24"/>
          <w:lang w:val="sr-Cyrl-BA"/>
        </w:rPr>
        <w:t>vijeć</w:t>
      </w:r>
      <w:r w:rsidR="00AB4005" w:rsidRPr="007332D1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="00C2545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Mašinskog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Istočno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Sarajevo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C2545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edovnoj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sjednici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02.06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donijelo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Komisije</w:t>
      </w:r>
      <w:r w:rsidR="00C25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C25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pregled</w:t>
      </w:r>
      <w:r w:rsidR="00996A83" w:rsidRPr="007332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oc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j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enu</w:t>
      </w:r>
      <w:r w:rsidR="00C2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45A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C25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odbranu</w:t>
      </w:r>
      <w:r w:rsidR="00C25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magistarskog</w:t>
      </w:r>
      <w:r w:rsidR="00C25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rada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 151-C-2/16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B52D6" w:rsidRPr="007332D1">
        <w:rPr>
          <w:rFonts w:ascii="Times New Roman" w:hAnsi="Times New Roman" w:cs="Times New Roman"/>
          <w:sz w:val="24"/>
          <w:szCs w:val="24"/>
        </w:rPr>
        <w:t>6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0B52D6" w:rsidRPr="007332D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kandidata</w:t>
      </w:r>
      <w:r w:rsidR="00C254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SavićMilјana</w:t>
      </w:r>
      <w:r w:rsidR="00996A83" w:rsidRPr="007332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dipl</w:t>
      </w:r>
      <w:r w:rsidR="00996A83" w:rsidRPr="007332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inž</w:t>
      </w:r>
      <w:r w:rsidR="00996A83" w:rsidRPr="007332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256442">
        <w:rPr>
          <w:rFonts w:ascii="Times New Roman" w:hAnsi="Times New Roman" w:cs="Times New Roman"/>
          <w:b/>
          <w:sz w:val="24"/>
          <w:szCs w:val="24"/>
          <w:lang w:val="sr-Cyrl-CS"/>
        </w:rPr>
        <w:t>maš.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naslovom</w:t>
      </w:r>
      <w:r w:rsidR="00AB4005" w:rsidRPr="007332D1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AB4005" w:rsidRPr="00113729" w:rsidRDefault="00113729" w:rsidP="00956DD5">
      <w:pPr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13729">
        <w:rPr>
          <w:rFonts w:ascii="Times New Roman" w:hAnsi="Times New Roman" w:cs="Times New Roman"/>
          <w:b/>
          <w:sz w:val="24"/>
          <w:szCs w:val="24"/>
          <w:lang w:val="sr-Latn-BA"/>
        </w:rPr>
        <w:t>„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A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ZV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OJ 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OJE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K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TA 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F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M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IR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A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NЈ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A 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E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T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IFIK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A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CI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N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G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T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I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JE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L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A 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Z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A 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SIS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TEME 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UPRAVLJANЈAUB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SNIIH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E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RC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E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G</w:t>
      </w:r>
      <w:r w:rsidR="000B52D6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</w:t>
      </w:r>
      <w:r w:rsidR="001E1954" w:rsidRPr="0011372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VINI</w:t>
      </w:r>
      <w:r w:rsidRPr="00113729">
        <w:rPr>
          <w:rFonts w:ascii="Times New Roman" w:hAnsi="Times New Roman" w:cs="Times New Roman"/>
          <w:b/>
          <w:sz w:val="24"/>
          <w:szCs w:val="24"/>
          <w:lang w:val="sr-Latn-BA"/>
        </w:rPr>
        <w:t>“</w:t>
      </w:r>
    </w:p>
    <w:p w:rsidR="00AB4005" w:rsidRPr="007332D1" w:rsidRDefault="001E1954" w:rsidP="00956DD5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Komisijuza</w:t>
      </w:r>
      <w:r>
        <w:rPr>
          <w:rFonts w:ascii="Times New Roman" w:hAnsi="Times New Roman" w:cs="Times New Roman"/>
          <w:sz w:val="24"/>
          <w:szCs w:val="24"/>
          <w:lang w:val="sr-Cyrl-BA"/>
        </w:rPr>
        <w:t>pregled</w:t>
      </w:r>
      <w:r w:rsidR="00570785" w:rsidRPr="007332D1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ocjenuiodbranumagistarskogradačineslјedećičlanovi</w:t>
      </w:r>
      <w:r w:rsidR="00AB4005" w:rsidRPr="007332D1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43EAE" w:rsidRPr="00743EAE" w:rsidRDefault="00743EAE" w:rsidP="00956DD5">
      <w:pPr>
        <w:pStyle w:val="ListParagraph"/>
        <w:numPr>
          <w:ilvl w:val="0"/>
          <w:numId w:val="20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43EAE">
        <w:rPr>
          <w:rFonts w:ascii="Times New Roman" w:hAnsi="Times New Roman" w:cs="Times New Roman"/>
          <w:sz w:val="24"/>
          <w:szCs w:val="24"/>
          <w:lang w:val="sr-Cyrl-CS"/>
        </w:rPr>
        <w:t>Dr Bogdan Marić, docent, Univerzitet u Istočnom Sarajevu, Pedagoški fakultet Bijelјina, uža naučna oblast: Mašinstvo, predsjednik Komisije</w:t>
      </w:r>
    </w:p>
    <w:p w:rsidR="00743EAE" w:rsidRPr="00743EAE" w:rsidRDefault="00743EAE" w:rsidP="00956DD5">
      <w:pPr>
        <w:pStyle w:val="ListParagraph"/>
        <w:numPr>
          <w:ilvl w:val="0"/>
          <w:numId w:val="20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43EAE">
        <w:rPr>
          <w:rFonts w:ascii="Times New Roman" w:hAnsi="Times New Roman" w:cs="Times New Roman"/>
          <w:sz w:val="24"/>
          <w:szCs w:val="24"/>
          <w:lang w:val="sr-Cyrl-CS"/>
        </w:rPr>
        <w:t>Dr Zdravko Krivokapić, redovni profesor, Univerzitet Crne Gore, Mašinski fakultet Podgorica, izbori na predmetima: Informatika i Sistem menadžmenta i kvalitet, član Komisije</w:t>
      </w:r>
    </w:p>
    <w:p w:rsidR="00743EAE" w:rsidRPr="00743EAE" w:rsidRDefault="00743EAE" w:rsidP="00956DD5">
      <w:pPr>
        <w:pStyle w:val="ListParagraph"/>
        <w:numPr>
          <w:ilvl w:val="0"/>
          <w:numId w:val="20"/>
        </w:numPr>
        <w:spacing w:after="120" w:line="259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43EAE">
        <w:rPr>
          <w:rFonts w:ascii="Times New Roman" w:hAnsi="Times New Roman" w:cs="Times New Roman"/>
          <w:sz w:val="24"/>
          <w:szCs w:val="24"/>
          <w:lang w:val="sr-Cyrl-CS"/>
        </w:rPr>
        <w:t>Dr Slaviša Moljević, docent, Univerzitet u Istočnom Sarajevu, Rektorat, uža naučna oblast: Mašinstvo, mentor i član Komisije</w:t>
      </w:r>
    </w:p>
    <w:p w:rsidR="00AB4005" w:rsidRPr="009D04AB" w:rsidRDefault="001E1954" w:rsidP="00956DD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pregleda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dostavlјenog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magistarskog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 w:rsidR="00C2545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dokumenata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dosada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vođenoj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25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D18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magstarskim</w:t>
      </w:r>
      <w:r w:rsidR="007D1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AB4005" w:rsidRPr="009D04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9D04AB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7D1855">
        <w:rPr>
          <w:rFonts w:ascii="Times New Roman" w:hAnsi="Times New Roman" w:cs="Times New Roman"/>
          <w:sz w:val="24"/>
          <w:szCs w:val="24"/>
        </w:rPr>
        <w:t xml:space="preserve"> </w:t>
      </w:r>
      <w:r w:rsidR="007332D1" w:rsidRPr="009D04AB">
        <w:rPr>
          <w:rFonts w:ascii="Times New Roman" w:hAnsi="Times New Roman" w:cs="Times New Roman"/>
          <w:sz w:val="24"/>
          <w:szCs w:val="24"/>
        </w:rPr>
        <w:t>dostav</w:t>
      </w:r>
      <w:r w:rsidRPr="009D04AB">
        <w:rPr>
          <w:rFonts w:ascii="Times New Roman" w:hAnsi="Times New Roman" w:cs="Times New Roman"/>
          <w:sz w:val="24"/>
          <w:szCs w:val="24"/>
        </w:rPr>
        <w:t>lј</w:t>
      </w:r>
      <w:r w:rsidR="007332D1" w:rsidRPr="009D04AB">
        <w:rPr>
          <w:rFonts w:ascii="Times New Roman" w:hAnsi="Times New Roman" w:cs="Times New Roman"/>
          <w:sz w:val="24"/>
          <w:szCs w:val="24"/>
        </w:rPr>
        <w:t>a</w:t>
      </w:r>
      <w:r w:rsidR="007D1855">
        <w:rPr>
          <w:rFonts w:ascii="Times New Roman" w:hAnsi="Times New Roman" w:cs="Times New Roman"/>
          <w:sz w:val="24"/>
          <w:szCs w:val="24"/>
        </w:rPr>
        <w:t xml:space="preserve"> </w:t>
      </w:r>
      <w:r w:rsidRPr="009D04AB">
        <w:rPr>
          <w:rFonts w:ascii="Times New Roman" w:hAnsi="Times New Roman" w:cs="Times New Roman"/>
          <w:sz w:val="24"/>
          <w:szCs w:val="24"/>
          <w:lang w:val="sr-Cyrl-CS"/>
        </w:rPr>
        <w:t>slјedeći</w:t>
      </w:r>
      <w:r w:rsidR="00AB4005" w:rsidRPr="009D04A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70785" w:rsidRPr="007332D1" w:rsidRDefault="00570785" w:rsidP="00956DD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0785" w:rsidRPr="007332D1" w:rsidRDefault="00570785" w:rsidP="00956DD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4005" w:rsidRPr="009D04AB" w:rsidRDefault="001E1954" w:rsidP="00956DD5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D04AB">
        <w:rPr>
          <w:rFonts w:ascii="Times New Roman" w:hAnsi="Times New Roman" w:cs="Times New Roman"/>
          <w:b/>
          <w:sz w:val="28"/>
          <w:szCs w:val="28"/>
          <w:lang w:val="sr-Cyrl-CS"/>
        </w:rPr>
        <w:t>IZV</w:t>
      </w:r>
      <w:r w:rsidRPr="009D04AB">
        <w:rPr>
          <w:rFonts w:ascii="Times New Roman" w:hAnsi="Times New Roman" w:cs="Times New Roman"/>
          <w:b/>
          <w:sz w:val="28"/>
          <w:szCs w:val="28"/>
          <w:lang w:val="sr-Cyrl-BA"/>
        </w:rPr>
        <w:t>J</w:t>
      </w:r>
      <w:r w:rsidRPr="009D04AB">
        <w:rPr>
          <w:rFonts w:ascii="Times New Roman" w:hAnsi="Times New Roman" w:cs="Times New Roman"/>
          <w:b/>
          <w:sz w:val="28"/>
          <w:szCs w:val="28"/>
          <w:lang w:val="sr-Cyrl-CS"/>
        </w:rPr>
        <w:t>EŠTAJ</w:t>
      </w:r>
    </w:p>
    <w:p w:rsidR="00570785" w:rsidRPr="002F68A8" w:rsidRDefault="00570785" w:rsidP="00956DD5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570785" w:rsidRPr="002F68A8" w:rsidRDefault="00570785" w:rsidP="00956DD5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F6C0C" w:rsidRPr="007332D1" w:rsidRDefault="001E1954" w:rsidP="00956DD5">
      <w:pPr>
        <w:pStyle w:val="BodyTextIndent"/>
        <w:spacing w:after="120" w:line="259" w:lineRule="auto"/>
        <w:ind w:left="0"/>
        <w:rPr>
          <w:b/>
        </w:rPr>
      </w:pPr>
      <w:r>
        <w:rPr>
          <w:b/>
          <w:lang w:val="sr-Cyrl-CS"/>
        </w:rPr>
        <w:t>Osnovni</w:t>
      </w:r>
      <w:r w:rsidR="00113729">
        <w:rPr>
          <w:b/>
        </w:rPr>
        <w:t xml:space="preserve">biografski </w:t>
      </w:r>
      <w:r>
        <w:rPr>
          <w:b/>
          <w:lang w:val="sr-Cyrl-CS"/>
        </w:rPr>
        <w:t>podaciokandidatu</w:t>
      </w:r>
    </w:p>
    <w:p w:rsidR="001E1954" w:rsidRPr="001E1954" w:rsidRDefault="001E1954" w:rsidP="00956DD5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Savić Milјan</w:t>
      </w:r>
      <w:r w:rsidR="00113729" w:rsidRPr="00113729">
        <w:rPr>
          <w:rFonts w:ascii="Times New Roman" w:hAnsi="Times New Roman" w:cs="Times New Roman"/>
          <w:sz w:val="24"/>
          <w:szCs w:val="24"/>
        </w:rPr>
        <w:t xml:space="preserve">, </w:t>
      </w:r>
      <w:r w:rsidR="00113729" w:rsidRPr="00113729">
        <w:rPr>
          <w:rFonts w:ascii="Times New Roman" w:hAnsi="Times New Roman" w:cs="Times New Roman"/>
          <w:sz w:val="24"/>
          <w:szCs w:val="24"/>
          <w:lang w:val="sr-Cyrl-CS"/>
        </w:rPr>
        <w:t xml:space="preserve">dipl. inž. </w:t>
      </w:r>
      <w:r w:rsidR="000D35B8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256442">
        <w:rPr>
          <w:rFonts w:ascii="Times New Roman" w:hAnsi="Times New Roman" w:cs="Times New Roman"/>
          <w:sz w:val="24"/>
          <w:szCs w:val="24"/>
          <w:lang w:val="sr-Cyrl-CS"/>
        </w:rPr>
        <w:t>aš.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đ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aje</w:t>
      </w:r>
      <w:r>
        <w:rPr>
          <w:rFonts w:ascii="Times New Roman" w:hAnsi="Times New Roman" w:cs="Times New Roman"/>
          <w:sz w:val="24"/>
          <w:szCs w:val="24"/>
          <w:lang w:val="sr-Latn-BA"/>
        </w:rPr>
        <w:t>vu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13.05.1980. 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din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e. </w:t>
      </w:r>
      <w:r>
        <w:rPr>
          <w:rFonts w:ascii="Times New Roman" w:hAnsi="Times New Roman" w:cs="Times New Roman"/>
          <w:sz w:val="24"/>
          <w:szCs w:val="24"/>
          <w:lang w:val="sr-Latn-BA"/>
        </w:rPr>
        <w:t>Dipl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mir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ao </w:t>
      </w:r>
      <w:r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 Ma</w:t>
      </w:r>
      <w:r>
        <w:rPr>
          <w:rFonts w:ascii="Times New Roman" w:hAnsi="Times New Roman" w:cs="Times New Roman"/>
          <w:sz w:val="24"/>
          <w:szCs w:val="24"/>
          <w:lang w:val="sr-Latn-BA"/>
        </w:rPr>
        <w:t>šinsk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f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kult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Univ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rzit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113729">
        <w:rPr>
          <w:rFonts w:ascii="Times New Roman" w:hAnsi="Times New Roman" w:cs="Times New Roman"/>
          <w:sz w:val="24"/>
          <w:szCs w:val="24"/>
          <w:lang w:val="sr-Latn-BA"/>
        </w:rPr>
        <w:t xml:space="preserve"> 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čn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="00113729"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aje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="00113729"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17.05.2006. 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din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 o</w:t>
      </w:r>
      <w:r>
        <w:rPr>
          <w:rFonts w:ascii="Times New Roman" w:hAnsi="Times New Roman" w:cs="Times New Roman"/>
          <w:sz w:val="24"/>
          <w:szCs w:val="24"/>
          <w:lang w:val="sr-Latn-BA"/>
        </w:rPr>
        <w:t>c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 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ao </w:t>
      </w:r>
      <w:r>
        <w:rPr>
          <w:rFonts w:ascii="Times New Roman" w:hAnsi="Times New Roman" w:cs="Times New Roman"/>
          <w:sz w:val="24"/>
          <w:szCs w:val="24"/>
          <w:lang w:val="sr-Latn-BA"/>
        </w:rPr>
        <w:t>zv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nj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dipl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mir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inž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nj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 w:rsidR="00256442">
        <w:rPr>
          <w:rFonts w:ascii="Times New Roman" w:hAnsi="Times New Roman" w:cs="Times New Roman"/>
          <w:sz w:val="24"/>
          <w:szCs w:val="24"/>
          <w:lang w:val="sr-Latn-BA"/>
        </w:rPr>
        <w:t>maš.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. Te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dipl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msk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bil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je </w:t>
      </w:r>
      <w:r w:rsidR="00113729" w:rsidRPr="001E1954">
        <w:rPr>
          <w:rFonts w:ascii="Times New Roman" w:hAnsi="Times New Roman" w:cs="Times New Roman"/>
          <w:sz w:val="24"/>
          <w:szCs w:val="24"/>
          <w:lang w:val="sr-Latn-BA"/>
        </w:rPr>
        <w:t>„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ris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nj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NC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 o</w:t>
      </w:r>
      <w:r>
        <w:rPr>
          <w:rFonts w:ascii="Times New Roman" w:hAnsi="Times New Roman" w:cs="Times New Roman"/>
          <w:sz w:val="24"/>
          <w:szCs w:val="24"/>
          <w:lang w:val="sr-Latn-BA"/>
        </w:rPr>
        <w:t>br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Latn-BA"/>
        </w:rPr>
        <w:t>sl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ž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nih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vršin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113729" w:rsidRPr="001E1954">
        <w:rPr>
          <w:rFonts w:ascii="Times New Roman" w:hAnsi="Times New Roman" w:cs="Times New Roman"/>
          <w:sz w:val="24"/>
          <w:szCs w:val="24"/>
          <w:lang w:val="sr-Latn-BA"/>
        </w:rPr>
        <w:t>“</w:t>
      </w:r>
      <w:r>
        <w:rPr>
          <w:rFonts w:ascii="Times New Roman" w:hAnsi="Times New Roman" w:cs="Times New Roman"/>
          <w:sz w:val="24"/>
          <w:szCs w:val="24"/>
          <w:lang w:val="sr-Latn-BA"/>
        </w:rPr>
        <w:t>pri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č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mu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D1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izr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rišt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ftv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C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ti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Latn-BA"/>
        </w:rPr>
        <w:t>R14.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vrš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studi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ja,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dni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Latn-BA"/>
        </w:rPr>
        <w:t>dn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9D04AB"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sn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ao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firmi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„E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rg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niv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ao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Latn-BA"/>
        </w:rPr>
        <w:t>Ist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čn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aje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o,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zici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nstrukt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stru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nih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tr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nsf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kt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zv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oja.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lir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nju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izr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nički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crt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ž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="00113729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stru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je</w:t>
      </w:r>
      <w:r>
        <w:rPr>
          <w:rFonts w:ascii="Times New Roman" w:hAnsi="Times New Roman" w:cs="Times New Roman"/>
          <w:sz w:val="24"/>
          <w:szCs w:val="24"/>
          <w:lang w:val="sr-Latn-BA"/>
        </w:rPr>
        <w:t>rn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tr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nsf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sr-Latn-BA"/>
        </w:rPr>
        <w:t>tip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T 245, 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T 420, 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rist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ći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ft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wa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 A</w:t>
      </w:r>
      <w:r>
        <w:rPr>
          <w:rFonts w:ascii="Times New Roman" w:hAnsi="Times New Roman" w:cs="Times New Roman"/>
          <w:sz w:val="24"/>
          <w:szCs w:val="24"/>
          <w:lang w:val="sr-Latn-BA"/>
        </w:rPr>
        <w:t>ut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Latn-BA"/>
        </w:rPr>
        <w:t>C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2004. O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01-06-2007. 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din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di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D1855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Institut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rdiz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ci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BiH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ao </w:t>
      </w:r>
      <w:r>
        <w:rPr>
          <w:rFonts w:ascii="Times New Roman" w:hAnsi="Times New Roman" w:cs="Times New Roman"/>
          <w:sz w:val="24"/>
          <w:szCs w:val="24"/>
          <w:lang w:val="sr-Latn-BA"/>
        </w:rPr>
        <w:t>stručni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dnik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druč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IS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O/</w:t>
      </w:r>
      <w:r>
        <w:rPr>
          <w:rFonts w:ascii="Times New Roman" w:hAnsi="Times New Roman" w:cs="Times New Roman"/>
          <w:sz w:val="24"/>
          <w:szCs w:val="24"/>
          <w:lang w:val="sr-Latn-BA"/>
        </w:rPr>
        <w:t>C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BA"/>
        </w:rPr>
        <w:t>Usp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je</w:t>
      </w:r>
      <w:r>
        <w:rPr>
          <w:rFonts w:ascii="Times New Roman" w:hAnsi="Times New Roman" w:cs="Times New Roman"/>
          <w:sz w:val="24"/>
          <w:szCs w:val="24"/>
          <w:lang w:val="sr-Latn-BA"/>
        </w:rPr>
        <w:t>šn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37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ao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zici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stručn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je</w:t>
      </w:r>
      <w:r>
        <w:rPr>
          <w:rFonts w:ascii="Times New Roman" w:hAnsi="Times New Roman" w:cs="Times New Roman"/>
          <w:sz w:val="24"/>
          <w:szCs w:val="24"/>
          <w:lang w:val="sr-Latn-BA"/>
        </w:rPr>
        <w:t>tnik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druč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IS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O/</w:t>
      </w:r>
      <w:r>
        <w:rPr>
          <w:rFonts w:ascii="Times New Roman" w:hAnsi="Times New Roman" w:cs="Times New Roman"/>
          <w:sz w:val="24"/>
          <w:szCs w:val="24"/>
          <w:lang w:val="sr-Latn-BA"/>
        </w:rPr>
        <w:t>C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. T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nutn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Latn-BA"/>
        </w:rPr>
        <w:t>je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hnički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kr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oo</w:t>
      </w:r>
      <w:r>
        <w:rPr>
          <w:rFonts w:ascii="Times New Roman" w:hAnsi="Times New Roman" w:cs="Times New Roman"/>
          <w:sz w:val="24"/>
          <w:szCs w:val="24"/>
          <w:lang w:val="sr-Latn-BA"/>
        </w:rPr>
        <w:t>rdin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uzim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nj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sist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nsk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h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rc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čk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rdiz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ci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Latn-BA"/>
        </w:rPr>
        <w:t>izslј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ćih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Latn-BA"/>
        </w:rPr>
        <w:t>bl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sti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BA"/>
        </w:rPr>
        <w:t>sist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mi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vlј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nja, 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ft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ftni</w:t>
      </w:r>
      <w:r w:rsidR="008373BC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riv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ti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sn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hnik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a, 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zila,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Latn-BA"/>
        </w:rPr>
        <w:t>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pritisk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društv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sigurn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 w:rsidR="009D04AB">
        <w:rPr>
          <w:rFonts w:ascii="Times New Roman" w:hAnsi="Times New Roman" w:cs="Times New Roman"/>
          <w:sz w:val="24"/>
          <w:szCs w:val="24"/>
          <w:lang w:val="sr-Latn-BA"/>
        </w:rPr>
        <w:t>st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b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vlј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funkci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dst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vnik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ruk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dstv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kv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lit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Institutu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rdiz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ci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BiH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9D04AB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ktivn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Latn-BA"/>
        </w:rPr>
        <w:t>uč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stv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nj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đ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nju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sist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upr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vlј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nj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kv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lit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skl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ht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je</w:t>
      </w:r>
      <w:r>
        <w:rPr>
          <w:rFonts w:ascii="Times New Roman" w:hAnsi="Times New Roman" w:cs="Times New Roman"/>
          <w:sz w:val="24"/>
          <w:szCs w:val="24"/>
          <w:lang w:val="sr-Latn-BA"/>
        </w:rPr>
        <w:t>vim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 E</w:t>
      </w:r>
      <w:r>
        <w:rPr>
          <w:rFonts w:ascii="Times New Roman" w:hAnsi="Times New Roman" w:cs="Times New Roman"/>
          <w:sz w:val="24"/>
          <w:szCs w:val="24"/>
          <w:lang w:val="sr-Latn-BA"/>
        </w:rPr>
        <w:t>NIS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9001:2008 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Institutu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rdiz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ci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</w:t>
      </w:r>
      <w:r>
        <w:rPr>
          <w:rFonts w:ascii="Times New Roman" w:hAnsi="Times New Roman" w:cs="Times New Roman"/>
          <w:sz w:val="24"/>
          <w:szCs w:val="24"/>
          <w:lang w:val="sr-Latn-BA"/>
        </w:rPr>
        <w:t>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BiH</w:t>
      </w:r>
      <w:r w:rsidR="00113729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stdipl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msk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studi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2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upis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ao 2009. </w:t>
      </w:r>
      <w:r>
        <w:rPr>
          <w:rFonts w:ascii="Times New Roman" w:hAnsi="Times New Roman" w:cs="Times New Roman"/>
          <w:sz w:val="24"/>
          <w:szCs w:val="24"/>
          <w:lang w:val="sr-Latn-BA"/>
        </w:rPr>
        <w:t>g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din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 Ma</w:t>
      </w:r>
      <w:r>
        <w:rPr>
          <w:rFonts w:ascii="Times New Roman" w:hAnsi="Times New Roman" w:cs="Times New Roman"/>
          <w:sz w:val="24"/>
          <w:szCs w:val="24"/>
          <w:lang w:val="sr-Latn-BA"/>
        </w:rPr>
        <w:t>šinsk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f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kult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tu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čn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sr-Latn-BA"/>
        </w:rPr>
        <w:t>S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aje</w:t>
      </w:r>
      <w:r w:rsidR="00256442">
        <w:rPr>
          <w:rFonts w:ascii="Times New Roman" w:hAnsi="Times New Roman" w:cs="Times New Roman"/>
          <w:sz w:val="24"/>
          <w:szCs w:val="24"/>
          <w:lang w:val="sr-Latn-BA"/>
        </w:rPr>
        <w:t>vo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BA"/>
        </w:rPr>
        <w:t>P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ži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Latn-BA"/>
        </w:rPr>
        <w:t>sv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ispit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dviđ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st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vnim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pl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n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pr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gr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6B614B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9D04AB" w:rsidRDefault="001E1954" w:rsidP="00956DD5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b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ja</w:t>
      </w:r>
      <w:r>
        <w:rPr>
          <w:rFonts w:ascii="Times New Roman" w:hAnsi="Times New Roman" w:cs="Times New Roman"/>
          <w:sz w:val="24"/>
          <w:szCs w:val="24"/>
          <w:lang w:val="sr-Latn-BA"/>
        </w:rPr>
        <w:t>vlј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Latn-BA"/>
        </w:rPr>
        <w:t>ni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r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a</w:t>
      </w:r>
      <w:r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1E1954">
        <w:rPr>
          <w:rFonts w:ascii="Times New Roman" w:hAnsi="Times New Roman" w:cs="Times New Roman"/>
          <w:sz w:val="24"/>
          <w:szCs w:val="24"/>
          <w:lang w:val="sr-Latn-BA"/>
        </w:rPr>
        <w:t>o</w:t>
      </w:r>
      <w:r>
        <w:rPr>
          <w:rFonts w:ascii="Times New Roman" w:hAnsi="Times New Roman" w:cs="Times New Roman"/>
          <w:sz w:val="24"/>
          <w:szCs w:val="24"/>
          <w:lang w:val="sr-Latn-BA"/>
        </w:rPr>
        <w:t>vi</w:t>
      </w:r>
      <w:r w:rsidR="002F68A8"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p w:rsidR="001E1954" w:rsidRPr="00FD466E" w:rsidRDefault="001E1954" w:rsidP="00956DD5">
      <w:pPr>
        <w:pStyle w:val="ListParagraph"/>
        <w:numPr>
          <w:ilvl w:val="0"/>
          <w:numId w:val="17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D466E">
        <w:rPr>
          <w:rFonts w:ascii="Times New Roman" w:hAnsi="Times New Roman" w:cs="Times New Roman"/>
          <w:sz w:val="24"/>
          <w:szCs w:val="24"/>
          <w:lang w:val="sr-Latn-BA"/>
        </w:rPr>
        <w:t>Milјan Savić, Bilјana Marković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stablishing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energyefficiency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system in accordance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with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the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requirements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of</w:t>
      </w:r>
      <w:r w:rsidR="00726F38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>EN ISO 50001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1. Međunarodna naučna konferencija COMETa2012, </w:t>
      </w:r>
      <w:r w:rsidRPr="00FD466E">
        <w:rPr>
          <w:rFonts w:ascii="Times New Roman" w:hAnsi="Times New Roman" w:cs="Times New Roman"/>
          <w:sz w:val="24"/>
          <w:szCs w:val="24"/>
        </w:rPr>
        <w:t>28-30. Novembar</w:t>
      </w:r>
      <w:r w:rsidR="009D04AB" w:rsidRPr="00FD466E">
        <w:rPr>
          <w:rFonts w:ascii="Times New Roman" w:hAnsi="Times New Roman" w:cs="Times New Roman"/>
          <w:sz w:val="24"/>
          <w:szCs w:val="24"/>
        </w:rPr>
        <w:t xml:space="preserve"> 2012, </w:t>
      </w:r>
      <w:r w:rsidRPr="00FD466E">
        <w:rPr>
          <w:rFonts w:ascii="Times New Roman" w:hAnsi="Times New Roman" w:cs="Times New Roman"/>
          <w:sz w:val="24"/>
          <w:szCs w:val="24"/>
        </w:rPr>
        <w:t>(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392-398), </w:t>
      </w:r>
      <w:r w:rsidRPr="00FD466E">
        <w:rPr>
          <w:rFonts w:ascii="Times New Roman" w:hAnsi="Times New Roman" w:cs="Times New Roman"/>
          <w:sz w:val="24"/>
          <w:szCs w:val="24"/>
        </w:rPr>
        <w:t>ISBN 978-99938-655-4-4.</w:t>
      </w:r>
    </w:p>
    <w:p w:rsidR="009D04AB" w:rsidRPr="00FD466E" w:rsidRDefault="001E1954" w:rsidP="00956DD5">
      <w:pPr>
        <w:pStyle w:val="Default"/>
        <w:numPr>
          <w:ilvl w:val="0"/>
          <w:numId w:val="17"/>
        </w:numPr>
        <w:spacing w:line="259" w:lineRule="auto"/>
        <w:ind w:left="360"/>
        <w:jc w:val="both"/>
        <w:rPr>
          <w:lang w:val="sr-Latn-BA"/>
        </w:rPr>
      </w:pPr>
      <w:r w:rsidRPr="00FD466E">
        <w:rPr>
          <w:color w:val="auto"/>
          <w:lang w:val="sr-Latn-BA"/>
        </w:rPr>
        <w:t>Milјan Savić, Goran Tešanović</w:t>
      </w:r>
      <w:r w:rsidR="009D04AB" w:rsidRPr="00FD466E">
        <w:rPr>
          <w:color w:val="auto"/>
          <w:lang w:val="sr-Latn-BA"/>
        </w:rPr>
        <w:t xml:space="preserve">: </w:t>
      </w:r>
      <w:r w:rsidRPr="00FD466E">
        <w:rPr>
          <w:color w:val="auto"/>
          <w:lang w:val="sr-Latn-BA"/>
        </w:rPr>
        <w:t>B</w:t>
      </w:r>
      <w:r w:rsidR="00FD466E" w:rsidRPr="00FD466E">
        <w:rPr>
          <w:color w:val="auto"/>
          <w:lang w:val="sr-Latn-BA"/>
        </w:rPr>
        <w:t>usiness</w:t>
      </w:r>
      <w:r w:rsidR="00726F38">
        <w:rPr>
          <w:color w:val="auto"/>
          <w:lang w:val="sr-Latn-BA"/>
        </w:rPr>
        <w:t xml:space="preserve"> </w:t>
      </w:r>
      <w:r w:rsidR="00FD466E" w:rsidRPr="00FD466E">
        <w:rPr>
          <w:color w:val="auto"/>
          <w:lang w:val="sr-Latn-BA"/>
        </w:rPr>
        <w:t>continuity</w:t>
      </w:r>
      <w:r w:rsidR="00726F38">
        <w:rPr>
          <w:color w:val="auto"/>
          <w:lang w:val="sr-Latn-BA"/>
        </w:rPr>
        <w:t xml:space="preserve"> </w:t>
      </w:r>
      <w:r w:rsidR="00FD466E" w:rsidRPr="00FD466E">
        <w:rPr>
          <w:color w:val="auto"/>
          <w:lang w:val="sr-Latn-BA"/>
        </w:rPr>
        <w:t>management</w:t>
      </w:r>
      <w:r w:rsidR="009D04AB" w:rsidRPr="00FD466E">
        <w:rPr>
          <w:color w:val="auto"/>
          <w:lang w:val="sr-Latn-BA"/>
        </w:rPr>
        <w:t xml:space="preserve">, </w:t>
      </w:r>
      <w:r w:rsidRPr="00FD466E">
        <w:rPr>
          <w:color w:val="auto"/>
          <w:lang w:val="sr-Latn-BA"/>
        </w:rPr>
        <w:t xml:space="preserve">2. </w:t>
      </w:r>
      <w:r w:rsidRPr="00FD466E">
        <w:rPr>
          <w:lang w:val="sr-Latn-BA"/>
        </w:rPr>
        <w:t>Međunarodna naučna konferenci</w:t>
      </w:r>
      <w:r w:rsidR="009D04AB" w:rsidRPr="00FD466E">
        <w:rPr>
          <w:lang w:val="sr-Latn-BA"/>
        </w:rPr>
        <w:t xml:space="preserve">ja </w:t>
      </w:r>
      <w:r w:rsidRPr="00FD466E">
        <w:rPr>
          <w:lang w:val="sr-Latn-BA"/>
        </w:rPr>
        <w:t>COMETa2014, 2-5. Decembar 2014, (663-668), ISBN</w:t>
      </w:r>
      <w:r w:rsidR="009D04AB" w:rsidRPr="00FD466E">
        <w:rPr>
          <w:lang w:val="sr-Latn-BA"/>
        </w:rPr>
        <w:t xml:space="preserve"> 978-99976-623-1-6.</w:t>
      </w:r>
    </w:p>
    <w:p w:rsidR="001E1954" w:rsidRPr="00FD466E" w:rsidRDefault="001E1954" w:rsidP="00956DD5">
      <w:pPr>
        <w:pStyle w:val="Default"/>
        <w:numPr>
          <w:ilvl w:val="0"/>
          <w:numId w:val="17"/>
        </w:numPr>
        <w:spacing w:line="259" w:lineRule="auto"/>
        <w:ind w:left="360"/>
        <w:jc w:val="both"/>
        <w:rPr>
          <w:lang w:val="sr-Latn-BA"/>
        </w:rPr>
      </w:pPr>
      <w:r w:rsidRPr="00FD466E">
        <w:rPr>
          <w:lang w:val="sr-Latn-BA"/>
        </w:rPr>
        <w:t>Milјan Savić</w:t>
      </w:r>
      <w:r w:rsidR="009D04AB" w:rsidRPr="00FD466E">
        <w:rPr>
          <w:lang w:val="sr-Latn-BA"/>
        </w:rPr>
        <w:t xml:space="preserve">: </w:t>
      </w:r>
      <w:r w:rsidRPr="00FD466E">
        <w:rPr>
          <w:lang w:val="sr-Latn-BA"/>
        </w:rPr>
        <w:t>Š</w:t>
      </w:r>
      <w:r w:rsidR="00FD466E" w:rsidRPr="00FD466E">
        <w:rPr>
          <w:lang w:val="sr-Latn-BA"/>
        </w:rPr>
        <w:t xml:space="preserve">ta donosi novo izdanje standarda </w:t>
      </w:r>
      <w:r w:rsidRPr="00FD466E">
        <w:rPr>
          <w:lang w:val="sr-Latn-BA"/>
        </w:rPr>
        <w:t>BAS EN ISO 9001:2015</w:t>
      </w:r>
      <w:r w:rsidR="009D04AB" w:rsidRPr="00FD466E">
        <w:rPr>
          <w:lang w:val="sr-Latn-BA"/>
        </w:rPr>
        <w:t xml:space="preserve">, </w:t>
      </w:r>
      <w:r w:rsidRPr="00FD466E">
        <w:rPr>
          <w:lang w:val="sr-Latn-BA"/>
        </w:rPr>
        <w:t>Glasnik Instituta za standardizaciju Bosne i Hercegovine, Broj 3-4/2015, (3-7)</w:t>
      </w:r>
      <w:r w:rsidR="009D04AB" w:rsidRPr="00FD466E">
        <w:rPr>
          <w:lang w:val="sr-Latn-BA"/>
        </w:rPr>
        <w:t xml:space="preserve">, </w:t>
      </w:r>
      <w:r w:rsidRPr="00FD466E">
        <w:rPr>
          <w:lang w:val="sr-Latn-BA"/>
        </w:rPr>
        <w:t>ISSN</w:t>
      </w:r>
      <w:r w:rsidR="009D04AB" w:rsidRPr="00FD466E">
        <w:rPr>
          <w:lang w:val="sr-Latn-BA"/>
        </w:rPr>
        <w:t xml:space="preserve"> 1840-2860.</w:t>
      </w:r>
    </w:p>
    <w:p w:rsidR="001E1954" w:rsidRPr="00FD466E" w:rsidRDefault="001E1954" w:rsidP="00956DD5">
      <w:pPr>
        <w:pStyle w:val="ListParagraph"/>
        <w:numPr>
          <w:ilvl w:val="0"/>
          <w:numId w:val="17"/>
        </w:numPr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D466E">
        <w:rPr>
          <w:rFonts w:ascii="Times New Roman" w:hAnsi="Times New Roman" w:cs="Times New Roman"/>
          <w:sz w:val="24"/>
          <w:szCs w:val="24"/>
          <w:lang w:val="sr-Latn-BA"/>
        </w:rPr>
        <w:t>Milјan Savić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>Z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načaj uvođenja upravljanja kontinuitetom poslovanja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>Glasnik Instituta za standardizaciju Bosne i Hercegovine, Broj 1-2/2014, ISSN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 1840-2860.</w:t>
      </w:r>
    </w:p>
    <w:p w:rsidR="001E1954" w:rsidRPr="00FD466E" w:rsidRDefault="001E1954" w:rsidP="00956DD5">
      <w:pPr>
        <w:pStyle w:val="ListParagraph"/>
        <w:numPr>
          <w:ilvl w:val="0"/>
          <w:numId w:val="17"/>
        </w:numPr>
        <w:spacing w:after="0" w:line="259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FD466E">
        <w:rPr>
          <w:rFonts w:ascii="Times New Roman" w:hAnsi="Times New Roman" w:cs="Times New Roman"/>
          <w:sz w:val="24"/>
          <w:szCs w:val="24"/>
          <w:lang w:val="sr-Latn-BA"/>
        </w:rPr>
        <w:t>Milјan Savić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50.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godišnjice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 UN/ECE </w:t>
      </w:r>
      <w:r w:rsidR="00FD466E" w:rsidRPr="00FD466E">
        <w:rPr>
          <w:rFonts w:ascii="Times New Roman" w:hAnsi="Times New Roman" w:cs="Times New Roman"/>
          <w:sz w:val="24"/>
          <w:szCs w:val="24"/>
          <w:lang w:val="sr-Latn-BA"/>
        </w:rPr>
        <w:t>sporazuma o jedinstvenim tehničkim propisima za vozila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>Glasnik Instituta za standardizaciju Bosne i Hercegovine, Br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 xml:space="preserve">oj 1-2/2012, </w:t>
      </w:r>
      <w:r w:rsidRPr="00FD466E">
        <w:rPr>
          <w:rFonts w:ascii="Times New Roman" w:hAnsi="Times New Roman" w:cs="Times New Roman"/>
          <w:sz w:val="24"/>
          <w:szCs w:val="24"/>
          <w:lang w:val="sr-Latn-BA"/>
        </w:rPr>
        <w:t>ISSN 1840-2860</w:t>
      </w:r>
      <w:r w:rsidR="009D04AB" w:rsidRPr="00FD466E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2F68A8" w:rsidRPr="007332D1" w:rsidRDefault="002F68A8" w:rsidP="00956DD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0C0" w:rsidRPr="007332D1" w:rsidRDefault="00113729" w:rsidP="00956DD5">
      <w:pPr>
        <w:pStyle w:val="BodyTextIndent"/>
        <w:numPr>
          <w:ilvl w:val="0"/>
          <w:numId w:val="18"/>
        </w:numPr>
        <w:spacing w:after="120" w:line="259" w:lineRule="auto"/>
        <w:ind w:left="360"/>
        <w:rPr>
          <w:b/>
        </w:rPr>
      </w:pPr>
      <w:r w:rsidRPr="00531664">
        <w:rPr>
          <w:b/>
          <w:lang w:val="sr-Latn-BA"/>
        </w:rPr>
        <w:t>Tehnički opis</w:t>
      </w:r>
      <w:r>
        <w:rPr>
          <w:b/>
        </w:rPr>
        <w:t>magistarskograda</w:t>
      </w:r>
    </w:p>
    <w:p w:rsidR="00A856C0" w:rsidRPr="00A856C0" w:rsidRDefault="00A856C0" w:rsidP="00956DD5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Magistarski rad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kandidata </w:t>
      </w:r>
      <w:r w:rsidR="002F68A8">
        <w:rPr>
          <w:rFonts w:ascii="Times New Roman" w:hAnsi="Times New Roman" w:cs="Times New Roman"/>
          <w:sz w:val="24"/>
          <w:szCs w:val="24"/>
          <w:lang w:val="sr-Cyrl-CS"/>
        </w:rPr>
        <w:t>Savić Milјan</w:t>
      </w:r>
      <w:r w:rsidR="002F68A8">
        <w:rPr>
          <w:rFonts w:ascii="Times New Roman" w:hAnsi="Times New Roman" w:cs="Times New Roman"/>
          <w:sz w:val="24"/>
          <w:szCs w:val="24"/>
        </w:rPr>
        <w:t>a</w:t>
      </w:r>
      <w:r w:rsidR="002F68A8" w:rsidRPr="00113729">
        <w:rPr>
          <w:rFonts w:ascii="Times New Roman" w:hAnsi="Times New Roman" w:cs="Times New Roman"/>
          <w:sz w:val="24"/>
          <w:szCs w:val="24"/>
        </w:rPr>
        <w:t xml:space="preserve">, </w:t>
      </w:r>
      <w:r w:rsidR="002F68A8" w:rsidRPr="00113729">
        <w:rPr>
          <w:rFonts w:ascii="Times New Roman" w:hAnsi="Times New Roman" w:cs="Times New Roman"/>
          <w:sz w:val="24"/>
          <w:szCs w:val="24"/>
          <w:lang w:val="sr-Cyrl-CS"/>
        </w:rPr>
        <w:t xml:space="preserve">dipl. inž. </w:t>
      </w:r>
      <w:r w:rsidR="00256442">
        <w:rPr>
          <w:rFonts w:ascii="Times New Roman" w:hAnsi="Times New Roman" w:cs="Times New Roman"/>
          <w:sz w:val="24"/>
          <w:szCs w:val="24"/>
          <w:lang w:val="sr-Cyrl-CS"/>
        </w:rPr>
        <w:t>maš.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pod naslovom: </w:t>
      </w:r>
      <w:r w:rsidRPr="00FD46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D466E">
        <w:rPr>
          <w:rFonts w:ascii="Times New Roman" w:hAnsi="Times New Roman" w:cs="Times New Roman"/>
          <w:bCs/>
          <w:sz w:val="24"/>
          <w:szCs w:val="24"/>
          <w:lang w:val="sr-Cyrl-CS"/>
        </w:rPr>
        <w:t>azvoj projekta formiranјa sertifikacionog t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ijela za sisteme upravljanјa u Bosni i H</w:t>
      </w:r>
      <w:r w:rsidRPr="00FD466E">
        <w:rPr>
          <w:rFonts w:ascii="Times New Roman" w:hAnsi="Times New Roman" w:cs="Times New Roman"/>
          <w:bCs/>
          <w:sz w:val="24"/>
          <w:szCs w:val="24"/>
          <w:lang w:val="sr-Cyrl-CS"/>
        </w:rPr>
        <w:t>ercegovini</w:t>
      </w:r>
      <w:r w:rsidRPr="00FD466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prezentovan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je na </w:t>
      </w:r>
      <w:r>
        <w:rPr>
          <w:rFonts w:ascii="Times New Roman" w:hAnsi="Times New Roman" w:cs="Times New Roman"/>
          <w:sz w:val="24"/>
          <w:szCs w:val="24"/>
          <w:lang w:val="sr-Latn-BA"/>
        </w:rPr>
        <w:t>140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stranica teksta, koji sadrži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7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tabela i </w:t>
      </w:r>
      <w:r>
        <w:rPr>
          <w:rFonts w:ascii="Times New Roman" w:hAnsi="Times New Roman" w:cs="Times New Roman"/>
          <w:sz w:val="24"/>
          <w:szCs w:val="24"/>
          <w:lang w:val="sr-Latn-BA"/>
        </w:rPr>
        <w:t>13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slika</w:t>
      </w:r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A856C0" w:rsidRPr="00A856C0" w:rsidRDefault="00A856C0" w:rsidP="00956DD5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Na početku </w:t>
      </w:r>
      <w:r>
        <w:rPr>
          <w:rFonts w:ascii="Times New Roman" w:hAnsi="Times New Roman" w:cs="Times New Roman"/>
          <w:sz w:val="24"/>
          <w:szCs w:val="24"/>
          <w:lang w:val="sr-Latn-BA"/>
        </w:rPr>
        <w:t>magistarskog rada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dat je </w:t>
      </w:r>
      <w:r w:rsidRPr="00A856C0">
        <w:rPr>
          <w:rFonts w:ascii="Times New Roman" w:hAnsi="Times New Roman" w:cs="Times New Roman"/>
          <w:sz w:val="24"/>
          <w:szCs w:val="24"/>
          <w:lang w:val="sr-Cyrl-BA"/>
        </w:rPr>
        <w:t>ključn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56C0">
        <w:rPr>
          <w:rFonts w:ascii="Times New Roman" w:hAnsi="Times New Roman" w:cs="Times New Roman"/>
          <w:sz w:val="24"/>
          <w:szCs w:val="24"/>
          <w:lang w:val="sr-Cyrl-BA"/>
        </w:rPr>
        <w:t xml:space="preserve"> dokumentacijsk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56C0">
        <w:rPr>
          <w:rFonts w:ascii="Times New Roman" w:hAnsi="Times New Roman" w:cs="Times New Roman"/>
          <w:sz w:val="24"/>
          <w:szCs w:val="24"/>
          <w:lang w:val="sr-Cyrl-BA"/>
        </w:rPr>
        <w:t xml:space="preserve"> informacij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a na kraju spisak korištene literature sa </w:t>
      </w:r>
      <w:r>
        <w:rPr>
          <w:rFonts w:ascii="Times New Roman" w:hAnsi="Times New Roman" w:cs="Times New Roman"/>
          <w:sz w:val="24"/>
          <w:szCs w:val="24"/>
          <w:lang w:val="sr-Latn-BA"/>
        </w:rPr>
        <w:t>26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literarna </w:t>
      </w:r>
      <w:r>
        <w:rPr>
          <w:rFonts w:ascii="Times New Roman" w:hAnsi="Times New Roman" w:cs="Times New Roman"/>
          <w:sz w:val="24"/>
          <w:szCs w:val="24"/>
          <w:lang w:val="sr-Latn-BA"/>
        </w:rPr>
        <w:t>nav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>oda.</w:t>
      </w:r>
    </w:p>
    <w:p w:rsidR="00A856C0" w:rsidRPr="00A856C0" w:rsidRDefault="00A856C0" w:rsidP="00956DD5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Magistarski rad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je struktuirana iz </w:t>
      </w:r>
      <w:r>
        <w:rPr>
          <w:rFonts w:ascii="Times New Roman" w:hAnsi="Times New Roman" w:cs="Times New Roman"/>
          <w:sz w:val="24"/>
          <w:szCs w:val="24"/>
          <w:lang w:val="sr-Latn-BA"/>
        </w:rPr>
        <w:t>uvoda i 9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poglavlja i to: 1.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 xml:space="preserve">Metodologija naučnog istraživanja 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(str.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7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-8); 2.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 xml:space="preserve">Pregled stanja u oblasti tehničkog zakonodavstva (str. 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>9–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21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); 3.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Osnovi standardizacije (str. 33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>–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4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9); 4.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Smjernice za upravljanje peojektima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(str.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52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>–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54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); 5.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Sistemi upravljanje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 (str.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67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>–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90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); 6.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Razvoj projekta formiranja sertifikacionog tijela za sisteme upravljanja (str. 98–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>13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); 7.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Metodologija istraživanje broja sertifikovanih organizacija (str. 132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), 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>8. Metodologija istraživanje broja sertifikovanih tijela za sisteme upravljanje (str. 135</w:t>
      </w:r>
      <w:r w:rsidR="00826F08" w:rsidRPr="00A856C0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826F08">
        <w:rPr>
          <w:rFonts w:ascii="Times New Roman" w:hAnsi="Times New Roman" w:cs="Times New Roman"/>
          <w:sz w:val="24"/>
          <w:szCs w:val="24"/>
          <w:lang w:val="sr-Latn-BA"/>
        </w:rPr>
        <w:t xml:space="preserve">, 9. Zaključak </w:t>
      </w:r>
      <w:r w:rsidR="00113729">
        <w:rPr>
          <w:rFonts w:ascii="Times New Roman" w:hAnsi="Times New Roman" w:cs="Times New Roman"/>
          <w:sz w:val="24"/>
          <w:szCs w:val="24"/>
          <w:lang w:val="sr-Latn-BA"/>
        </w:rPr>
        <w:t>(str. 136</w:t>
      </w:r>
      <w:r w:rsidR="00826F08" w:rsidRPr="00A856C0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F442ED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 xml:space="preserve">i </w:t>
      </w:r>
      <w:r w:rsidR="00113729">
        <w:rPr>
          <w:rFonts w:ascii="Times New Roman" w:hAnsi="Times New Roman" w:cs="Times New Roman"/>
          <w:sz w:val="24"/>
          <w:szCs w:val="24"/>
          <w:lang w:val="sr-Latn-BA"/>
        </w:rPr>
        <w:t>Literatura (str. 138</w:t>
      </w:r>
      <w:r w:rsidR="00113729" w:rsidRPr="00A856C0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Pr="00A856C0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:rsidR="00570785" w:rsidRPr="007332D1" w:rsidRDefault="00570785" w:rsidP="00956DD5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4200B" w:rsidRPr="0075169E" w:rsidRDefault="00113729" w:rsidP="00956DD5">
      <w:pPr>
        <w:pStyle w:val="BodyTextIndent"/>
        <w:numPr>
          <w:ilvl w:val="0"/>
          <w:numId w:val="10"/>
        </w:numPr>
        <w:spacing w:after="120" w:line="259" w:lineRule="auto"/>
        <w:rPr>
          <w:b/>
        </w:rPr>
      </w:pPr>
      <w:r w:rsidRPr="0075169E">
        <w:rPr>
          <w:b/>
          <w:lang w:val="sr-Latn-BA"/>
        </w:rPr>
        <w:t xml:space="preserve">Prezentacija strukture i sadržaja </w:t>
      </w:r>
      <w:r w:rsidRPr="0075169E">
        <w:rPr>
          <w:b/>
          <w:lang w:val="sr-Cyrl-BA"/>
        </w:rPr>
        <w:t>magistarskog rada</w:t>
      </w:r>
    </w:p>
    <w:p w:rsidR="003312AA" w:rsidRPr="0075169E" w:rsidRDefault="003312AA" w:rsidP="00956DD5">
      <w:p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Predmet istraživanja magistarskog rada je rad sertifikacionih tijela za sisteme upravljanje na području Bosni i Hercegovine i  značaja primjene međunarodnih i evropskih standarda. </w:t>
      </w:r>
    </w:p>
    <w:p w:rsidR="003312AA" w:rsidRPr="0075169E" w:rsidRDefault="008B4EFC" w:rsidP="00956DD5">
      <w:pPr>
        <w:autoSpaceDE w:val="0"/>
        <w:autoSpaceDN w:val="0"/>
        <w:adjustRightInd w:val="0"/>
        <w:spacing w:after="12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radu je korišćeno više naučnih </w:t>
      </w:r>
      <w:r w:rsidR="003312AA" w:rsidRPr="0075169E">
        <w:rPr>
          <w:rFonts w:ascii="Times New Roman" w:hAnsi="Times New Roman" w:cs="Times New Roman"/>
          <w:sz w:val="24"/>
          <w:szCs w:val="24"/>
          <w:lang w:val="sr-Latn-BA"/>
        </w:rPr>
        <w:t>metode istraživanja kako bi se zadovoljil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a </w:t>
      </w:r>
      <w:r w:rsidR="003312AA" w:rsidRPr="0075169E">
        <w:rPr>
          <w:rFonts w:ascii="Times New Roman" w:hAnsi="Times New Roman" w:cs="Times New Roman"/>
          <w:sz w:val="24"/>
          <w:szCs w:val="24"/>
          <w:lang w:val="sr-Latn-BA"/>
        </w:rPr>
        <w:t>objektivnost, povjerljivost, pouzdanost i sistematičnost.</w:t>
      </w:r>
    </w:p>
    <w:p w:rsidR="00F27691" w:rsidRPr="0075169E" w:rsidRDefault="003312AA" w:rsidP="00956DD5">
      <w:pPr>
        <w:pStyle w:val="ListParagraph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eastAsia="Times New Roman" w:hAnsi="Times New Roman" w:cs="Times New Roman"/>
          <w:sz w:val="24"/>
          <w:szCs w:val="24"/>
          <w:lang w:val="sr-Cyrl-BA"/>
        </w:rPr>
        <w:t>U u</w:t>
      </w:r>
      <w:r w:rsidRPr="0075169E">
        <w:rPr>
          <w:rFonts w:ascii="Times New Roman" w:hAnsi="Times New Roman" w:cs="Times New Roman"/>
          <w:sz w:val="24"/>
          <w:szCs w:val="24"/>
        </w:rPr>
        <w:t>vod</w:t>
      </w:r>
      <w:r w:rsidRPr="0075169E">
        <w:rPr>
          <w:rFonts w:ascii="Times New Roman" w:hAnsi="Times New Roman" w:cs="Times New Roman"/>
          <w:sz w:val="24"/>
          <w:szCs w:val="24"/>
          <w:lang w:val="sr-Cyrl-BA"/>
        </w:rPr>
        <w:t>nom poglavlјu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  daje je kratak istorijski pregled evropskog zakonodavstva i metodol</w:t>
      </w:r>
      <w:r w:rsidR="00F27691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ogija naučno istraživačkog rad sa definisanim predmetom istraživanja, ciljevima istrživanja i postavljenim hipotezama. </w:t>
      </w:r>
    </w:p>
    <w:p w:rsidR="00F27691" w:rsidRPr="0075169E" w:rsidRDefault="00F27691" w:rsidP="00956DD5">
      <w:pPr>
        <w:pStyle w:val="ListParagraph"/>
        <w:spacing w:after="120" w:line="259" w:lineRule="auto"/>
        <w:ind w:left="0"/>
        <w:contextualSpacing w:val="0"/>
        <w:jc w:val="both"/>
        <w:rPr>
          <w:rFonts w:ascii="Times New Roman" w:eastAsia="ArialMT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hAnsi="Times New Roman" w:cs="Times New Roman"/>
          <w:sz w:val="24"/>
          <w:szCs w:val="24"/>
          <w:lang w:val="sr-Latn-BA"/>
        </w:rPr>
        <w:t>U poglavlju dva predstavljeno je novi pristup evropskog tehničkog zakonodavstvo u kojem su definisani osnovni bezb</w:t>
      </w:r>
      <w:r w:rsidR="00956DD5">
        <w:rPr>
          <w:rFonts w:ascii="Times New Roman" w:hAnsi="Times New Roman" w:cs="Times New Roman"/>
          <w:sz w:val="24"/>
          <w:szCs w:val="24"/>
          <w:lang w:val="sr-Latn-BA"/>
        </w:rPr>
        <w:t>j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ednosni zahtjevi koje proizvod ili usluga, prilikom plasiranja na tržište Evropske unije. Ključni element Novog pristupa je razvoj i primjena sistema </w:t>
      </w:r>
      <w:r w:rsidRPr="0075169E">
        <w:rPr>
          <w:rFonts w:ascii="Times New Roman" w:hAnsi="Times New Roman" w:cs="Times New Roman"/>
          <w:bCs/>
          <w:sz w:val="24"/>
          <w:szCs w:val="24"/>
          <w:lang w:val="sr-Latn-BA"/>
        </w:rPr>
        <w:lastRenderedPageBreak/>
        <w:t xml:space="preserve">ocjenjivanja usaglašenosti 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>koji predstavlja postupak kojim se dokazuje da su ispunjeni specifični zahtjevi koji se odnose na proizvod, proces, sistem, osobu ili organizaciju. Predstavljen je značaj akreditacije ko</w:t>
      </w:r>
      <w:r w:rsidRPr="0075169E">
        <w:rPr>
          <w:rFonts w:ascii="Times New Roman" w:eastAsia="ArialMT" w:hAnsi="Times New Roman" w:cs="Times New Roman"/>
          <w:sz w:val="24"/>
          <w:szCs w:val="24"/>
          <w:lang w:val="sr-Latn-BA"/>
        </w:rPr>
        <w:t>jim nacionalno tijelo  za akreditaciju potvrđuje da neka organizacija ispunjava utvrđene zahtjeve i da je kompetentna za obavljanje poslova ocjenjivanja usaglašenosti o čemu se izdaje potvrda o akreditaciji.</w:t>
      </w:r>
      <w:r w:rsidR="00D25D81" w:rsidRPr="0075169E">
        <w:rPr>
          <w:rFonts w:ascii="Times New Roman" w:eastAsia="ArialMT" w:hAnsi="Times New Roman" w:cs="Times New Roman"/>
          <w:sz w:val="24"/>
          <w:szCs w:val="24"/>
          <w:lang w:val="sr-Latn-BA"/>
        </w:rPr>
        <w:t xml:space="preserve"> Predstavljen je sistema akreditacije u Bosni i Hercegovini i proces akreditovanja. </w:t>
      </w:r>
      <w:r w:rsidR="00AF408F" w:rsidRPr="0075169E">
        <w:rPr>
          <w:rFonts w:ascii="Times New Roman" w:eastAsia="ArialMT" w:hAnsi="Times New Roman" w:cs="Times New Roman"/>
          <w:sz w:val="24"/>
          <w:szCs w:val="24"/>
          <w:lang w:val="sr-Latn-BA"/>
        </w:rPr>
        <w:t>Izvršena je analiza broja akreditovanih organizacije u Bosni i Hercegovini.</w:t>
      </w:r>
    </w:p>
    <w:p w:rsidR="00AF408F" w:rsidRPr="0075169E" w:rsidRDefault="00D25D81" w:rsidP="00956DD5">
      <w:pPr>
        <w:pStyle w:val="ListParagraph"/>
        <w:spacing w:after="120" w:line="259" w:lineRule="auto"/>
        <w:ind w:left="0"/>
        <w:contextualSpacing w:val="0"/>
        <w:jc w:val="both"/>
        <w:rPr>
          <w:rFonts w:ascii="Times New Roman" w:eastAsia="ArialMT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eastAsia="ArialMT" w:hAnsi="Times New Roman" w:cs="Times New Roman"/>
          <w:sz w:val="24"/>
          <w:szCs w:val="24"/>
          <w:lang w:val="sr-Latn-BA"/>
        </w:rPr>
        <w:t xml:space="preserve">U poglavlju tri je predstavljen sistem standardizacije i uloga i značaj standarda u sistema sertifikacije. </w:t>
      </w:r>
      <w:r w:rsidR="00AF408F" w:rsidRPr="0075169E">
        <w:rPr>
          <w:rFonts w:ascii="Times New Roman" w:eastAsia="ArialMT" w:hAnsi="Times New Roman" w:cs="Times New Roman"/>
          <w:sz w:val="24"/>
          <w:szCs w:val="24"/>
          <w:lang w:val="sr-Latn-BA"/>
        </w:rPr>
        <w:t>Predstavljen je proces međunarodnih i evropskih organizacija za standardizaciju i analiza objavljenih standarda. Predstavljen je sistema standar</w:t>
      </w:r>
      <w:r w:rsidR="00956DD5">
        <w:rPr>
          <w:rFonts w:ascii="Times New Roman" w:eastAsia="ArialMT" w:hAnsi="Times New Roman" w:cs="Times New Roman"/>
          <w:sz w:val="24"/>
          <w:szCs w:val="24"/>
          <w:lang w:val="sr-Latn-BA"/>
        </w:rPr>
        <w:t xml:space="preserve">dizacije u Bosni i Hercegovini </w:t>
      </w:r>
      <w:r w:rsidR="00AF408F" w:rsidRPr="0075169E">
        <w:rPr>
          <w:rFonts w:ascii="Times New Roman" w:eastAsia="ArialMT" w:hAnsi="Times New Roman" w:cs="Times New Roman"/>
          <w:sz w:val="24"/>
          <w:szCs w:val="24"/>
          <w:lang w:val="sr-Latn-BA"/>
        </w:rPr>
        <w:t xml:space="preserve">i veza za međunarodnim i evropskim organizacijama  za standardizaciju, analiza objavljenih nacionalnih standarda. </w:t>
      </w:r>
      <w:r w:rsidR="00AF408F" w:rsidRPr="0075169E">
        <w:rPr>
          <w:rFonts w:ascii="Times New Roman" w:hAnsi="Times New Roman" w:cs="Times New Roman"/>
          <w:sz w:val="24"/>
          <w:szCs w:val="24"/>
          <w:lang w:val="sr-Latn-BA"/>
        </w:rPr>
        <w:t>Standardizacija pomože stvaranju održivosti i koristi za sve ljude u globalnom društvu, primjenom međunarodnih i evropskih standarda omogućavaju organizacijama da se prilagode savremenim uslovima poslovanja. Nove tehnologije i proizvodi pa čak i usluge trebaju podršku standardizacije u različitim dimenzijama. Sadržaji novih naučnih i tehnoloških uvida moraju da se ogledaju u tekstu standarda, bilo nadogradnjom postojećih ili razvijanjem novih standarda.</w:t>
      </w:r>
    </w:p>
    <w:p w:rsidR="00985727" w:rsidRPr="0075169E" w:rsidRDefault="00AF408F" w:rsidP="00956DD5">
      <w:p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U poglavlju četiri predstavljeni su zahtjevi međunarodnog standarda  </w:t>
      </w:r>
      <w:r w:rsidR="00985727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ISO 21500. Međunarodni standard ISO 21500 daje smjernice za upravljanje projektima i može se koristiti za bilo koju vrstu organizacije, bilo da su javne, privatne ili društvene organizacije, kao i za bilo koju vrstu projekta, bez obzira na kompleksnost, veličinu i trajanje.  Ovim standardom date su opšte smjernice o konceptima i procesima upravljanja projektima koji su vezani za uspješno implementiranje projekta. </w:t>
      </w:r>
    </w:p>
    <w:p w:rsidR="00F27691" w:rsidRPr="0075169E" w:rsidRDefault="00985727" w:rsidP="00956DD5">
      <w:pPr>
        <w:pStyle w:val="ListParagraph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U poglavlju pet predstavljeni su standardi sistema upravljanje i njihovi osnovni zahtjevi. </w:t>
      </w:r>
      <w:r w:rsidRPr="0075169E">
        <w:rPr>
          <w:rFonts w:ascii="Times New Roman" w:eastAsia="MinionPro-Regular" w:hAnsi="Times New Roman" w:cs="Times New Roman"/>
          <w:sz w:val="24"/>
          <w:szCs w:val="24"/>
          <w:lang w:val="sr-Latn-BA"/>
        </w:rPr>
        <w:t>Sistem upravljanja je skup međusobno povezanih i interaktivnih elemenata jedne organizacije za utvrđivanje politike i ciljeva kao i procesa za ostvarivanje tih ciljeva. Sistemi  upravljanja su važan alat  za  uspostavljanje  efikasnog sistema upravljanje  i  konkurentske  sposobnosti organizacije.  Sistemi upravljanja pružaju okvir za procese i postupke koji se koriste kako bi se osiguralo da organizacija može ispuniti sve zahtjeve potrebne za postizanje svojih poslovnih ciljeva.</w:t>
      </w:r>
      <w:r w:rsidR="008B5B84" w:rsidRPr="0075169E">
        <w:rPr>
          <w:rFonts w:ascii="Times New Roman" w:eastAsia="MinionPro-Regular" w:hAnsi="Times New Roman" w:cs="Times New Roman"/>
          <w:sz w:val="24"/>
          <w:szCs w:val="24"/>
          <w:lang w:val="sr-Latn-BA"/>
        </w:rPr>
        <w:t xml:space="preserve"> Predstavljen je i sistem integracije sistema upravljanja. Obrađena je i procjena rizika koje je ključna i obavezna u svim novim st</w:t>
      </w:r>
      <w:r w:rsidR="00956DD5">
        <w:rPr>
          <w:rFonts w:ascii="Times New Roman" w:eastAsia="MinionPro-Regular" w:hAnsi="Times New Roman" w:cs="Times New Roman"/>
          <w:sz w:val="24"/>
          <w:szCs w:val="24"/>
          <w:lang w:val="sr-Latn-BA"/>
        </w:rPr>
        <w:t>andardima sistema upravljanje.</w:t>
      </w:r>
    </w:p>
    <w:p w:rsidR="003312AA" w:rsidRPr="0075169E" w:rsidRDefault="008B5B84" w:rsidP="00956DD5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Poglavlje šest je ključno poglavlje u kojem je obrađen proces formiranja sertifikacionog tijela za sistema upravljanja. Projekat formiranja sertifikacionog tijela je posmatran kako projekat, gdje su primijenjeni zahtjevi standarda ISO 21500. Kroz faze razvoja projekta </w:t>
      </w:r>
      <w:r w:rsidR="006D5FEC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predstavljen je 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>metodološki okvir i smjernice za formiranja sertifikacionog</w:t>
      </w:r>
      <w:r w:rsidR="00956DD5">
        <w:rPr>
          <w:rFonts w:ascii="Times New Roman" w:hAnsi="Times New Roman" w:cs="Times New Roman"/>
          <w:sz w:val="24"/>
          <w:szCs w:val="24"/>
          <w:lang w:val="sr-Latn-BA"/>
        </w:rPr>
        <w:t xml:space="preserve"> tijela za sisteme upravljanje.</w:t>
      </w:r>
      <w:r w:rsidR="006D5FEC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 Formirano sertifikaciono tijelo pruža uslugu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 sertifikacija i obezbjeđ</w:t>
      </w:r>
      <w:r w:rsidR="006D5FEC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uje 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>povjerenja svim stranama i ispun</w:t>
      </w:r>
      <w:r w:rsidR="006D5FEC" w:rsidRPr="0075169E">
        <w:rPr>
          <w:rFonts w:ascii="Times New Roman" w:hAnsi="Times New Roman" w:cs="Times New Roman"/>
          <w:sz w:val="24"/>
          <w:szCs w:val="24"/>
          <w:lang w:val="sr-Latn-BA"/>
        </w:rPr>
        <w:t>java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 specificiranih zahtjeva za određene sisteme upravljanja</w:t>
      </w:r>
      <w:r w:rsidR="006D5FEC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. Sertifikaciono tijelo mora biti akreditovano u skladu sa zahtjevima standard BAS EN ISO/IEC 17021, proces rada mora biti usklađen sa regulatornim i zakonskim zahtjevima i standardima sistema upravljanja.  Obrađeni su svi zahtjevi standarda BAS EN ISO/IEC 17021. Predstavljena je organizaciona struktura sertifikacionog tijela za sistema upravljanja sa svim zahtjevima i potrebnim tijelima. </w:t>
      </w:r>
      <w:r w:rsidR="00AA275F" w:rsidRPr="0075169E">
        <w:rPr>
          <w:rFonts w:ascii="Times New Roman" w:hAnsi="Times New Roman" w:cs="Times New Roman"/>
          <w:sz w:val="24"/>
          <w:szCs w:val="24"/>
          <w:lang w:val="sr-Latn-BA"/>
        </w:rPr>
        <w:t>Predstavljen je i proces akred</w:t>
      </w:r>
      <w:r w:rsidR="00956DD5">
        <w:rPr>
          <w:rFonts w:ascii="Times New Roman" w:hAnsi="Times New Roman" w:cs="Times New Roman"/>
          <w:sz w:val="24"/>
          <w:szCs w:val="24"/>
          <w:lang w:val="sr-Latn-BA"/>
        </w:rPr>
        <w:t>itacije sertifikacionog tijela.</w:t>
      </w:r>
    </w:p>
    <w:p w:rsidR="003312AA" w:rsidRPr="0075169E" w:rsidRDefault="00AA275F" w:rsidP="00956DD5">
      <w:pPr>
        <w:pStyle w:val="ListParagraph"/>
        <w:spacing w:after="120" w:line="259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U poglavlju sedam </w:t>
      </w:r>
      <w:r w:rsidR="00D206D3" w:rsidRPr="0075169E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predstavljena je metodologija </w:t>
      </w:r>
      <w:r w:rsidR="00EC0D3C" w:rsidRPr="0075169E">
        <w:rPr>
          <w:rFonts w:ascii="Times New Roman" w:hAnsi="Times New Roman" w:cs="Times New Roman"/>
          <w:sz w:val="24"/>
          <w:szCs w:val="24"/>
          <w:lang w:val="sr-Latn-BA"/>
        </w:rPr>
        <w:t>i</w:t>
      </w:r>
      <w:r w:rsidR="00D206D3" w:rsidRPr="0075169E">
        <w:rPr>
          <w:rFonts w:ascii="Times New Roman" w:hAnsi="Times New Roman" w:cs="Times New Roman"/>
          <w:sz w:val="24"/>
          <w:szCs w:val="24"/>
          <w:lang w:val="sr-Latn-BA"/>
        </w:rPr>
        <w:t>straživanj</w:t>
      </w:r>
      <w:r w:rsidR="00EC0D3C" w:rsidRPr="0075169E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D206D3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 broja sertifikovanih organizacija prema zahtjevima standarda sistema upravljanje u Bosni i Hercegovini. </w:t>
      </w:r>
      <w:r w:rsidR="00956DD5">
        <w:rPr>
          <w:rFonts w:ascii="Times New Roman" w:hAnsi="Times New Roman" w:cs="Times New Roman"/>
          <w:sz w:val="24"/>
          <w:szCs w:val="24"/>
          <w:lang w:val="sr-Latn-BA"/>
        </w:rPr>
        <w:t>Zaključeno je da u</w:t>
      </w:r>
      <w:r w:rsidR="00EC0D3C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EC0D3C" w:rsidRPr="0075169E">
        <w:rPr>
          <w:rFonts w:ascii="Times New Roman" w:hAnsi="Times New Roman" w:cs="Times New Roman"/>
          <w:sz w:val="24"/>
          <w:szCs w:val="24"/>
          <w:lang w:val="sr-Latn-BA"/>
        </w:rPr>
        <w:lastRenderedPageBreak/>
        <w:t>Bosni i Hercegovini nema  nijedno tijelo koje ća vam dati informaciju o broju sertifikovanihorganizacija prema standardima sistema upravljanja. Na osnovu provedene analiza zaključeno je da u Bosni i Hercegovini nema veliki broj sertifikovanih  organizacija u sklada sa standardima sistema upravljanja u odnosu na veli</w:t>
      </w:r>
      <w:r w:rsidR="00956DD5">
        <w:rPr>
          <w:rFonts w:ascii="Times New Roman" w:hAnsi="Times New Roman" w:cs="Times New Roman"/>
          <w:sz w:val="24"/>
          <w:szCs w:val="24"/>
          <w:lang w:val="sr-Latn-BA"/>
        </w:rPr>
        <w:t xml:space="preserve">činu zemlje i broj stanovnika. </w:t>
      </w:r>
      <w:r w:rsidR="00EC0D3C" w:rsidRPr="0075169E">
        <w:rPr>
          <w:rFonts w:ascii="Times New Roman" w:hAnsi="Times New Roman" w:cs="Times New Roman"/>
          <w:sz w:val="24"/>
          <w:szCs w:val="24"/>
          <w:lang w:val="sr-Latn-BA"/>
        </w:rPr>
        <w:t>Ovaj broj je i odraz privrednog razvoja zemlje, pošto je Bosna i Hercegovina zemlja u razvoju i privredni ambijent je otežan za poslovanje, organizacije se ne odlučuju na uvođenje sistema upravljanja</w:t>
      </w:r>
    </w:p>
    <w:p w:rsidR="00EC0D3C" w:rsidRPr="0075169E" w:rsidRDefault="00EC0D3C" w:rsidP="00956DD5">
      <w:pPr>
        <w:pStyle w:val="ListParagraph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U poglavlju osam predstavljena je metodologija </w:t>
      </w:r>
      <w:r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istraživanjabroja sertifikovanih tijela za sisteme upravljanje. U Bosni i Hercegovini nema zvaničnih podataka o broju sertifikacionih tijela, nema nijedno državno tijelo ili privredna komora koja vodi ovu evidenciju. Zaključeno je da uvođenje obavezujuće nacionalne akreditacije veoma značajno za državu Bosnu i Hercegovinu kako bi se uspostavila jedinstvena zakonska i regulatorna  pravila rada sertifikacionih tijela, regulatorno i zakonsko uređenje u području sistema upravljanja,  uspostavio nadzor nad radom sertifikacionih tijela, imali dostupne informacije o broju sertifikovanih tijela za sisteme upravljanja i broja sertifikovanih organizacija i primijenila dobra praksa iz regionalnih zemalja.  </w:t>
      </w:r>
    </w:p>
    <w:p w:rsidR="0075169E" w:rsidRDefault="00EC0D3C" w:rsidP="00956DD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5169E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U poglavlju devet dat je zaključak ovog magistarskog rada. Predložene su određene mjere i prijedlozi koje bi zakonodavna tijela u Bosni i Hercegovini trebala provesti i uvesti određeno uređenje u ovo područje. </w:t>
      </w:r>
      <w:r w:rsidRPr="007516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Primjena standarda u prvom trenutku možda izgleda nevažna za naše svakodnevne živote, ali itekako ima uticaja na bezbjednost objekata u kojima živimo i radimo, zdravstvenu zaštitu koju primamo, proizvodnju hrane, tekstila, električnih uređaja, dakle na praktično sve proizvode, </w:t>
      </w:r>
      <w:r w:rsidR="0075169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procese i usluge koje dobijamo. </w:t>
      </w:r>
      <w:r w:rsidRPr="0075169E">
        <w:rPr>
          <w:rFonts w:ascii="Times New Roman" w:hAnsi="Times New Roman" w:cs="Times New Roman"/>
          <w:sz w:val="24"/>
          <w:szCs w:val="24"/>
          <w:lang w:val="hr-HR" w:eastAsia="hr-HR"/>
        </w:rPr>
        <w:t>Institut za akreditovanje Bosne i Hercegovine mora uspostaviti šemuakreditovanja tijela za ocjenu usaglašenosti za sertifikaciju sistema upravljanja i potpisati  multilateralni sporazum EA o međusobnom priznavanju (MLA) u ovom području, s ciljem priznavanja ekvivalentnosti sistema akreditacije i pouzdanosti sertifikata i izvještaja izdatih od strane sertifikacionih tijela.</w:t>
      </w:r>
      <w:r w:rsidR="0075169E" w:rsidRPr="0075169E">
        <w:rPr>
          <w:rFonts w:ascii="Times New Roman" w:hAnsi="Times New Roman" w:cs="Times New Roman"/>
          <w:sz w:val="24"/>
          <w:szCs w:val="24"/>
          <w:lang w:val="sr-Latn-BA"/>
        </w:rPr>
        <w:t xml:space="preserve"> Uvođenje obavezujuće nacionalne akreditacije za sertifikaciona tijela sistema upravljanja je jedno od mjera za  uvođenje kontrole i nadzora nad radom ovih tijela.</w:t>
      </w:r>
    </w:p>
    <w:p w:rsidR="00956DD5" w:rsidRPr="0075169E" w:rsidRDefault="00956DD5" w:rsidP="00956DD5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44200B" w:rsidRPr="007332D1" w:rsidRDefault="001E1954" w:rsidP="00956DD5">
      <w:pPr>
        <w:pStyle w:val="BodyTextIndent"/>
        <w:numPr>
          <w:ilvl w:val="0"/>
          <w:numId w:val="10"/>
        </w:numPr>
        <w:spacing w:after="120" w:line="259" w:lineRule="auto"/>
        <w:rPr>
          <w:b/>
        </w:rPr>
      </w:pPr>
      <w:bookmarkStart w:id="0" w:name="page3"/>
      <w:bookmarkStart w:id="1" w:name="page4"/>
      <w:bookmarkStart w:id="2" w:name="page5"/>
      <w:bookmarkEnd w:id="0"/>
      <w:bookmarkEnd w:id="1"/>
      <w:bookmarkEnd w:id="2"/>
      <w:r>
        <w:rPr>
          <w:b/>
          <w:lang w:val="sr-Cyrl-BA"/>
        </w:rPr>
        <w:t>N</w:t>
      </w:r>
      <w:r w:rsidR="002F68A8">
        <w:rPr>
          <w:b/>
          <w:lang w:val="sr-Cyrl-BA"/>
        </w:rPr>
        <w:t>aučnidoprinosmagistarskograda</w:t>
      </w:r>
    </w:p>
    <w:p w:rsidR="00481D34" w:rsidRPr="00481D34" w:rsidRDefault="008C4379" w:rsidP="00956DD5">
      <w:pPr>
        <w:pStyle w:val="Default"/>
        <w:spacing w:after="120" w:line="259" w:lineRule="auto"/>
        <w:jc w:val="both"/>
        <w:rPr>
          <w:color w:val="auto"/>
          <w:lang w:val="sr-Latn-BA"/>
        </w:rPr>
      </w:pPr>
      <w:r w:rsidRPr="00481D34">
        <w:rPr>
          <w:color w:val="auto"/>
        </w:rPr>
        <w:t>Naučni</w:t>
      </w:r>
      <w:r w:rsidR="00F442ED">
        <w:rPr>
          <w:color w:val="auto"/>
        </w:rPr>
        <w:t xml:space="preserve"> </w:t>
      </w:r>
      <w:r w:rsidRPr="00481D34">
        <w:rPr>
          <w:color w:val="auto"/>
        </w:rPr>
        <w:t>doprinos</w:t>
      </w:r>
      <w:r w:rsidR="00F442ED">
        <w:rPr>
          <w:color w:val="auto"/>
        </w:rPr>
        <w:t xml:space="preserve"> </w:t>
      </w:r>
      <w:r w:rsidRPr="00481D34">
        <w:rPr>
          <w:color w:val="auto"/>
        </w:rPr>
        <w:t>magistarskog</w:t>
      </w:r>
      <w:r w:rsidR="00F442ED">
        <w:rPr>
          <w:color w:val="auto"/>
        </w:rPr>
        <w:t xml:space="preserve"> </w:t>
      </w:r>
      <w:r w:rsidRPr="00481D34">
        <w:rPr>
          <w:color w:val="auto"/>
        </w:rPr>
        <w:t xml:space="preserve">rada se ogleda u </w:t>
      </w:r>
      <w:r w:rsidR="00481D34" w:rsidRPr="00481D34">
        <w:rPr>
          <w:color w:val="auto"/>
          <w:lang w:val="sr-Latn-BA"/>
        </w:rPr>
        <w:t>predstavljanju inovativnog</w:t>
      </w:r>
      <w:r w:rsidRPr="00481D34">
        <w:rPr>
          <w:color w:val="auto"/>
          <w:lang w:val="sr-Latn-BA"/>
        </w:rPr>
        <w:t xml:space="preserve"> pristup</w:t>
      </w:r>
      <w:r w:rsidR="00481D34" w:rsidRPr="00481D34">
        <w:rPr>
          <w:color w:val="auto"/>
          <w:lang w:val="sr-Latn-BA"/>
        </w:rPr>
        <w:t>a</w:t>
      </w:r>
      <w:r w:rsidRPr="00481D34">
        <w:rPr>
          <w:color w:val="auto"/>
          <w:lang w:val="sr-Latn-BA"/>
        </w:rPr>
        <w:t xml:space="preserve"> razvoja projekta formiranja sertifikacionog tijela sistema upravljanja primjenom </w:t>
      </w:r>
      <w:r w:rsidR="00481D34" w:rsidRPr="00481D34">
        <w:rPr>
          <w:color w:val="auto"/>
        </w:rPr>
        <w:t>određenih međunarodnih standarda koji su značajni za primjenu i harmonizaciju tehničke regulative u Bosni i Hercegovini</w:t>
      </w:r>
      <w:r w:rsidR="00481D34" w:rsidRPr="00D82005">
        <w:rPr>
          <w:lang w:val="sr-Latn-BA"/>
        </w:rPr>
        <w:t>, kako bi se poboljšao nivo kvaliteta usluge.</w:t>
      </w:r>
    </w:p>
    <w:p w:rsidR="008C4379" w:rsidRPr="008C4379" w:rsidRDefault="008C4379" w:rsidP="00956DD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8C43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Neophodno je istaći da navedena 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ru-RU"/>
        </w:rPr>
        <w:t>istra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sr-Cyrl-CS"/>
        </w:rPr>
        <w:t>ž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ru-RU"/>
        </w:rPr>
        <w:t>ivanjaimajuivelikiprakti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sr-Cyrl-CS"/>
        </w:rPr>
        <w:t>č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ru-RU"/>
        </w:rPr>
        <w:t>anzna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sr-Cyrl-CS"/>
        </w:rPr>
        <w:t>č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ru-RU"/>
        </w:rPr>
        <w:t>aj,jerdaju</w:t>
      </w:r>
      <w:r w:rsidRPr="008C43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uvid u </w:t>
      </w:r>
      <w:r w:rsidRPr="008C4379">
        <w:rPr>
          <w:rFonts w:ascii="Times New Roman" w:hAnsi="Times New Roman" w:cs="Times New Roman"/>
          <w:sz w:val="24"/>
          <w:szCs w:val="24"/>
          <w:lang w:val="sr-Latn-BA"/>
        </w:rPr>
        <w:t>realno stanje i koliko značaja ima oblast ocjene usaglašenosti za sisteme upravljanja, te nudi određena rješenja primjenjiva u Bosni i Hercegovini.</w:t>
      </w:r>
    </w:p>
    <w:p w:rsidR="00570785" w:rsidRPr="007332D1" w:rsidRDefault="00570785" w:rsidP="00956DD5">
      <w:pPr>
        <w:pStyle w:val="BodyTextIndent"/>
        <w:spacing w:line="259" w:lineRule="auto"/>
        <w:ind w:left="0"/>
        <w:rPr>
          <w:b/>
          <w:lang w:val="ru-RU"/>
        </w:rPr>
      </w:pPr>
    </w:p>
    <w:p w:rsidR="0044200B" w:rsidRPr="007332D1" w:rsidRDefault="001E1954" w:rsidP="00956DD5">
      <w:pPr>
        <w:pStyle w:val="BodyTextIndent"/>
        <w:numPr>
          <w:ilvl w:val="0"/>
          <w:numId w:val="10"/>
        </w:numPr>
        <w:spacing w:after="120" w:line="259" w:lineRule="auto"/>
        <w:rPr>
          <w:b/>
        </w:rPr>
      </w:pPr>
      <w:r>
        <w:rPr>
          <w:b/>
          <w:lang w:val="sr-Cyrl-BA"/>
        </w:rPr>
        <w:t>Z</w:t>
      </w:r>
      <w:r w:rsidR="002F68A8">
        <w:rPr>
          <w:b/>
          <w:lang w:val="sr-Cyrl-BA"/>
        </w:rPr>
        <w:t>aključakiprijedlog</w:t>
      </w:r>
      <w:r w:rsidR="002F68A8">
        <w:rPr>
          <w:b/>
        </w:rPr>
        <w:t xml:space="preserve"> Komisije</w:t>
      </w:r>
    </w:p>
    <w:p w:rsidR="00403DF0" w:rsidRPr="007332D1" w:rsidRDefault="00403DF0" w:rsidP="00956DD5">
      <w:pPr>
        <w:pStyle w:val="BodyTextIndent"/>
        <w:spacing w:after="120" w:line="259" w:lineRule="auto"/>
        <w:ind w:left="0"/>
        <w:rPr>
          <w:lang w:val="sr-Cyrl-CS"/>
        </w:rPr>
      </w:pPr>
      <w:r>
        <w:rPr>
          <w:lang w:val="sr-Cyrl-CS"/>
        </w:rPr>
        <w:t>Na</w:t>
      </w:r>
      <w:r w:rsidR="00F442ED">
        <w:rPr>
          <w:lang w:val="en-US"/>
        </w:rPr>
        <w:t xml:space="preserve"> </w:t>
      </w:r>
      <w:r>
        <w:rPr>
          <w:lang w:val="sr-Cyrl-CS"/>
        </w:rPr>
        <w:t>osnovu</w:t>
      </w:r>
      <w:r w:rsidR="00F442ED">
        <w:rPr>
          <w:lang w:val="en-US"/>
        </w:rPr>
        <w:t xml:space="preserve"> </w:t>
      </w:r>
      <w:r>
        <w:rPr>
          <w:lang w:val="sr-Cyrl-CS"/>
        </w:rPr>
        <w:t>detalјne</w:t>
      </w:r>
      <w:r w:rsidR="00F442ED">
        <w:rPr>
          <w:lang w:val="en-US"/>
        </w:rPr>
        <w:t xml:space="preserve"> </w:t>
      </w:r>
      <w:r>
        <w:rPr>
          <w:lang w:val="sr-Cyrl-CS"/>
        </w:rPr>
        <w:t>analize</w:t>
      </w:r>
      <w:r w:rsidR="00F442ED">
        <w:rPr>
          <w:lang w:val="en-US"/>
        </w:rPr>
        <w:t xml:space="preserve"> </w:t>
      </w:r>
      <w:r>
        <w:rPr>
          <w:lang w:val="sr-Cyrl-CS"/>
        </w:rPr>
        <w:t>magistarskog</w:t>
      </w:r>
      <w:r w:rsidR="00F442ED">
        <w:rPr>
          <w:lang w:val="en-US"/>
        </w:rPr>
        <w:t xml:space="preserve"> </w:t>
      </w:r>
      <w:r>
        <w:rPr>
          <w:lang w:val="sr-Cyrl-CS"/>
        </w:rPr>
        <w:t>rada</w:t>
      </w:r>
      <w:r w:rsidR="00F442ED">
        <w:rPr>
          <w:lang w:val="en-US"/>
        </w:rPr>
        <w:t xml:space="preserve"> </w:t>
      </w:r>
      <w:r>
        <w:rPr>
          <w:lang w:val="sr-Cyrl-CS"/>
        </w:rPr>
        <w:t>kandidata</w:t>
      </w:r>
      <w:r w:rsidR="00F442ED">
        <w:rPr>
          <w:lang w:val="en-US"/>
        </w:rPr>
        <w:t xml:space="preserve"> </w:t>
      </w:r>
      <w:r>
        <w:rPr>
          <w:lang w:val="sr-Cyrl-CS"/>
        </w:rPr>
        <w:t>Savić Milјan</w:t>
      </w:r>
      <w:r>
        <w:t>a</w:t>
      </w:r>
      <w:r w:rsidRPr="007332D1">
        <w:rPr>
          <w:lang w:val="sr-Cyrl-CS"/>
        </w:rPr>
        <w:t xml:space="preserve">, </w:t>
      </w:r>
      <w:r>
        <w:rPr>
          <w:lang w:val="sr-Cyrl-CS"/>
        </w:rPr>
        <w:t>dipl</w:t>
      </w:r>
      <w:r w:rsidRPr="007332D1">
        <w:rPr>
          <w:lang w:val="sr-Cyrl-CS"/>
        </w:rPr>
        <w:t>.</w:t>
      </w:r>
      <w:r>
        <w:rPr>
          <w:lang w:val="sr-Cyrl-CS"/>
        </w:rPr>
        <w:t>inž</w:t>
      </w:r>
      <w:r w:rsidRPr="007332D1">
        <w:rPr>
          <w:lang w:val="sr-Cyrl-CS"/>
        </w:rPr>
        <w:t>.</w:t>
      </w:r>
      <w:r>
        <w:rPr>
          <w:lang w:val="sr-Cyrl-CS"/>
        </w:rPr>
        <w:t>maš</w:t>
      </w:r>
      <w:r w:rsidRPr="007332D1">
        <w:rPr>
          <w:lang w:val="sr-Cyrl-CS"/>
        </w:rPr>
        <w:t xml:space="preserve">., </w:t>
      </w:r>
      <w:r>
        <w:rPr>
          <w:lang w:val="sr-Cyrl-CS"/>
        </w:rPr>
        <w:t>te</w:t>
      </w:r>
      <w:r w:rsidR="00F442ED">
        <w:rPr>
          <w:lang w:val="en-US"/>
        </w:rPr>
        <w:t xml:space="preserve"> </w:t>
      </w:r>
      <w:r>
        <w:rPr>
          <w:lang w:val="sr-Cyrl-CS"/>
        </w:rPr>
        <w:t>s</w:t>
      </w:r>
      <w:r w:rsidR="00F442ED">
        <w:rPr>
          <w:lang w:val="en-US"/>
        </w:rPr>
        <w:t xml:space="preserve"> </w:t>
      </w:r>
      <w:r>
        <w:rPr>
          <w:lang w:val="sr-Cyrl-CS"/>
        </w:rPr>
        <w:t>obzirom</w:t>
      </w:r>
      <w:r w:rsidR="00F442ED">
        <w:rPr>
          <w:lang w:val="en-US"/>
        </w:rPr>
        <w:t xml:space="preserve"> </w:t>
      </w:r>
      <w:r>
        <w:rPr>
          <w:lang w:val="sr-Cyrl-CS"/>
        </w:rPr>
        <w:t>na</w:t>
      </w:r>
      <w:r w:rsidR="00F442ED">
        <w:rPr>
          <w:lang w:val="en-US"/>
        </w:rPr>
        <w:t xml:space="preserve"> </w:t>
      </w:r>
      <w:r>
        <w:rPr>
          <w:lang w:val="sr-Cyrl-CS"/>
        </w:rPr>
        <w:t>značaj</w:t>
      </w:r>
      <w:r w:rsidRPr="007332D1">
        <w:rPr>
          <w:lang w:val="sr-Cyrl-CS"/>
        </w:rPr>
        <w:t xml:space="preserve">, </w:t>
      </w:r>
      <w:r>
        <w:rPr>
          <w:lang w:val="sr-Cyrl-CS"/>
        </w:rPr>
        <w:t>teorijsku</w:t>
      </w:r>
      <w:r w:rsidR="00F442ED">
        <w:rPr>
          <w:lang w:val="en-US"/>
        </w:rPr>
        <w:t xml:space="preserve"> </w:t>
      </w:r>
      <w:r>
        <w:rPr>
          <w:lang w:val="sr-Cyrl-CS"/>
        </w:rPr>
        <w:t>zasnovanost</w:t>
      </w:r>
      <w:r w:rsidRPr="007332D1">
        <w:rPr>
          <w:lang w:val="sr-Cyrl-CS"/>
        </w:rPr>
        <w:t xml:space="preserve">, </w:t>
      </w:r>
      <w:r>
        <w:rPr>
          <w:lang w:val="sr-Cyrl-CS"/>
        </w:rPr>
        <w:t>analizu</w:t>
      </w:r>
      <w:r w:rsidRPr="00403DF0">
        <w:rPr>
          <w:lang w:val="sr-Cyrl-CS"/>
        </w:rPr>
        <w:t xml:space="preserve"> stanja u Bosni i Hercegovini</w:t>
      </w:r>
      <w:r w:rsidR="00F442ED">
        <w:rPr>
          <w:lang w:val="en-US"/>
        </w:rPr>
        <w:t xml:space="preserve"> </w:t>
      </w:r>
      <w:r w:rsidR="00F442ED">
        <w:rPr>
          <w:lang w:val="sr-Cyrl-CS"/>
        </w:rPr>
        <w:t>I</w:t>
      </w:r>
      <w:r w:rsidR="00F442ED">
        <w:rPr>
          <w:lang w:val="en-US"/>
        </w:rPr>
        <w:t xml:space="preserve"> </w:t>
      </w:r>
      <w:r>
        <w:rPr>
          <w:lang w:val="sr-Cyrl-CS"/>
        </w:rPr>
        <w:t>originalnost</w:t>
      </w:r>
      <w:r w:rsidR="00F442ED">
        <w:rPr>
          <w:lang w:val="en-US"/>
        </w:rPr>
        <w:t xml:space="preserve"> </w:t>
      </w:r>
      <w:r>
        <w:rPr>
          <w:lang w:val="sr-Cyrl-CS"/>
        </w:rPr>
        <w:t>predložene</w:t>
      </w:r>
      <w:r w:rsidR="00F442ED">
        <w:rPr>
          <w:lang w:val="en-US"/>
        </w:rPr>
        <w:t xml:space="preserve"> </w:t>
      </w:r>
      <w:r>
        <w:rPr>
          <w:lang w:val="sr-Cyrl-CS"/>
        </w:rPr>
        <w:t>teme</w:t>
      </w:r>
      <w:r w:rsidRPr="007332D1">
        <w:rPr>
          <w:lang w:val="sr-Cyrl-CS"/>
        </w:rPr>
        <w:t xml:space="preserve">, </w:t>
      </w:r>
      <w:r>
        <w:rPr>
          <w:lang w:val="sr-Cyrl-CS"/>
        </w:rPr>
        <w:t>mišlјenjasmo</w:t>
      </w:r>
      <w:r w:rsidRPr="007332D1">
        <w:rPr>
          <w:lang w:val="sr-Cyrl-CS"/>
        </w:rPr>
        <w:t>:</w:t>
      </w:r>
    </w:p>
    <w:p w:rsidR="00403DF0" w:rsidRPr="007332D1" w:rsidRDefault="00403DF0" w:rsidP="00956DD5">
      <w:pPr>
        <w:pStyle w:val="BodyTextIndent"/>
        <w:numPr>
          <w:ilvl w:val="0"/>
          <w:numId w:val="21"/>
        </w:numPr>
        <w:spacing w:line="259" w:lineRule="auto"/>
        <w:ind w:left="360"/>
        <w:rPr>
          <w:lang w:val="sr-Cyrl-CS"/>
        </w:rPr>
      </w:pPr>
      <w:r>
        <w:rPr>
          <w:lang w:val="sr-Cyrl-CS"/>
        </w:rPr>
        <w:t>Da</w:t>
      </w:r>
      <w:r w:rsidR="00F442ED">
        <w:rPr>
          <w:lang w:val="en-US"/>
        </w:rPr>
        <w:t xml:space="preserve"> </w:t>
      </w:r>
      <w:r>
        <w:rPr>
          <w:lang w:val="sr-Cyrl-CS"/>
        </w:rPr>
        <w:t>je</w:t>
      </w:r>
      <w:r w:rsidR="00F442ED">
        <w:rPr>
          <w:lang w:val="en-US"/>
        </w:rPr>
        <w:t xml:space="preserve"> </w:t>
      </w:r>
      <w:r>
        <w:rPr>
          <w:lang w:val="sr-Cyrl-CS"/>
        </w:rPr>
        <w:t>kandidat</w:t>
      </w:r>
      <w:r w:rsidR="00090F62">
        <w:rPr>
          <w:lang w:val="en-US"/>
        </w:rPr>
        <w:t xml:space="preserve"> </w:t>
      </w:r>
      <w:r>
        <w:rPr>
          <w:lang w:val="sr-Cyrl-CS"/>
        </w:rPr>
        <w:t>magistarski</w:t>
      </w:r>
      <w:r w:rsidR="00090F62">
        <w:rPr>
          <w:lang w:val="en-US"/>
        </w:rPr>
        <w:t xml:space="preserve"> </w:t>
      </w:r>
      <w:r>
        <w:rPr>
          <w:lang w:val="sr-Cyrl-CS"/>
        </w:rPr>
        <w:t>rad</w:t>
      </w:r>
      <w:r w:rsidR="00090F62">
        <w:rPr>
          <w:lang w:val="en-US"/>
        </w:rPr>
        <w:t xml:space="preserve"> </w:t>
      </w:r>
      <w:r>
        <w:rPr>
          <w:lang w:val="sr-Cyrl-CS"/>
        </w:rPr>
        <w:t>uradio</w:t>
      </w:r>
      <w:r w:rsidR="00090F62">
        <w:rPr>
          <w:lang w:val="en-US"/>
        </w:rPr>
        <w:t xml:space="preserve"> </w:t>
      </w:r>
      <w:r>
        <w:rPr>
          <w:lang w:val="sr-Cyrl-CS"/>
        </w:rPr>
        <w:t>u</w:t>
      </w:r>
      <w:r w:rsidR="00090F62">
        <w:rPr>
          <w:lang w:val="en-US"/>
        </w:rPr>
        <w:t xml:space="preserve"> </w:t>
      </w:r>
      <w:r>
        <w:rPr>
          <w:lang w:val="sr-Cyrl-CS"/>
        </w:rPr>
        <w:t>skladu</w:t>
      </w:r>
      <w:r w:rsidR="00090F62">
        <w:rPr>
          <w:lang w:val="en-US"/>
        </w:rPr>
        <w:t xml:space="preserve"> </w:t>
      </w:r>
      <w:r>
        <w:rPr>
          <w:lang w:val="sr-Cyrl-CS"/>
        </w:rPr>
        <w:t>sa</w:t>
      </w:r>
      <w:r w:rsidR="00090F62">
        <w:rPr>
          <w:lang w:val="en-US"/>
        </w:rPr>
        <w:t xml:space="preserve"> </w:t>
      </w:r>
      <w:r>
        <w:rPr>
          <w:lang w:val="sr-Cyrl-CS"/>
        </w:rPr>
        <w:t>istraživačkim</w:t>
      </w:r>
      <w:r w:rsidR="00090F62">
        <w:rPr>
          <w:lang w:val="en-US"/>
        </w:rPr>
        <w:t xml:space="preserve"> </w:t>
      </w:r>
      <w:r>
        <w:rPr>
          <w:lang w:val="sr-Cyrl-CS"/>
        </w:rPr>
        <w:t>planom</w:t>
      </w:r>
      <w:r w:rsidR="00090F62">
        <w:rPr>
          <w:lang w:val="en-US"/>
        </w:rPr>
        <w:t xml:space="preserve"> </w:t>
      </w:r>
      <w:r>
        <w:rPr>
          <w:lang w:val="sr-Cyrl-CS"/>
        </w:rPr>
        <w:t>koji</w:t>
      </w:r>
      <w:r w:rsidR="00090F62">
        <w:rPr>
          <w:lang w:val="en-US"/>
        </w:rPr>
        <w:t xml:space="preserve"> </w:t>
      </w:r>
      <w:r>
        <w:rPr>
          <w:lang w:val="sr-Cyrl-CS"/>
        </w:rPr>
        <w:t>je</w:t>
      </w:r>
      <w:r w:rsidR="00090F62">
        <w:rPr>
          <w:lang w:val="en-US"/>
        </w:rPr>
        <w:t xml:space="preserve"> </w:t>
      </w:r>
      <w:r>
        <w:rPr>
          <w:lang w:val="sr-Cyrl-CS"/>
        </w:rPr>
        <w:t>predložen</w:t>
      </w:r>
      <w:r w:rsidR="00090F62">
        <w:rPr>
          <w:lang w:val="en-US"/>
        </w:rPr>
        <w:t xml:space="preserve"> </w:t>
      </w:r>
      <w:r>
        <w:rPr>
          <w:lang w:val="sr-Cyrl-CS"/>
        </w:rPr>
        <w:t>u</w:t>
      </w:r>
      <w:r w:rsidR="00090F62">
        <w:rPr>
          <w:lang w:val="en-US"/>
        </w:rPr>
        <w:t xml:space="preserve"> </w:t>
      </w:r>
      <w:r>
        <w:rPr>
          <w:lang w:val="sr-Cyrl-CS"/>
        </w:rPr>
        <w:t>prijavi</w:t>
      </w:r>
      <w:r w:rsidR="00090F62">
        <w:rPr>
          <w:lang w:val="en-US"/>
        </w:rPr>
        <w:t xml:space="preserve"> </w:t>
      </w:r>
      <w:r>
        <w:rPr>
          <w:lang w:val="sr-Cyrl-CS"/>
        </w:rPr>
        <w:t>teme</w:t>
      </w:r>
      <w:r w:rsidR="00090F62">
        <w:rPr>
          <w:lang w:val="en-US"/>
        </w:rPr>
        <w:t xml:space="preserve"> </w:t>
      </w:r>
      <w:r>
        <w:rPr>
          <w:lang w:val="sr-Cyrl-CS"/>
        </w:rPr>
        <w:t>magistarskog</w:t>
      </w:r>
      <w:r w:rsidR="00090F62">
        <w:rPr>
          <w:lang w:val="en-US"/>
        </w:rPr>
        <w:t xml:space="preserve"> </w:t>
      </w:r>
      <w:r>
        <w:rPr>
          <w:lang w:val="sr-Cyrl-CS"/>
        </w:rPr>
        <w:t>rada</w:t>
      </w:r>
      <w:r w:rsidRPr="007332D1">
        <w:rPr>
          <w:lang w:val="sr-Cyrl-CS"/>
        </w:rPr>
        <w:t>;</w:t>
      </w:r>
    </w:p>
    <w:p w:rsidR="00403DF0" w:rsidRPr="007332D1" w:rsidRDefault="00403DF0" w:rsidP="00956DD5">
      <w:pPr>
        <w:pStyle w:val="BodyTextIndent"/>
        <w:numPr>
          <w:ilvl w:val="0"/>
          <w:numId w:val="21"/>
        </w:numPr>
        <w:spacing w:line="259" w:lineRule="auto"/>
        <w:ind w:left="360"/>
        <w:rPr>
          <w:lang w:val="sr-Cyrl-CS"/>
        </w:rPr>
      </w:pPr>
      <w:r>
        <w:rPr>
          <w:lang w:val="sr-Cyrl-CS"/>
        </w:rPr>
        <w:lastRenderedPageBreak/>
        <w:t>Da</w:t>
      </w:r>
      <w:r w:rsidR="00090F62">
        <w:rPr>
          <w:lang w:val="en-US"/>
        </w:rPr>
        <w:t xml:space="preserve"> </w:t>
      </w:r>
      <w:r>
        <w:rPr>
          <w:lang w:val="sr-Cyrl-CS"/>
        </w:rPr>
        <w:t>obim</w:t>
      </w:r>
      <w:r w:rsidR="00090F62">
        <w:rPr>
          <w:lang w:val="en-US"/>
        </w:rPr>
        <w:t xml:space="preserve"> </w:t>
      </w:r>
      <w:r w:rsidR="00090F62">
        <w:rPr>
          <w:lang w:val="sr-Cyrl-CS"/>
        </w:rPr>
        <w:t>I</w:t>
      </w:r>
      <w:r w:rsidR="00090F62">
        <w:rPr>
          <w:lang w:val="en-US"/>
        </w:rPr>
        <w:t xml:space="preserve"> </w:t>
      </w:r>
      <w:r>
        <w:rPr>
          <w:lang w:val="sr-Cyrl-CS"/>
        </w:rPr>
        <w:t>kvalitet</w:t>
      </w:r>
      <w:r w:rsidR="00090F62">
        <w:rPr>
          <w:lang w:val="en-US"/>
        </w:rPr>
        <w:t xml:space="preserve"> </w:t>
      </w:r>
      <w:r>
        <w:rPr>
          <w:lang w:val="sr-Cyrl-CS"/>
        </w:rPr>
        <w:t>urađenog</w:t>
      </w:r>
      <w:r w:rsidR="00090F62">
        <w:rPr>
          <w:lang w:val="en-US"/>
        </w:rPr>
        <w:t xml:space="preserve"> </w:t>
      </w:r>
      <w:r>
        <w:rPr>
          <w:lang w:val="sr-Cyrl-CS"/>
        </w:rPr>
        <w:t>magistarskog</w:t>
      </w:r>
      <w:r w:rsidR="00090F62">
        <w:rPr>
          <w:lang w:val="en-US"/>
        </w:rPr>
        <w:t xml:space="preserve"> </w:t>
      </w:r>
      <w:r>
        <w:rPr>
          <w:lang w:val="sr-Cyrl-CS"/>
        </w:rPr>
        <w:t>rada</w:t>
      </w:r>
      <w:r w:rsidR="00090F62">
        <w:rPr>
          <w:lang w:val="en-US"/>
        </w:rPr>
        <w:t xml:space="preserve"> </w:t>
      </w:r>
      <w:r>
        <w:rPr>
          <w:lang w:val="sr-Cyrl-CS"/>
        </w:rPr>
        <w:t>odgovara</w:t>
      </w:r>
      <w:r w:rsidR="00090F62">
        <w:rPr>
          <w:lang w:val="en-US"/>
        </w:rPr>
        <w:t xml:space="preserve"> </w:t>
      </w:r>
      <w:r>
        <w:rPr>
          <w:lang w:val="sr-Cyrl-CS"/>
        </w:rPr>
        <w:t>standardima</w:t>
      </w:r>
      <w:r w:rsidR="00090F62">
        <w:rPr>
          <w:lang w:val="en-US"/>
        </w:rPr>
        <w:t xml:space="preserve"> </w:t>
      </w:r>
      <w:r>
        <w:rPr>
          <w:lang w:val="sr-Cyrl-CS"/>
        </w:rPr>
        <w:t>za</w:t>
      </w:r>
      <w:r w:rsidR="00090F62">
        <w:rPr>
          <w:lang w:val="en-US"/>
        </w:rPr>
        <w:t xml:space="preserve"> </w:t>
      </w:r>
      <w:r>
        <w:rPr>
          <w:lang w:val="sr-Cyrl-CS"/>
        </w:rPr>
        <w:t>radove</w:t>
      </w:r>
      <w:r w:rsidR="00090F62">
        <w:rPr>
          <w:lang w:val="en-US"/>
        </w:rPr>
        <w:t xml:space="preserve"> </w:t>
      </w:r>
      <w:r>
        <w:rPr>
          <w:lang w:val="sr-Cyrl-CS"/>
        </w:rPr>
        <w:t>ove</w:t>
      </w:r>
      <w:r w:rsidR="00090F62">
        <w:rPr>
          <w:lang w:val="en-US"/>
        </w:rPr>
        <w:t xml:space="preserve"> </w:t>
      </w:r>
      <w:r>
        <w:rPr>
          <w:lang w:val="sr-Cyrl-CS"/>
        </w:rPr>
        <w:t>vrste</w:t>
      </w:r>
      <w:r w:rsidRPr="007332D1">
        <w:rPr>
          <w:lang w:val="sr-Cyrl-CS"/>
        </w:rPr>
        <w:t>;</w:t>
      </w:r>
    </w:p>
    <w:p w:rsidR="00403DF0" w:rsidRDefault="00403DF0" w:rsidP="00956DD5">
      <w:pPr>
        <w:pStyle w:val="BodyTextIndent"/>
        <w:numPr>
          <w:ilvl w:val="0"/>
          <w:numId w:val="21"/>
        </w:numPr>
        <w:spacing w:line="259" w:lineRule="auto"/>
        <w:ind w:left="360"/>
        <w:rPr>
          <w:lang w:val="sr-Cyrl-CS"/>
        </w:rPr>
      </w:pPr>
      <w:r>
        <w:rPr>
          <w:lang w:val="sr-Cyrl-CS"/>
        </w:rPr>
        <w:t>Na</w:t>
      </w:r>
      <w:r w:rsidR="00090F62">
        <w:rPr>
          <w:lang w:val="en-US"/>
        </w:rPr>
        <w:t xml:space="preserve"> </w:t>
      </w:r>
      <w:r>
        <w:rPr>
          <w:lang w:val="sr-Cyrl-CS"/>
        </w:rPr>
        <w:t>osnovu</w:t>
      </w:r>
      <w:r w:rsidR="00090F62">
        <w:rPr>
          <w:lang w:val="en-US"/>
        </w:rPr>
        <w:t xml:space="preserve"> </w:t>
      </w:r>
      <w:r>
        <w:rPr>
          <w:lang w:val="sr-Cyrl-CS"/>
        </w:rPr>
        <w:t>strane</w:t>
      </w:r>
      <w:r w:rsidR="00090F62">
        <w:rPr>
          <w:lang w:val="en-US"/>
        </w:rPr>
        <w:t xml:space="preserve"> </w:t>
      </w:r>
      <w:r w:rsidR="00090F62">
        <w:rPr>
          <w:lang w:val="sr-Cyrl-CS"/>
        </w:rPr>
        <w:t>I</w:t>
      </w:r>
      <w:r w:rsidR="00090F62">
        <w:rPr>
          <w:lang w:val="en-US"/>
        </w:rPr>
        <w:t xml:space="preserve"> </w:t>
      </w:r>
      <w:r>
        <w:rPr>
          <w:lang w:val="sr-Cyrl-CS"/>
        </w:rPr>
        <w:t>domaće</w:t>
      </w:r>
      <w:r w:rsidR="00090F62">
        <w:rPr>
          <w:lang w:val="en-US"/>
        </w:rPr>
        <w:t xml:space="preserve"> </w:t>
      </w:r>
      <w:r>
        <w:rPr>
          <w:lang w:val="sr-Cyrl-CS"/>
        </w:rPr>
        <w:t>literature</w:t>
      </w:r>
      <w:r w:rsidRPr="007332D1">
        <w:rPr>
          <w:lang w:val="sr-Cyrl-CS"/>
        </w:rPr>
        <w:t xml:space="preserve">, </w:t>
      </w:r>
      <w:r>
        <w:rPr>
          <w:lang w:val="sr-Cyrl-CS"/>
        </w:rPr>
        <w:t>analize</w:t>
      </w:r>
      <w:r w:rsidRPr="007C2F92">
        <w:rPr>
          <w:lang w:val="sr-Cyrl-CS"/>
        </w:rPr>
        <w:t xml:space="preserve"> stanja u Bosni i Hercegovini </w:t>
      </w:r>
      <w:r>
        <w:t xml:space="preserve">u pogledu </w:t>
      </w:r>
      <w:r w:rsidRPr="007C2F92">
        <w:rPr>
          <w:lang w:val="sr-Cyrl-CS"/>
        </w:rPr>
        <w:t>usaglašenost</w:t>
      </w:r>
      <w:r>
        <w:t>i</w:t>
      </w:r>
      <w:r w:rsidRPr="007C2F92">
        <w:rPr>
          <w:lang w:val="sr-Cyrl-CS"/>
        </w:rPr>
        <w:t xml:space="preserve"> sa evropskom tehničkom regulativom i standardima</w:t>
      </w:r>
      <w:r w:rsidRPr="007332D1">
        <w:rPr>
          <w:lang w:val="sr-Cyrl-CS"/>
        </w:rPr>
        <w:t xml:space="preserve">, </w:t>
      </w:r>
      <w:r>
        <w:rPr>
          <w:lang w:val="sr-Cyrl-CS"/>
        </w:rPr>
        <w:t>uz</w:t>
      </w:r>
      <w:r w:rsidR="00090F62">
        <w:rPr>
          <w:lang w:val="en-US"/>
        </w:rPr>
        <w:t xml:space="preserve"> </w:t>
      </w:r>
      <w:r>
        <w:rPr>
          <w:lang w:val="sr-Cyrl-CS"/>
        </w:rPr>
        <w:t>korektnu</w:t>
      </w:r>
      <w:r w:rsidR="00090F62">
        <w:rPr>
          <w:lang w:val="en-US"/>
        </w:rPr>
        <w:t xml:space="preserve"> </w:t>
      </w:r>
      <w:r>
        <w:rPr>
          <w:lang w:val="sr-Cyrl-CS"/>
        </w:rPr>
        <w:t>primjenu</w:t>
      </w:r>
      <w:r w:rsidR="00090F62">
        <w:rPr>
          <w:lang w:val="en-US"/>
        </w:rPr>
        <w:t xml:space="preserve"> </w:t>
      </w:r>
      <w:r>
        <w:rPr>
          <w:lang w:val="sr-Cyrl-CS"/>
        </w:rPr>
        <w:t>naučnih</w:t>
      </w:r>
      <w:r w:rsidR="00090F62">
        <w:rPr>
          <w:lang w:val="en-US"/>
        </w:rPr>
        <w:t xml:space="preserve"> </w:t>
      </w:r>
      <w:r>
        <w:rPr>
          <w:lang w:val="sr-Cyrl-CS"/>
        </w:rPr>
        <w:t>metoda</w:t>
      </w:r>
      <w:r w:rsidRPr="007332D1">
        <w:rPr>
          <w:lang w:val="sr-Cyrl-CS"/>
        </w:rPr>
        <w:t xml:space="preserve">, </w:t>
      </w:r>
      <w:r>
        <w:rPr>
          <w:lang w:val="sr-Cyrl-CS"/>
        </w:rPr>
        <w:t>kandidat</w:t>
      </w:r>
      <w:r w:rsidR="00090F62">
        <w:rPr>
          <w:lang w:val="en-US"/>
        </w:rPr>
        <w:t xml:space="preserve"> </w:t>
      </w:r>
      <w:r>
        <w:rPr>
          <w:lang w:val="sr-Cyrl-CS"/>
        </w:rPr>
        <w:t>je</w:t>
      </w:r>
      <w:r w:rsidR="00090F62">
        <w:rPr>
          <w:lang w:val="en-US"/>
        </w:rPr>
        <w:t xml:space="preserve"> </w:t>
      </w:r>
      <w:r>
        <w:rPr>
          <w:lang w:val="sr-Cyrl-CS"/>
        </w:rPr>
        <w:t>na</w:t>
      </w:r>
      <w:r w:rsidR="00090F62">
        <w:rPr>
          <w:lang w:val="en-US"/>
        </w:rPr>
        <w:t xml:space="preserve"> </w:t>
      </w:r>
      <w:r>
        <w:rPr>
          <w:lang w:val="sr-Cyrl-CS"/>
        </w:rPr>
        <w:t>naučno</w:t>
      </w:r>
      <w:r w:rsidR="00090F62">
        <w:rPr>
          <w:lang w:val="en-US"/>
        </w:rPr>
        <w:t xml:space="preserve"> </w:t>
      </w:r>
      <w:r>
        <w:rPr>
          <w:lang w:val="sr-Cyrl-CS"/>
        </w:rPr>
        <w:t>ispravan</w:t>
      </w:r>
      <w:r w:rsidR="00090F62">
        <w:rPr>
          <w:lang w:val="en-US"/>
        </w:rPr>
        <w:t xml:space="preserve"> </w:t>
      </w:r>
      <w:r>
        <w:rPr>
          <w:lang w:val="sr-Cyrl-CS"/>
        </w:rPr>
        <w:t>način</w:t>
      </w:r>
      <w:r w:rsidR="00090F62">
        <w:rPr>
          <w:lang w:val="en-US"/>
        </w:rPr>
        <w:t xml:space="preserve"> </w:t>
      </w:r>
      <w:r>
        <w:rPr>
          <w:lang w:val="sr-Cyrl-CS"/>
        </w:rPr>
        <w:t>prezentovao</w:t>
      </w:r>
      <w:r w:rsidR="00090F62">
        <w:rPr>
          <w:lang w:val="en-US"/>
        </w:rPr>
        <w:t xml:space="preserve"> </w:t>
      </w:r>
      <w:r>
        <w:rPr>
          <w:lang w:val="sr-Cyrl-CS"/>
        </w:rPr>
        <w:t>odgovor</w:t>
      </w:r>
      <w:r w:rsidR="00090F62">
        <w:rPr>
          <w:lang w:val="en-US"/>
        </w:rPr>
        <w:t xml:space="preserve"> </w:t>
      </w:r>
      <w:r>
        <w:rPr>
          <w:lang w:val="sr-Cyrl-CS"/>
        </w:rPr>
        <w:t>na</w:t>
      </w:r>
      <w:r w:rsidR="00090F62">
        <w:rPr>
          <w:lang w:val="en-US"/>
        </w:rPr>
        <w:t xml:space="preserve"> </w:t>
      </w:r>
      <w:r>
        <w:rPr>
          <w:lang w:val="sr-Cyrl-CS"/>
        </w:rPr>
        <w:t>pitanja</w:t>
      </w:r>
      <w:r w:rsidR="00090F62">
        <w:rPr>
          <w:lang w:val="en-US"/>
        </w:rPr>
        <w:t xml:space="preserve"> </w:t>
      </w:r>
      <w:r>
        <w:rPr>
          <w:lang w:val="sr-Cyrl-CS"/>
        </w:rPr>
        <w:t>koja</w:t>
      </w:r>
      <w:r w:rsidR="00090F62">
        <w:rPr>
          <w:lang w:val="en-US"/>
        </w:rPr>
        <w:t xml:space="preserve"> </w:t>
      </w:r>
      <w:r>
        <w:rPr>
          <w:lang w:val="sr-Cyrl-CS"/>
        </w:rPr>
        <w:t>su</w:t>
      </w:r>
      <w:r w:rsidR="00090F62">
        <w:rPr>
          <w:lang w:val="en-US"/>
        </w:rPr>
        <w:t xml:space="preserve"> </w:t>
      </w:r>
      <w:r>
        <w:rPr>
          <w:lang w:val="sr-Cyrl-CS"/>
        </w:rPr>
        <w:t>postavlјena</w:t>
      </w:r>
      <w:r w:rsidR="00090F62">
        <w:rPr>
          <w:lang w:val="en-US"/>
        </w:rPr>
        <w:t xml:space="preserve"> </w:t>
      </w:r>
      <w:r>
        <w:rPr>
          <w:lang w:val="sr-Cyrl-CS"/>
        </w:rPr>
        <w:t>planom</w:t>
      </w:r>
      <w:r w:rsidR="00090F62">
        <w:rPr>
          <w:lang w:val="en-US"/>
        </w:rPr>
        <w:t xml:space="preserve"> </w:t>
      </w:r>
      <w:r>
        <w:rPr>
          <w:lang w:val="sr-Cyrl-CS"/>
        </w:rPr>
        <w:t>istraživanja</w:t>
      </w:r>
      <w:r w:rsidRPr="007332D1">
        <w:rPr>
          <w:lang w:val="sr-Cyrl-CS"/>
        </w:rPr>
        <w:t>;</w:t>
      </w:r>
    </w:p>
    <w:p w:rsidR="00403DF0" w:rsidRPr="001A4EAF" w:rsidRDefault="00403DF0" w:rsidP="00956DD5">
      <w:pPr>
        <w:pStyle w:val="BodyTextIndent"/>
        <w:numPr>
          <w:ilvl w:val="0"/>
          <w:numId w:val="21"/>
        </w:numPr>
        <w:spacing w:after="120" w:line="259" w:lineRule="auto"/>
        <w:ind w:left="360"/>
        <w:rPr>
          <w:lang w:val="sr-Cyrl-CS"/>
        </w:rPr>
      </w:pPr>
      <w:r>
        <w:rPr>
          <w:lang w:val="sr-Cyrl-CS"/>
        </w:rPr>
        <w:t>Da</w:t>
      </w:r>
      <w:r w:rsidR="00090F62">
        <w:rPr>
          <w:lang w:val="en-US"/>
        </w:rPr>
        <w:t xml:space="preserve"> </w:t>
      </w:r>
      <w:r>
        <w:rPr>
          <w:lang w:val="sr-Cyrl-CS"/>
        </w:rPr>
        <w:t>magistarski</w:t>
      </w:r>
      <w:r w:rsidR="00090F62">
        <w:rPr>
          <w:lang w:val="en-US"/>
        </w:rPr>
        <w:t xml:space="preserve"> </w:t>
      </w:r>
      <w:r>
        <w:rPr>
          <w:lang w:val="sr-Cyrl-CS"/>
        </w:rPr>
        <w:t>rad</w:t>
      </w:r>
      <w:r w:rsidR="00090F62">
        <w:rPr>
          <w:lang w:val="en-US"/>
        </w:rPr>
        <w:t xml:space="preserve"> </w:t>
      </w:r>
      <w:r>
        <w:rPr>
          <w:lang w:val="sr-Cyrl-CS"/>
        </w:rPr>
        <w:t>kandidata</w:t>
      </w:r>
      <w:r w:rsidR="00090F62">
        <w:rPr>
          <w:lang w:val="en-US"/>
        </w:rPr>
        <w:t xml:space="preserve"> </w:t>
      </w:r>
      <w:r>
        <w:rPr>
          <w:lang w:val="sr-Cyrl-CS"/>
        </w:rPr>
        <w:t>predstavlјa</w:t>
      </w:r>
      <w:r w:rsidR="00090F62">
        <w:rPr>
          <w:lang w:val="en-US"/>
        </w:rPr>
        <w:t xml:space="preserve"> </w:t>
      </w:r>
      <w:r>
        <w:rPr>
          <w:lang w:val="sr-Cyrl-CS"/>
        </w:rPr>
        <w:t>značajan</w:t>
      </w:r>
      <w:r w:rsidR="00090F62">
        <w:rPr>
          <w:lang w:val="en-US"/>
        </w:rPr>
        <w:t xml:space="preserve"> </w:t>
      </w:r>
      <w:r>
        <w:rPr>
          <w:lang w:val="sr-Cyrl-CS"/>
        </w:rPr>
        <w:t>naučni</w:t>
      </w:r>
      <w:r w:rsidR="00090F62">
        <w:rPr>
          <w:lang w:val="en-US"/>
        </w:rPr>
        <w:t xml:space="preserve"> </w:t>
      </w:r>
      <w:r>
        <w:rPr>
          <w:lang w:val="sr-Cyrl-CS"/>
        </w:rPr>
        <w:t>doprinos</w:t>
      </w:r>
      <w:r w:rsidR="00090F62">
        <w:rPr>
          <w:lang w:val="en-US"/>
        </w:rPr>
        <w:t xml:space="preserve"> </w:t>
      </w:r>
      <w:r>
        <w:rPr>
          <w:lang w:val="sr-Cyrl-CS"/>
        </w:rPr>
        <w:t>sa</w:t>
      </w:r>
      <w:r w:rsidR="00090F62">
        <w:rPr>
          <w:lang w:val="en-US"/>
        </w:rPr>
        <w:t xml:space="preserve"> </w:t>
      </w:r>
      <w:r>
        <w:rPr>
          <w:lang w:val="sr-Cyrl-CS"/>
        </w:rPr>
        <w:t>aspekta</w:t>
      </w:r>
      <w:r w:rsidR="00090F62">
        <w:rPr>
          <w:lang w:val="en-US"/>
        </w:rPr>
        <w:t xml:space="preserve"> </w:t>
      </w:r>
      <w:r>
        <w:rPr>
          <w:lang w:val="sr-Cyrl-CS"/>
        </w:rPr>
        <w:t>inovativnog</w:t>
      </w:r>
      <w:r w:rsidRPr="007C2F92">
        <w:rPr>
          <w:lang w:val="sr-Cyrl-CS"/>
        </w:rPr>
        <w:t xml:space="preserve"> pristup</w:t>
      </w:r>
      <w:r>
        <w:t>a</w:t>
      </w:r>
      <w:r w:rsidRPr="007C2F92">
        <w:rPr>
          <w:lang w:val="sr-Cyrl-CS"/>
        </w:rPr>
        <w:t xml:space="preserve"> razvoja projekta formiranja sertifikacionog tijela sistema upravljanja primjenom međunaro</w:t>
      </w:r>
      <w:r>
        <w:rPr>
          <w:lang w:val="sr-Cyrl-CS"/>
        </w:rPr>
        <w:t xml:space="preserve">dnih standarda </w:t>
      </w:r>
      <w:r w:rsidRPr="007C2F92">
        <w:rPr>
          <w:lang w:val="sr-Cyrl-CS"/>
        </w:rPr>
        <w:t>u Bosni i Hercegovini</w:t>
      </w:r>
      <w:r>
        <w:t xml:space="preserve">. </w:t>
      </w:r>
      <w:r w:rsidRPr="001A4EAF">
        <w:rPr>
          <w:lang w:val="sr-Latn-BA"/>
        </w:rPr>
        <w:t>Također,</w:t>
      </w:r>
      <w:r>
        <w:rPr>
          <w:lang w:val="sr-Latn-BA"/>
        </w:rPr>
        <w:t>p</w:t>
      </w:r>
      <w:r w:rsidRPr="001A4EAF">
        <w:rPr>
          <w:lang w:val="sr-Latn-BA"/>
        </w:rPr>
        <w:t>redstavljanje</w:t>
      </w:r>
      <w:r>
        <w:rPr>
          <w:lang w:val="sr-Latn-BA"/>
        </w:rPr>
        <w:t>naje naučna</w:t>
      </w:r>
      <w:r w:rsidRPr="001A4EAF">
        <w:rPr>
          <w:lang w:val="sr-Latn-BA"/>
        </w:rPr>
        <w:t xml:space="preserve"> metodologija ocjene usaglašenosti sistema upravljanja koja ima značajnu ulogu u privrednom razvoju, harmonizaciji tehničke regulative i procesa akreditacije sertifikacionog tijela za sisteme upravljanje.</w:t>
      </w:r>
    </w:p>
    <w:p w:rsidR="00545E31" w:rsidRPr="00D82005" w:rsidRDefault="00545E31" w:rsidP="00956DD5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31">
        <w:rPr>
          <w:rFonts w:ascii="Times New Roman" w:hAnsi="Times New Roman" w:cs="Times New Roman"/>
          <w:sz w:val="24"/>
          <w:szCs w:val="24"/>
          <w:lang w:val="sr-Latn-BA"/>
        </w:rPr>
        <w:t xml:space="preserve">Na osnovu predhodno navedenog, Komisija konstatuje da su se stekli svi uslovi da se pozitivno </w:t>
      </w:r>
      <w:r w:rsidRPr="00D82005">
        <w:rPr>
          <w:rFonts w:ascii="Times New Roman" w:hAnsi="Times New Roman" w:cs="Times New Roman"/>
          <w:sz w:val="24"/>
          <w:szCs w:val="24"/>
          <w:lang w:val="sr-Latn-BA"/>
        </w:rPr>
        <w:t xml:space="preserve">ocijeni magistarski rad </w:t>
      </w:r>
      <w:r w:rsidRPr="00D82005">
        <w:rPr>
          <w:rFonts w:ascii="Times New Roman" w:hAnsi="Times New Roman" w:cs="Times New Roman"/>
          <w:sz w:val="24"/>
          <w:szCs w:val="24"/>
        </w:rPr>
        <w:t>kandidata</w:t>
      </w:r>
      <w:r w:rsidRPr="00D82005">
        <w:rPr>
          <w:rFonts w:ascii="Times New Roman" w:hAnsi="Times New Roman" w:cs="Times New Roman"/>
          <w:sz w:val="24"/>
          <w:szCs w:val="24"/>
          <w:lang w:val="sr-Cyrl-CS"/>
        </w:rPr>
        <w:t>Savić Milјan</w:t>
      </w:r>
      <w:r w:rsidRPr="00D82005">
        <w:rPr>
          <w:rFonts w:ascii="Times New Roman" w:hAnsi="Times New Roman" w:cs="Times New Roman"/>
          <w:sz w:val="24"/>
          <w:szCs w:val="24"/>
        </w:rPr>
        <w:t>a</w:t>
      </w:r>
      <w:r w:rsidRPr="00D82005">
        <w:rPr>
          <w:rFonts w:ascii="Times New Roman" w:hAnsi="Times New Roman" w:cs="Times New Roman"/>
          <w:sz w:val="24"/>
          <w:szCs w:val="24"/>
          <w:lang w:val="sr-Cyrl-CS"/>
        </w:rPr>
        <w:t>, dipl.inž.maš.</w:t>
      </w:r>
      <w:r w:rsidRPr="00D82005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, </w:t>
      </w:r>
      <w:r w:rsidRPr="00D82005">
        <w:rPr>
          <w:rFonts w:ascii="Times New Roman" w:hAnsi="Times New Roman" w:cs="Times New Roman"/>
          <w:sz w:val="24"/>
          <w:szCs w:val="24"/>
        </w:rPr>
        <w:t>podnaslovom</w:t>
      </w:r>
      <w:r w:rsidRPr="00D82005">
        <w:rPr>
          <w:rFonts w:ascii="Times New Roman" w:hAnsi="Times New Roman" w:cs="Times New Roman"/>
          <w:sz w:val="24"/>
          <w:szCs w:val="24"/>
          <w:lang w:val="sr-Latn-BA"/>
        </w:rPr>
        <w:t>„</w:t>
      </w:r>
      <w:r w:rsidRPr="00D82005">
        <w:rPr>
          <w:rFonts w:ascii="Times New Roman" w:hAnsi="Times New Roman" w:cs="Times New Roman"/>
          <w:bCs/>
          <w:sz w:val="24"/>
          <w:szCs w:val="24"/>
          <w:lang w:val="sr-Cyrl-CS"/>
        </w:rPr>
        <w:t>R</w:t>
      </w:r>
      <w:r w:rsidR="00D82005" w:rsidRPr="00D82005">
        <w:rPr>
          <w:rFonts w:ascii="Times New Roman" w:hAnsi="Times New Roman" w:cs="Times New Roman"/>
          <w:bCs/>
          <w:sz w:val="24"/>
          <w:szCs w:val="24"/>
          <w:lang w:val="sr-Cyrl-CS"/>
        </w:rPr>
        <w:t>azvoj projekta formiranјa sertifikacionog tijela za sisteme upravljanјa u Bosni i Hercegovini</w:t>
      </w:r>
      <w:r w:rsidRPr="00D82005">
        <w:rPr>
          <w:rFonts w:ascii="Times New Roman" w:hAnsi="Times New Roman" w:cs="Times New Roman"/>
          <w:sz w:val="24"/>
          <w:szCs w:val="24"/>
          <w:lang w:val="sr-Latn-BA"/>
        </w:rPr>
        <w:t>“</w:t>
      </w:r>
      <w:r w:rsidR="00D82005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="00090F62">
        <w:rPr>
          <w:rFonts w:ascii="Times New Roman" w:hAnsi="Times New Roman" w:cs="Times New Roman"/>
          <w:sz w:val="24"/>
          <w:szCs w:val="24"/>
        </w:rPr>
        <w:t xml:space="preserve">I </w:t>
      </w:r>
      <w:r w:rsidR="00256442">
        <w:rPr>
          <w:rFonts w:ascii="Times New Roman" w:hAnsi="Times New Roman" w:cs="Times New Roman"/>
          <w:sz w:val="24"/>
          <w:szCs w:val="24"/>
        </w:rPr>
        <w:t>predlaže</w:t>
      </w:r>
      <w:r w:rsidR="00090F62">
        <w:rPr>
          <w:rFonts w:ascii="Times New Roman" w:hAnsi="Times New Roman" w:cs="Times New Roman"/>
          <w:sz w:val="24"/>
          <w:szCs w:val="24"/>
        </w:rPr>
        <w:t xml:space="preserve"> </w:t>
      </w:r>
      <w:r w:rsidR="00256442">
        <w:rPr>
          <w:rFonts w:ascii="Times New Roman" w:hAnsi="Times New Roman" w:cs="Times New Roman"/>
          <w:sz w:val="24"/>
          <w:szCs w:val="24"/>
        </w:rPr>
        <w:t>Nastavno-nauč</w:t>
      </w:r>
      <w:r w:rsidR="00D82005" w:rsidRPr="00D82005">
        <w:rPr>
          <w:rFonts w:ascii="Times New Roman" w:hAnsi="Times New Roman" w:cs="Times New Roman"/>
          <w:sz w:val="24"/>
          <w:szCs w:val="24"/>
        </w:rPr>
        <w:t>nom</w:t>
      </w:r>
      <w:r w:rsidR="00090F62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</w:rPr>
        <w:t>vijeću</w:t>
      </w:r>
      <w:r w:rsidR="00090F62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</w:rPr>
        <w:t>Mašinskog</w:t>
      </w:r>
      <w:r w:rsidR="00090F62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</w:rPr>
        <w:t>fakulteta</w:t>
      </w:r>
      <w:r w:rsidR="00090F62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</w:rPr>
        <w:t>Istočno Sarajev</w:t>
      </w:r>
      <w:r w:rsidR="00D82005">
        <w:rPr>
          <w:rFonts w:ascii="Times New Roman" w:hAnsi="Times New Roman" w:cs="Times New Roman"/>
          <w:sz w:val="24"/>
          <w:szCs w:val="24"/>
        </w:rPr>
        <w:t>o</w:t>
      </w:r>
      <w:r w:rsidR="00D82005" w:rsidRPr="00D82005">
        <w:rPr>
          <w:rFonts w:ascii="Times New Roman" w:hAnsi="Times New Roman" w:cs="Times New Roman"/>
          <w:sz w:val="24"/>
          <w:szCs w:val="24"/>
        </w:rPr>
        <w:t xml:space="preserve"> da ovaj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</w:rPr>
        <w:t>izvještaj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</w:rPr>
        <w:t>prihvati</w:t>
      </w:r>
      <w:r w:rsidR="00116809">
        <w:rPr>
          <w:rFonts w:ascii="Times New Roman" w:hAnsi="Times New Roman" w:cs="Times New Roman"/>
          <w:sz w:val="24"/>
          <w:szCs w:val="24"/>
        </w:rPr>
        <w:t xml:space="preserve"> I </w:t>
      </w:r>
      <w:r w:rsidR="00D82005">
        <w:rPr>
          <w:rFonts w:ascii="Times New Roman" w:hAnsi="Times New Roman" w:cs="Times New Roman"/>
          <w:sz w:val="24"/>
          <w:szCs w:val="24"/>
        </w:rPr>
        <w:t>odobri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>
        <w:rPr>
          <w:rFonts w:ascii="Times New Roman" w:hAnsi="Times New Roman" w:cs="Times New Roman"/>
          <w:sz w:val="24"/>
          <w:szCs w:val="24"/>
        </w:rPr>
        <w:t>javnu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>
        <w:rPr>
          <w:rFonts w:ascii="Times New Roman" w:hAnsi="Times New Roman" w:cs="Times New Roman"/>
          <w:sz w:val="24"/>
          <w:szCs w:val="24"/>
        </w:rPr>
        <w:t>odbranu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  <w:lang w:val="sr-Latn-BA"/>
        </w:rPr>
        <w:t>m</w:t>
      </w:r>
      <w:r w:rsidR="00D82005">
        <w:rPr>
          <w:rFonts w:ascii="Times New Roman" w:hAnsi="Times New Roman" w:cs="Times New Roman"/>
          <w:sz w:val="24"/>
          <w:szCs w:val="24"/>
          <w:lang w:val="sr-Latn-BA"/>
        </w:rPr>
        <w:t>agistarskog</w:t>
      </w:r>
      <w:r w:rsidR="00D82005" w:rsidRPr="00D82005">
        <w:rPr>
          <w:rFonts w:ascii="Times New Roman" w:hAnsi="Times New Roman" w:cs="Times New Roman"/>
          <w:sz w:val="24"/>
          <w:szCs w:val="24"/>
          <w:lang w:val="sr-Latn-BA"/>
        </w:rPr>
        <w:t xml:space="preserve"> rad</w:t>
      </w:r>
      <w:r w:rsidR="00D82005">
        <w:rPr>
          <w:rFonts w:ascii="Times New Roman" w:hAnsi="Times New Roman" w:cs="Times New Roman"/>
          <w:sz w:val="24"/>
          <w:szCs w:val="24"/>
          <w:lang w:val="sr-Latn-BA"/>
        </w:rPr>
        <w:t>a</w:t>
      </w:r>
      <w:r w:rsidR="00116809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</w:rPr>
        <w:t>kandidata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 w:rsidRPr="00D82005">
        <w:rPr>
          <w:rFonts w:ascii="Times New Roman" w:hAnsi="Times New Roman" w:cs="Times New Roman"/>
          <w:sz w:val="24"/>
          <w:szCs w:val="24"/>
          <w:lang w:val="sr-Cyrl-CS"/>
        </w:rPr>
        <w:t>Savić Milјan</w:t>
      </w:r>
      <w:r w:rsidR="00D82005" w:rsidRPr="00D82005">
        <w:rPr>
          <w:rFonts w:ascii="Times New Roman" w:hAnsi="Times New Roman" w:cs="Times New Roman"/>
          <w:sz w:val="24"/>
          <w:szCs w:val="24"/>
        </w:rPr>
        <w:t>a</w:t>
      </w:r>
      <w:r w:rsidR="00D82005" w:rsidRPr="00D82005">
        <w:rPr>
          <w:rFonts w:ascii="Times New Roman" w:hAnsi="Times New Roman" w:cs="Times New Roman"/>
          <w:sz w:val="24"/>
          <w:szCs w:val="24"/>
          <w:lang w:val="sr-Cyrl-CS"/>
        </w:rPr>
        <w:t>, dipl.inž.maš.</w:t>
      </w:r>
      <w:r w:rsidR="00D82005">
        <w:rPr>
          <w:rFonts w:ascii="Times New Roman" w:hAnsi="Times New Roman" w:cs="Times New Roman"/>
          <w:sz w:val="24"/>
          <w:szCs w:val="24"/>
        </w:rPr>
        <w:t>pred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>
        <w:rPr>
          <w:rFonts w:ascii="Times New Roman" w:hAnsi="Times New Roman" w:cs="Times New Roman"/>
          <w:sz w:val="24"/>
          <w:szCs w:val="24"/>
        </w:rPr>
        <w:t>Komisijom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>
        <w:rPr>
          <w:rFonts w:ascii="Times New Roman" w:hAnsi="Times New Roman" w:cs="Times New Roman"/>
          <w:sz w:val="24"/>
          <w:szCs w:val="24"/>
        </w:rPr>
        <w:t>u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>
        <w:rPr>
          <w:rFonts w:ascii="Times New Roman" w:hAnsi="Times New Roman" w:cs="Times New Roman"/>
          <w:sz w:val="24"/>
          <w:szCs w:val="24"/>
        </w:rPr>
        <w:t>istom</w:t>
      </w:r>
      <w:r w:rsidR="00116809">
        <w:rPr>
          <w:rFonts w:ascii="Times New Roman" w:hAnsi="Times New Roman" w:cs="Times New Roman"/>
          <w:sz w:val="24"/>
          <w:szCs w:val="24"/>
        </w:rPr>
        <w:t xml:space="preserve"> </w:t>
      </w:r>
      <w:r w:rsidR="00D82005">
        <w:rPr>
          <w:rFonts w:ascii="Times New Roman" w:hAnsi="Times New Roman" w:cs="Times New Roman"/>
          <w:sz w:val="24"/>
          <w:szCs w:val="24"/>
        </w:rPr>
        <w:t>sastavu.</w:t>
      </w:r>
    </w:p>
    <w:p w:rsidR="002F68A8" w:rsidRDefault="002F68A8" w:rsidP="00956DD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64C12" w:rsidRPr="002F68A8" w:rsidRDefault="00364C12" w:rsidP="00956DD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F68A8" w:rsidRPr="003154CC" w:rsidRDefault="002F68A8" w:rsidP="00956DD5">
      <w:pPr>
        <w:pStyle w:val="BodyTextIndent"/>
        <w:spacing w:line="259" w:lineRule="auto"/>
        <w:ind w:left="0"/>
        <w:rPr>
          <w:b/>
          <w:color w:val="FF0000"/>
          <w:lang w:val="sr-Cyrl-CS"/>
        </w:rPr>
      </w:pPr>
      <w:r w:rsidRPr="00364C12">
        <w:rPr>
          <w:lang w:val="sr-Latn-BA"/>
        </w:rPr>
        <w:t>Istočno Sarajevo,</w:t>
      </w:r>
      <w:r w:rsidRPr="00883642">
        <w:rPr>
          <w:lang w:val="sr-Latn-BA"/>
        </w:rPr>
        <w:t>1</w:t>
      </w:r>
      <w:r w:rsidR="00883642" w:rsidRPr="00883642">
        <w:rPr>
          <w:lang w:val="sr-Latn-BA"/>
        </w:rPr>
        <w:t>9</w:t>
      </w:r>
      <w:r w:rsidR="00743EAE" w:rsidRPr="00883642">
        <w:rPr>
          <w:lang w:val="sr-Latn-BA"/>
        </w:rPr>
        <w:t>.08.2016</w:t>
      </w:r>
      <w:r w:rsidRPr="00883642">
        <w:rPr>
          <w:lang w:val="sr-Latn-BA"/>
        </w:rPr>
        <w:t>.godine</w:t>
      </w:r>
    </w:p>
    <w:p w:rsidR="002F68A8" w:rsidRDefault="002F68A8" w:rsidP="00956DD5">
      <w:pPr>
        <w:pStyle w:val="BodyTextIndent"/>
        <w:spacing w:line="259" w:lineRule="auto"/>
        <w:ind w:left="0"/>
        <w:rPr>
          <w:b/>
          <w:lang w:val="sr-Cyrl-CS"/>
        </w:rPr>
      </w:pPr>
    </w:p>
    <w:p w:rsidR="00364C12" w:rsidRDefault="00364C12" w:rsidP="00956DD5">
      <w:pPr>
        <w:pStyle w:val="BodyTextIndent"/>
        <w:spacing w:line="259" w:lineRule="auto"/>
        <w:ind w:left="0"/>
        <w:rPr>
          <w:b/>
          <w:lang w:val="sr-Cyrl-CS"/>
        </w:rPr>
      </w:pPr>
    </w:p>
    <w:p w:rsidR="00322740" w:rsidRDefault="0026487E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Članovi Komisije</w:t>
      </w:r>
      <w:r w:rsidR="00322740" w:rsidRPr="00322740">
        <w:rPr>
          <w:rFonts w:ascii="Times New Roman" w:hAnsi="Times New Roman" w:cs="Times New Roman"/>
          <w:sz w:val="24"/>
          <w:szCs w:val="24"/>
          <w:lang w:val="sr-Latn-BA"/>
        </w:rPr>
        <w:t>:</w:t>
      </w:r>
    </w:p>
    <w:p w:rsidR="00322740" w:rsidRPr="00322740" w:rsidRDefault="00322740" w:rsidP="00956DD5">
      <w:pPr>
        <w:spacing w:after="0" w:line="259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22740" w:rsidRPr="0026487E" w:rsidRDefault="00322740" w:rsidP="00956DD5">
      <w:pPr>
        <w:spacing w:after="0" w:line="259" w:lineRule="auto"/>
        <w:ind w:left="1440" w:hanging="36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1.</w:t>
      </w:r>
      <w:r w:rsidRPr="0026487E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26487E" w:rsidRPr="0026487E"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26487E">
        <w:rPr>
          <w:rFonts w:ascii="Times New Roman" w:hAnsi="Times New Roman" w:cs="Times New Roman"/>
          <w:sz w:val="24"/>
          <w:szCs w:val="24"/>
          <w:lang w:val="sr-Latn-BA"/>
        </w:rPr>
        <w:t>r Bogdan Marić, docent, predsjednik</w:t>
      </w:r>
      <w:r w:rsidR="006B614B">
        <w:rPr>
          <w:rFonts w:ascii="Times New Roman" w:hAnsi="Times New Roman" w:cs="Times New Roman"/>
          <w:sz w:val="24"/>
          <w:szCs w:val="24"/>
          <w:lang w:val="sr-Latn-BA"/>
        </w:rPr>
        <w:t xml:space="preserve"> Komisije</w:t>
      </w: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Univerzitet u Istočnom Sarajevu, Pedagoški fakultet Bijeljina</w:t>
      </w: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Uža naučna oblast: Mašinstvo</w:t>
      </w:r>
    </w:p>
    <w:p w:rsidR="00322740" w:rsidRDefault="00322740" w:rsidP="00956DD5">
      <w:pPr>
        <w:spacing w:after="12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_________________________</w:t>
      </w:r>
      <w:r w:rsidR="00066B05">
        <w:rPr>
          <w:rFonts w:ascii="Times New Roman" w:hAnsi="Times New Roman" w:cs="Times New Roman"/>
          <w:sz w:val="24"/>
          <w:szCs w:val="24"/>
          <w:lang w:val="sr-Latn-BA"/>
        </w:rPr>
        <w:t>______________________________</w:t>
      </w: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6487E" w:rsidRPr="0026487E" w:rsidRDefault="0026487E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22740" w:rsidRPr="0026487E" w:rsidRDefault="00322740" w:rsidP="00956DD5">
      <w:pPr>
        <w:spacing w:after="0" w:line="259" w:lineRule="auto"/>
        <w:ind w:left="1440" w:hanging="36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2.</w:t>
      </w:r>
      <w:r w:rsidRPr="0026487E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26487E" w:rsidRPr="0026487E"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26487E">
        <w:rPr>
          <w:rFonts w:ascii="Times New Roman" w:hAnsi="Times New Roman" w:cs="Times New Roman"/>
          <w:sz w:val="24"/>
          <w:szCs w:val="24"/>
          <w:lang w:val="sr-Latn-BA"/>
        </w:rPr>
        <w:t>r Zdravko Krivokapić, redovni profesor, član</w:t>
      </w:r>
      <w:r w:rsidR="006B614B">
        <w:rPr>
          <w:rFonts w:ascii="Times New Roman" w:hAnsi="Times New Roman" w:cs="Times New Roman"/>
          <w:sz w:val="24"/>
          <w:szCs w:val="24"/>
          <w:lang w:val="sr-Latn-BA"/>
        </w:rPr>
        <w:t xml:space="preserve"> Komisije</w:t>
      </w: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Univerzitet Crne Gore, Mašinski fakultet Podgorica</w:t>
      </w:r>
    </w:p>
    <w:p w:rsidR="00322740" w:rsidRPr="0026487E" w:rsidRDefault="009C449B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Cyrl-CS"/>
        </w:rPr>
        <w:t>Izbori na predmetima: Informatika i Sistem menadžmenta i kvalitet</w:t>
      </w:r>
    </w:p>
    <w:p w:rsidR="00322740" w:rsidRDefault="00322740" w:rsidP="00956DD5">
      <w:pPr>
        <w:spacing w:after="12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_________________________</w:t>
      </w:r>
      <w:r w:rsidR="00066B05">
        <w:rPr>
          <w:rFonts w:ascii="Times New Roman" w:hAnsi="Times New Roman" w:cs="Times New Roman"/>
          <w:sz w:val="24"/>
          <w:szCs w:val="24"/>
          <w:lang w:val="sr-Latn-BA"/>
        </w:rPr>
        <w:t>______________________________</w:t>
      </w: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6487E" w:rsidRPr="0026487E" w:rsidRDefault="0026487E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22740" w:rsidRPr="0026487E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22740" w:rsidRPr="0026487E" w:rsidRDefault="00322740" w:rsidP="00956DD5">
      <w:pPr>
        <w:spacing w:after="0" w:line="259" w:lineRule="auto"/>
        <w:ind w:left="1440" w:hanging="360"/>
        <w:rPr>
          <w:rFonts w:ascii="Times New Roman" w:hAnsi="Times New Roman" w:cs="Times New Roman"/>
          <w:sz w:val="24"/>
          <w:szCs w:val="24"/>
          <w:lang w:val="sr-Latn-BA"/>
        </w:rPr>
      </w:pPr>
      <w:r w:rsidRPr="0026487E">
        <w:rPr>
          <w:rFonts w:ascii="Times New Roman" w:hAnsi="Times New Roman" w:cs="Times New Roman"/>
          <w:sz w:val="24"/>
          <w:szCs w:val="24"/>
          <w:lang w:val="sr-Latn-BA"/>
        </w:rPr>
        <w:t>3.</w:t>
      </w:r>
      <w:r w:rsidRPr="0026487E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26487E" w:rsidRPr="0026487E">
        <w:rPr>
          <w:rFonts w:ascii="Times New Roman" w:hAnsi="Times New Roman" w:cs="Times New Roman"/>
          <w:sz w:val="24"/>
          <w:szCs w:val="24"/>
          <w:lang w:val="sr-Latn-BA"/>
        </w:rPr>
        <w:t>D</w:t>
      </w:r>
      <w:r w:rsidRPr="0026487E">
        <w:rPr>
          <w:rFonts w:ascii="Times New Roman" w:hAnsi="Times New Roman" w:cs="Times New Roman"/>
          <w:sz w:val="24"/>
          <w:szCs w:val="24"/>
          <w:lang w:val="sr-Latn-BA"/>
        </w:rPr>
        <w:t>r Slaviša Moljević, docent</w:t>
      </w:r>
      <w:r w:rsidR="003154CC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24116D">
        <w:rPr>
          <w:rFonts w:ascii="Times New Roman" w:hAnsi="Times New Roman" w:cs="Times New Roman"/>
          <w:sz w:val="24"/>
          <w:szCs w:val="24"/>
          <w:lang w:val="sr-Latn-BA"/>
        </w:rPr>
        <w:t>mentor</w:t>
      </w:r>
      <w:r w:rsidR="003154CC">
        <w:rPr>
          <w:rFonts w:ascii="Times New Roman" w:hAnsi="Times New Roman" w:cs="Times New Roman"/>
          <w:sz w:val="24"/>
          <w:szCs w:val="24"/>
          <w:lang w:val="sr-Latn-BA"/>
        </w:rPr>
        <w:t xml:space="preserve"> i član</w:t>
      </w:r>
      <w:r w:rsidR="006B614B">
        <w:rPr>
          <w:rFonts w:ascii="Times New Roman" w:hAnsi="Times New Roman" w:cs="Times New Roman"/>
          <w:sz w:val="24"/>
          <w:szCs w:val="24"/>
          <w:lang w:val="sr-Latn-BA"/>
        </w:rPr>
        <w:t xml:space="preserve"> Komisije</w:t>
      </w:r>
    </w:p>
    <w:p w:rsidR="009C449B" w:rsidRPr="00322740" w:rsidRDefault="009C449B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322740">
        <w:rPr>
          <w:rFonts w:ascii="Times New Roman" w:hAnsi="Times New Roman" w:cs="Times New Roman"/>
          <w:sz w:val="24"/>
          <w:szCs w:val="24"/>
          <w:lang w:val="sr-Latn-BA"/>
        </w:rPr>
        <w:t>Univerzitet u Istočnom Sarajevu,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M</w:t>
      </w:r>
      <w:r w:rsidR="00066B05">
        <w:rPr>
          <w:rFonts w:ascii="Times New Roman" w:hAnsi="Times New Roman" w:cs="Times New Roman"/>
          <w:sz w:val="24"/>
          <w:szCs w:val="24"/>
          <w:lang w:val="sr-Latn-BA"/>
        </w:rPr>
        <w:t xml:space="preserve">ašinski fakultet Istočno </w:t>
      </w:r>
      <w:r>
        <w:rPr>
          <w:rFonts w:ascii="Times New Roman" w:hAnsi="Times New Roman" w:cs="Times New Roman"/>
          <w:sz w:val="24"/>
          <w:szCs w:val="24"/>
          <w:lang w:val="sr-Latn-BA"/>
        </w:rPr>
        <w:t>Sarajevo</w:t>
      </w:r>
    </w:p>
    <w:p w:rsidR="00322740" w:rsidRPr="00322740" w:rsidRDefault="009C449B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322740">
        <w:rPr>
          <w:rFonts w:ascii="Times New Roman" w:hAnsi="Times New Roman" w:cs="Times New Roman"/>
          <w:sz w:val="24"/>
          <w:szCs w:val="24"/>
          <w:lang w:val="sr-Latn-BA"/>
        </w:rPr>
        <w:t xml:space="preserve">Uža naučna oblast: </w:t>
      </w:r>
      <w:r>
        <w:rPr>
          <w:rFonts w:ascii="Times New Roman" w:hAnsi="Times New Roman" w:cs="Times New Roman"/>
          <w:sz w:val="24"/>
          <w:szCs w:val="24"/>
          <w:lang w:val="sr-Latn-BA"/>
        </w:rPr>
        <w:t>Mašinstvo</w:t>
      </w:r>
    </w:p>
    <w:p w:rsidR="00322740" w:rsidRDefault="00322740" w:rsidP="00956DD5">
      <w:pPr>
        <w:spacing w:after="120" w:line="259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322740" w:rsidRPr="00322740" w:rsidRDefault="00322740" w:rsidP="00956DD5">
      <w:pPr>
        <w:spacing w:after="0" w:line="259" w:lineRule="auto"/>
        <w:ind w:left="1440"/>
        <w:rPr>
          <w:rFonts w:ascii="Times New Roman" w:hAnsi="Times New Roman" w:cs="Times New Roman"/>
          <w:sz w:val="24"/>
          <w:szCs w:val="24"/>
          <w:lang w:val="sr-Latn-BA"/>
        </w:rPr>
      </w:pPr>
      <w:r w:rsidRPr="00322740">
        <w:rPr>
          <w:rFonts w:ascii="Times New Roman" w:hAnsi="Times New Roman" w:cs="Times New Roman"/>
          <w:sz w:val="24"/>
          <w:szCs w:val="24"/>
          <w:lang w:val="sr-Latn-BA"/>
        </w:rPr>
        <w:t>__________________________</w:t>
      </w:r>
      <w:r w:rsidR="00066B05">
        <w:rPr>
          <w:rFonts w:ascii="Times New Roman" w:hAnsi="Times New Roman" w:cs="Times New Roman"/>
          <w:sz w:val="24"/>
          <w:szCs w:val="24"/>
          <w:lang w:val="sr-Latn-BA"/>
        </w:rPr>
        <w:t>_____________________________</w:t>
      </w:r>
    </w:p>
    <w:sectPr w:rsidR="00322740" w:rsidRPr="00322740" w:rsidSect="00956DD5">
      <w:footerReference w:type="even" r:id="rId8"/>
      <w:footerReference w:type="default" r:id="rId9"/>
      <w:footerReference w:type="first" r:id="rId10"/>
      <w:pgSz w:w="11900" w:h="16838"/>
      <w:pgMar w:top="1397" w:right="1120" w:bottom="1440" w:left="1700" w:header="720" w:footer="720" w:gutter="0"/>
      <w:pgNumType w:start="1"/>
      <w:cols w:space="720" w:equalWidth="0">
        <w:col w:w="9080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E5" w:rsidRDefault="00F039E5" w:rsidP="009E31DF">
      <w:pPr>
        <w:spacing w:after="0" w:line="240" w:lineRule="auto"/>
      </w:pPr>
      <w:r>
        <w:separator/>
      </w:r>
    </w:p>
  </w:endnote>
  <w:endnote w:type="continuationSeparator" w:id="1">
    <w:p w:rsidR="00F039E5" w:rsidRDefault="00F039E5" w:rsidP="009E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854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894694780"/>
          <w:docPartObj>
            <w:docPartGallery w:val="Page Numbers (Top of Page)"/>
            <w:docPartUnique/>
          </w:docPartObj>
        </w:sdtPr>
        <w:sdtContent>
          <w:p w:rsidR="00956DD5" w:rsidRPr="005D072F" w:rsidRDefault="00444D3A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56DD5"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168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5D07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56DD5"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168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6DD5" w:rsidRDefault="00956D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971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613014563"/>
          <w:docPartObj>
            <w:docPartGallery w:val="Page Numbers (Top of Page)"/>
            <w:docPartUnique/>
          </w:docPartObj>
        </w:sdtPr>
        <w:sdtContent>
          <w:p w:rsidR="00956DD5" w:rsidRPr="005D072F" w:rsidRDefault="00444D3A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56DD5"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168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5D07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56DD5"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1680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5D072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6DD5" w:rsidRPr="005D072F" w:rsidRDefault="00956DD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556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:rsidR="00956DD5" w:rsidRPr="00956DD5" w:rsidRDefault="00444D3A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56DD5"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26F3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956D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956DD5"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26F3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956DD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6DD5" w:rsidRDefault="00956D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E5" w:rsidRDefault="00F039E5" w:rsidP="009E31DF">
      <w:pPr>
        <w:spacing w:after="0" w:line="240" w:lineRule="auto"/>
      </w:pPr>
      <w:r>
        <w:separator/>
      </w:r>
    </w:p>
  </w:footnote>
  <w:footnote w:type="continuationSeparator" w:id="1">
    <w:p w:rsidR="00F039E5" w:rsidRDefault="00F039E5" w:rsidP="009E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003F95"/>
    <w:multiLevelType w:val="hybridMultilevel"/>
    <w:tmpl w:val="00864FE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1D18AF"/>
    <w:multiLevelType w:val="hybridMultilevel"/>
    <w:tmpl w:val="6416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5393"/>
    <w:multiLevelType w:val="multilevel"/>
    <w:tmpl w:val="0086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61013B7"/>
    <w:multiLevelType w:val="multilevel"/>
    <w:tmpl w:val="20689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615771"/>
    <w:multiLevelType w:val="hybridMultilevel"/>
    <w:tmpl w:val="AB1E2158"/>
    <w:lvl w:ilvl="0" w:tplc="998642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04964"/>
    <w:multiLevelType w:val="hybridMultilevel"/>
    <w:tmpl w:val="B07651F0"/>
    <w:lvl w:ilvl="0" w:tplc="8B523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54458"/>
    <w:multiLevelType w:val="hybridMultilevel"/>
    <w:tmpl w:val="DD98D0BE"/>
    <w:lvl w:ilvl="0" w:tplc="C1160F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AA6116"/>
    <w:multiLevelType w:val="multilevel"/>
    <w:tmpl w:val="8438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AC72AE8"/>
    <w:multiLevelType w:val="hybridMultilevel"/>
    <w:tmpl w:val="501E27D6"/>
    <w:lvl w:ilvl="0" w:tplc="8B663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90814"/>
    <w:multiLevelType w:val="hybridMultilevel"/>
    <w:tmpl w:val="1DEC4B30"/>
    <w:lvl w:ilvl="0" w:tplc="DF4616EA">
      <w:start w:val="1"/>
      <w:numFmt w:val="decimal"/>
      <w:lvlText w:val="%1."/>
      <w:lvlJc w:val="left"/>
      <w:pPr>
        <w:ind w:left="108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143CE"/>
    <w:multiLevelType w:val="hybridMultilevel"/>
    <w:tmpl w:val="085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13A89"/>
    <w:multiLevelType w:val="hybridMultilevel"/>
    <w:tmpl w:val="9B14DB20"/>
    <w:lvl w:ilvl="0" w:tplc="221E2EB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53428F8"/>
    <w:multiLevelType w:val="hybridMultilevel"/>
    <w:tmpl w:val="D26634D4"/>
    <w:lvl w:ilvl="0" w:tplc="040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225C5A"/>
    <w:multiLevelType w:val="hybridMultilevel"/>
    <w:tmpl w:val="AE46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03819"/>
    <w:multiLevelType w:val="hybridMultilevel"/>
    <w:tmpl w:val="B9963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A2971"/>
    <w:multiLevelType w:val="hybridMultilevel"/>
    <w:tmpl w:val="4090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3132D"/>
    <w:multiLevelType w:val="hybridMultilevel"/>
    <w:tmpl w:val="4A5C14B4"/>
    <w:lvl w:ilvl="0" w:tplc="B41650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DF685C"/>
    <w:multiLevelType w:val="hybridMultilevel"/>
    <w:tmpl w:val="D6D4F98E"/>
    <w:lvl w:ilvl="0" w:tplc="43B4D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16471E"/>
    <w:multiLevelType w:val="hybridMultilevel"/>
    <w:tmpl w:val="2148512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19"/>
  </w:num>
  <w:num w:numId="6">
    <w:abstractNumId w:val="11"/>
  </w:num>
  <w:num w:numId="7">
    <w:abstractNumId w:val="10"/>
  </w:num>
  <w:num w:numId="8">
    <w:abstractNumId w:val="6"/>
  </w:num>
  <w:num w:numId="9">
    <w:abstractNumId w:val="14"/>
  </w:num>
  <w:num w:numId="10">
    <w:abstractNumId w:val="18"/>
  </w:num>
  <w:num w:numId="11">
    <w:abstractNumId w:val="2"/>
  </w:num>
  <w:num w:numId="12">
    <w:abstractNumId w:val="9"/>
  </w:num>
  <w:num w:numId="13">
    <w:abstractNumId w:val="20"/>
  </w:num>
  <w:num w:numId="14">
    <w:abstractNumId w:val="12"/>
  </w:num>
  <w:num w:numId="15">
    <w:abstractNumId w:val="3"/>
  </w:num>
  <w:num w:numId="16">
    <w:abstractNumId w:val="7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0A4A66"/>
    <w:rsid w:val="000243F8"/>
    <w:rsid w:val="00034ADE"/>
    <w:rsid w:val="000626DB"/>
    <w:rsid w:val="00066B05"/>
    <w:rsid w:val="00082000"/>
    <w:rsid w:val="00090F62"/>
    <w:rsid w:val="00095BB2"/>
    <w:rsid w:val="000A4A66"/>
    <w:rsid w:val="000B52D6"/>
    <w:rsid w:val="000B74CF"/>
    <w:rsid w:val="000D35B8"/>
    <w:rsid w:val="000F02C4"/>
    <w:rsid w:val="001069AD"/>
    <w:rsid w:val="0011009A"/>
    <w:rsid w:val="00111712"/>
    <w:rsid w:val="00113729"/>
    <w:rsid w:val="00116809"/>
    <w:rsid w:val="00134433"/>
    <w:rsid w:val="00134507"/>
    <w:rsid w:val="00181F3E"/>
    <w:rsid w:val="001939CD"/>
    <w:rsid w:val="001A4EAF"/>
    <w:rsid w:val="001B4C4C"/>
    <w:rsid w:val="001E1954"/>
    <w:rsid w:val="001F7AB9"/>
    <w:rsid w:val="00214FE6"/>
    <w:rsid w:val="0024116D"/>
    <w:rsid w:val="00252D56"/>
    <w:rsid w:val="00254040"/>
    <w:rsid w:val="00256442"/>
    <w:rsid w:val="0026487E"/>
    <w:rsid w:val="00290B5A"/>
    <w:rsid w:val="002A2F83"/>
    <w:rsid w:val="002D3930"/>
    <w:rsid w:val="002F68A8"/>
    <w:rsid w:val="003154CC"/>
    <w:rsid w:val="00321000"/>
    <w:rsid w:val="0032213B"/>
    <w:rsid w:val="00322740"/>
    <w:rsid w:val="003234D9"/>
    <w:rsid w:val="003312AA"/>
    <w:rsid w:val="00331B88"/>
    <w:rsid w:val="00340900"/>
    <w:rsid w:val="003424A6"/>
    <w:rsid w:val="00351199"/>
    <w:rsid w:val="00352541"/>
    <w:rsid w:val="00364C12"/>
    <w:rsid w:val="003A521C"/>
    <w:rsid w:val="003D6608"/>
    <w:rsid w:val="003F2CA3"/>
    <w:rsid w:val="00403DF0"/>
    <w:rsid w:val="004055E4"/>
    <w:rsid w:val="00410604"/>
    <w:rsid w:val="004211C9"/>
    <w:rsid w:val="0043291D"/>
    <w:rsid w:val="0044200B"/>
    <w:rsid w:val="00442C81"/>
    <w:rsid w:val="00444D3A"/>
    <w:rsid w:val="0044528C"/>
    <w:rsid w:val="004802D9"/>
    <w:rsid w:val="00481D34"/>
    <w:rsid w:val="00494982"/>
    <w:rsid w:val="004D3753"/>
    <w:rsid w:val="004F6C0C"/>
    <w:rsid w:val="004F7A8E"/>
    <w:rsid w:val="00500AF2"/>
    <w:rsid w:val="00537F92"/>
    <w:rsid w:val="00545E31"/>
    <w:rsid w:val="00570785"/>
    <w:rsid w:val="005B704B"/>
    <w:rsid w:val="005B7AC1"/>
    <w:rsid w:val="005C005B"/>
    <w:rsid w:val="005C1EEC"/>
    <w:rsid w:val="005D072F"/>
    <w:rsid w:val="00632CDE"/>
    <w:rsid w:val="00642972"/>
    <w:rsid w:val="006429E7"/>
    <w:rsid w:val="006B5514"/>
    <w:rsid w:val="006B614B"/>
    <w:rsid w:val="006C1B2F"/>
    <w:rsid w:val="006D5FEC"/>
    <w:rsid w:val="006E1B7D"/>
    <w:rsid w:val="006F1284"/>
    <w:rsid w:val="006F1D1C"/>
    <w:rsid w:val="006F3EB3"/>
    <w:rsid w:val="00726F38"/>
    <w:rsid w:val="007332D1"/>
    <w:rsid w:val="00743EAE"/>
    <w:rsid w:val="0075169E"/>
    <w:rsid w:val="00753196"/>
    <w:rsid w:val="007B6DF9"/>
    <w:rsid w:val="007C2F92"/>
    <w:rsid w:val="007D1855"/>
    <w:rsid w:val="00821B8A"/>
    <w:rsid w:val="00826F08"/>
    <w:rsid w:val="008373BC"/>
    <w:rsid w:val="00883642"/>
    <w:rsid w:val="008B4EFC"/>
    <w:rsid w:val="008B5B84"/>
    <w:rsid w:val="008C4379"/>
    <w:rsid w:val="008C789B"/>
    <w:rsid w:val="008D3017"/>
    <w:rsid w:val="008D4449"/>
    <w:rsid w:val="00934574"/>
    <w:rsid w:val="00955068"/>
    <w:rsid w:val="00956076"/>
    <w:rsid w:val="00956DD5"/>
    <w:rsid w:val="0096135C"/>
    <w:rsid w:val="00985727"/>
    <w:rsid w:val="00996A83"/>
    <w:rsid w:val="009C449B"/>
    <w:rsid w:val="009D04AB"/>
    <w:rsid w:val="009E31DF"/>
    <w:rsid w:val="00A1103C"/>
    <w:rsid w:val="00A32CB1"/>
    <w:rsid w:val="00A411C1"/>
    <w:rsid w:val="00A47FDE"/>
    <w:rsid w:val="00A856C0"/>
    <w:rsid w:val="00A954DA"/>
    <w:rsid w:val="00AA275F"/>
    <w:rsid w:val="00AB15A6"/>
    <w:rsid w:val="00AB4005"/>
    <w:rsid w:val="00AC05B5"/>
    <w:rsid w:val="00AF408F"/>
    <w:rsid w:val="00B11616"/>
    <w:rsid w:val="00B14578"/>
    <w:rsid w:val="00B253F3"/>
    <w:rsid w:val="00B8312D"/>
    <w:rsid w:val="00BB3D41"/>
    <w:rsid w:val="00BB6D03"/>
    <w:rsid w:val="00BF4500"/>
    <w:rsid w:val="00C0145C"/>
    <w:rsid w:val="00C136F7"/>
    <w:rsid w:val="00C2545A"/>
    <w:rsid w:val="00C50821"/>
    <w:rsid w:val="00CB3402"/>
    <w:rsid w:val="00D206D3"/>
    <w:rsid w:val="00D25D81"/>
    <w:rsid w:val="00D301E5"/>
    <w:rsid w:val="00D45624"/>
    <w:rsid w:val="00D47FA3"/>
    <w:rsid w:val="00D600C0"/>
    <w:rsid w:val="00D60C35"/>
    <w:rsid w:val="00D74D87"/>
    <w:rsid w:val="00D82005"/>
    <w:rsid w:val="00DC14A0"/>
    <w:rsid w:val="00DD0EB8"/>
    <w:rsid w:val="00E11BAA"/>
    <w:rsid w:val="00E15C20"/>
    <w:rsid w:val="00E73838"/>
    <w:rsid w:val="00E93F14"/>
    <w:rsid w:val="00E96C82"/>
    <w:rsid w:val="00EA4D2F"/>
    <w:rsid w:val="00EC0D3C"/>
    <w:rsid w:val="00EC2FC2"/>
    <w:rsid w:val="00EE6164"/>
    <w:rsid w:val="00F039E5"/>
    <w:rsid w:val="00F27691"/>
    <w:rsid w:val="00F3119D"/>
    <w:rsid w:val="00F442ED"/>
    <w:rsid w:val="00F812B7"/>
    <w:rsid w:val="00FC1D8C"/>
    <w:rsid w:val="00FD4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82"/>
    <w:pPr>
      <w:ind w:left="720"/>
      <w:contextualSpacing/>
    </w:pPr>
  </w:style>
  <w:style w:type="character" w:styleId="Hyperlink">
    <w:name w:val="Hyperlink"/>
    <w:basedOn w:val="DefaultParagraphFont"/>
    <w:rsid w:val="00821B8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243F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43F8"/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paragraph" w:customStyle="1" w:styleId="normal1">
    <w:name w:val="normal 1"/>
    <w:basedOn w:val="Normal"/>
    <w:next w:val="Normal"/>
    <w:link w:val="normal1Char"/>
    <w:rsid w:val="000243F8"/>
    <w:pPr>
      <w:spacing w:before="120" w:after="120" w:line="240" w:lineRule="auto"/>
      <w:ind w:left="285"/>
    </w:pPr>
    <w:rPr>
      <w:rFonts w:ascii="Times New Roman" w:eastAsia="Times New Roman" w:hAnsi="Times New Roman" w:cs="Times New Roman"/>
      <w:lang w:val="sr-Cyrl-CS"/>
    </w:rPr>
  </w:style>
  <w:style w:type="character" w:customStyle="1" w:styleId="normal1Char">
    <w:name w:val="normal 1 Char"/>
    <w:basedOn w:val="DefaultParagraphFont"/>
    <w:link w:val="normal1"/>
    <w:rsid w:val="000243F8"/>
    <w:rPr>
      <w:rFonts w:ascii="Times New Roman" w:eastAsia="Times New Roman" w:hAnsi="Times New Roman" w:cs="Times New Roman"/>
      <w:lang w:val="sr-Cyrl-CS" w:eastAsia="en-US"/>
    </w:rPr>
  </w:style>
  <w:style w:type="paragraph" w:customStyle="1" w:styleId="Default">
    <w:name w:val="Default"/>
    <w:rsid w:val="003F2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35254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5254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3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DF"/>
  </w:style>
  <w:style w:type="paragraph" w:styleId="BalloonText">
    <w:name w:val="Balloon Text"/>
    <w:basedOn w:val="Normal"/>
    <w:link w:val="BalloonTextChar"/>
    <w:uiPriority w:val="99"/>
    <w:semiHidden/>
    <w:unhideWhenUsed/>
    <w:rsid w:val="0063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1A62-F30D-4916-9EE4-070818EE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2230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2</cp:revision>
  <dcterms:created xsi:type="dcterms:W3CDTF">2016-08-23T09:48:00Z</dcterms:created>
  <dcterms:modified xsi:type="dcterms:W3CDTF">2016-08-23T09:48:00Z</dcterms:modified>
</cp:coreProperties>
</file>