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5F" w:rsidRDefault="00BF355F" w:rsidP="00CE1F4A">
      <w:pPr>
        <w:ind w:left="-450" w:right="-54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BF355F" w:rsidRDefault="00BF355F" w:rsidP="005F10A3">
      <w:pPr>
        <w:ind w:right="-54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CB5CD4" w:rsidRPr="005F10A3" w:rsidRDefault="00CE1F4A" w:rsidP="00CE1F4A">
      <w:pPr>
        <w:ind w:left="-450" w:right="-540"/>
        <w:jc w:val="both"/>
        <w:rPr>
          <w:rFonts w:ascii="Times New Roman" w:hAnsi="Times New Roman" w:cs="Times New Roman"/>
          <w:sz w:val="32"/>
          <w:szCs w:val="32"/>
          <w:lang w:val="sr-Latn-CS"/>
        </w:rPr>
      </w:pPr>
      <w:r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Хор Смјера за црквену музику и појање Музичке академије Универзитета </w:t>
      </w:r>
      <w:r w:rsidR="00F165F9" w:rsidRPr="005F10A3">
        <w:rPr>
          <w:rFonts w:ascii="Times New Roman" w:hAnsi="Times New Roman" w:cs="Times New Roman"/>
          <w:sz w:val="32"/>
          <w:szCs w:val="32"/>
          <w:lang w:val="sr-Cyrl-CS"/>
        </w:rPr>
        <w:t>у Источном Сарајеву (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>вишеструки лауреат</w:t>
      </w:r>
      <w:r w:rsidR="00F165F9"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 бројних међународних такмичења)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r w:rsidR="00F165F9" w:rsidRPr="005F10A3">
        <w:rPr>
          <w:rFonts w:ascii="Times New Roman" w:hAnsi="Times New Roman" w:cs="Times New Roman"/>
          <w:sz w:val="32"/>
          <w:szCs w:val="32"/>
          <w:lang w:val="sr-Cyrl-CS"/>
        </w:rPr>
        <w:t>концертном турнејом обиљежава</w:t>
      </w:r>
      <w:r w:rsidRPr="005F10A3">
        <w:rPr>
          <w:rFonts w:ascii="Times New Roman" w:hAnsi="Times New Roman" w:cs="Times New Roman"/>
          <w:sz w:val="32"/>
          <w:szCs w:val="32"/>
          <w:lang w:val="sr-Latn-CS"/>
        </w:rPr>
        <w:t xml:space="preserve"> </w:t>
      </w:r>
      <w:r w:rsidR="00F165F9"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свој 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јубилеј – </w:t>
      </w:r>
      <w:r w:rsidRPr="005F10A3">
        <w:rPr>
          <w:rFonts w:ascii="Times New Roman" w:hAnsi="Times New Roman" w:cs="Times New Roman"/>
          <w:sz w:val="32"/>
          <w:szCs w:val="32"/>
          <w:lang w:val="sr-Latn-CS"/>
        </w:rPr>
        <w:t>петнаест година рада</w:t>
      </w:r>
      <w:r w:rsidR="00F165F9" w:rsidRPr="005F10A3">
        <w:rPr>
          <w:rFonts w:ascii="Times New Roman" w:hAnsi="Times New Roman" w:cs="Times New Roman"/>
          <w:sz w:val="32"/>
          <w:szCs w:val="32"/>
          <w:lang w:val="sr-Cyrl-CS"/>
        </w:rPr>
        <w:t>. Ансамбл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>, који је основан на иницијативу блаженопочившег митрополита Николаја,</w:t>
      </w:r>
      <w:r w:rsidR="00F165F9"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 а </w:t>
      </w:r>
      <w:r w:rsidR="005F10A3">
        <w:rPr>
          <w:rFonts w:ascii="Times New Roman" w:hAnsi="Times New Roman" w:cs="Times New Roman"/>
          <w:sz w:val="32"/>
          <w:szCs w:val="32"/>
          <w:lang w:val="sr-Latn-CS"/>
        </w:rPr>
        <w:t xml:space="preserve">oд оснивања - </w:t>
      </w:r>
      <w:r w:rsidR="00F165F9" w:rsidRPr="005F10A3">
        <w:rPr>
          <w:rFonts w:ascii="Times New Roman" w:hAnsi="Times New Roman" w:cs="Times New Roman"/>
          <w:sz w:val="32"/>
          <w:szCs w:val="32"/>
          <w:lang w:val="sr-Cyrl-CS"/>
        </w:rPr>
        <w:t>под руководством диригента редовног професора мр Рада Радовића</w:t>
      </w:r>
      <w:r w:rsidR="005F10A3">
        <w:rPr>
          <w:rFonts w:ascii="Times New Roman" w:hAnsi="Times New Roman" w:cs="Times New Roman"/>
          <w:sz w:val="32"/>
          <w:szCs w:val="32"/>
          <w:lang w:val="sr-Cyrl-CS"/>
        </w:rPr>
        <w:t>,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 серијом цјеловечерњих концерата представља се публици у земљи и шире, и сезону – академску годину жели да заврши учествовањем на Интернационалним хорским свечаностима у Нишу (на којима је два пута био лауреат: 2004. и 2010. године). Одржани су концерти у Саборној цркви у Сарајеву (31. март 2016), Саборној цркви у Требињу (14. април 2016) и Храму Светог Саве у Фочи (22. април 2016) и изузетно позитивне реакције публике </w:t>
      </w:r>
      <w:r w:rsidR="005F10A3">
        <w:rPr>
          <w:rFonts w:ascii="Times New Roman" w:hAnsi="Times New Roman" w:cs="Times New Roman"/>
          <w:sz w:val="32"/>
          <w:szCs w:val="32"/>
          <w:lang w:val="sr-Cyrl-CS"/>
        </w:rPr>
        <w:t xml:space="preserve">подстичу 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наставак турнеје. </w:t>
      </w:r>
    </w:p>
    <w:p w:rsidR="00CE1F4A" w:rsidRPr="005F10A3" w:rsidRDefault="00CE1F4A" w:rsidP="00CE1F4A">
      <w:pPr>
        <w:ind w:left="-450" w:right="-540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5F10A3">
        <w:rPr>
          <w:rFonts w:ascii="Times New Roman" w:hAnsi="Times New Roman" w:cs="Times New Roman"/>
          <w:sz w:val="32"/>
          <w:szCs w:val="32"/>
          <w:lang w:val="sr-Cyrl-CS"/>
        </w:rPr>
        <w:t>Наредни викенд хор ће одржати два концерта у Србији: 21. маја у Прибоју (Храм Васкрсења Христовог) и 22. маја у Ужицу (Свечана сала Градске куће). Концерт у Прибоју организује Црквена општина Прибој, а покровитељ је Општина Прибој, док организација концерта у Ужицу припада Музичкој школи „Војислав Лале Стефановић“.</w:t>
      </w:r>
      <w:r w:rsidR="00CB5CD4" w:rsidRPr="005F10A3">
        <w:rPr>
          <w:rFonts w:ascii="Times New Roman" w:hAnsi="Times New Roman" w:cs="Times New Roman"/>
          <w:sz w:val="32"/>
          <w:szCs w:val="32"/>
          <w:lang w:val="sr-Latn-CS"/>
        </w:rPr>
        <w:t xml:space="preserve"> У сарадњи са диригентом хора </w:t>
      </w:r>
      <w:r w:rsidR="00CB5CD4" w:rsidRPr="005F10A3">
        <w:rPr>
          <w:rFonts w:ascii="Times New Roman" w:hAnsi="Times New Roman" w:cs="Times New Roman"/>
          <w:sz w:val="32"/>
          <w:szCs w:val="32"/>
          <w:lang w:val="sr-Cyrl-CS"/>
        </w:rPr>
        <w:t>м</w:t>
      </w:r>
      <w:r w:rsidR="00CB5CD4" w:rsidRPr="005F10A3">
        <w:rPr>
          <w:rFonts w:ascii="Times New Roman" w:hAnsi="Times New Roman" w:cs="Times New Roman"/>
          <w:sz w:val="32"/>
          <w:szCs w:val="32"/>
          <w:lang w:val="sr-Latn-CS"/>
        </w:rPr>
        <w:t>р Радом Радовићем,</w:t>
      </w:r>
      <w:r w:rsidR="00CB5CD4"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 г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лавни координатори ових концерата су Тијана Видаковић и Будимир Гардовић, бивши чланови хора, који данас раде у овим </w:t>
      </w:r>
      <w:r w:rsidR="00CB5CD4" w:rsidRPr="005F10A3">
        <w:rPr>
          <w:rFonts w:ascii="Times New Roman" w:hAnsi="Times New Roman" w:cs="Times New Roman"/>
          <w:sz w:val="32"/>
          <w:szCs w:val="32"/>
          <w:lang w:val="sr-Cyrl-CS"/>
        </w:rPr>
        <w:t>г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>радовима.</w:t>
      </w:r>
    </w:p>
    <w:p w:rsidR="00CE1F4A" w:rsidRPr="005F10A3" w:rsidRDefault="00CE1F4A" w:rsidP="00CE1F4A">
      <w:pPr>
        <w:ind w:left="-450" w:right="-540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Хор ће 6. јуна одржати концерт у великој концертној дворани „Банског двора“ у Бањалуци, а концертну сезону окончаће Централним јубиларним концертом, који ће се одржати у концертној дворани Дома Оружаних снага БиХ у Сарајеву, 14. јуна, а снимаће га Јавни сервис - </w:t>
      </w:r>
      <w:r w:rsidRPr="005F10A3">
        <w:rPr>
          <w:rFonts w:ascii="Times New Roman" w:hAnsi="Times New Roman" w:cs="Times New Roman"/>
          <w:sz w:val="32"/>
          <w:szCs w:val="32"/>
          <w:lang w:val="sr-Latn-CS"/>
        </w:rPr>
        <w:t xml:space="preserve">телевизија </w:t>
      </w:r>
      <w:r w:rsidRPr="005F10A3">
        <w:rPr>
          <w:rFonts w:ascii="Times New Roman" w:hAnsi="Times New Roman" w:cs="Times New Roman"/>
          <w:sz w:val="32"/>
          <w:szCs w:val="32"/>
          <w:lang w:val="sr-Cyrl-CS"/>
        </w:rPr>
        <w:t xml:space="preserve">БХТ, медијска кућа која редовно емитује раније снимљене концерте хора. </w:t>
      </w:r>
    </w:p>
    <w:p w:rsidR="00CE1F4A" w:rsidRPr="005F10A3" w:rsidRDefault="00CE1F4A" w:rsidP="002A3A5D">
      <w:pPr>
        <w:ind w:left="-450" w:right="-540"/>
        <w:jc w:val="both"/>
        <w:rPr>
          <w:rFonts w:ascii="Times New Roman" w:hAnsi="Times New Roman" w:cs="Times New Roman"/>
          <w:sz w:val="32"/>
          <w:szCs w:val="32"/>
          <w:lang w:val="sr-Latn-CS"/>
        </w:rPr>
      </w:pPr>
    </w:p>
    <w:p w:rsidR="00CE1F4A" w:rsidRDefault="00CE1F4A" w:rsidP="002A3A5D">
      <w:pPr>
        <w:ind w:left="-450" w:right="-540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:rsidR="005F10A3" w:rsidRPr="005F10A3" w:rsidRDefault="005F10A3" w:rsidP="002A3A5D">
      <w:pPr>
        <w:ind w:left="-450" w:right="-540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:rsidR="00BF355F" w:rsidRPr="005F10A3" w:rsidRDefault="00BF355F" w:rsidP="005F10A3">
      <w:pPr>
        <w:spacing w:line="240" w:lineRule="auto"/>
        <w:ind w:right="-720"/>
        <w:rPr>
          <w:rFonts w:ascii="Times New Roman" w:hAnsi="Times New Roman"/>
          <w:sz w:val="32"/>
          <w:szCs w:val="32"/>
          <w:lang w:val="sr-Cyrl-CS"/>
        </w:rPr>
      </w:pPr>
    </w:p>
    <w:p w:rsidR="00BF355F" w:rsidRDefault="00BF355F" w:rsidP="00BF355F">
      <w:pPr>
        <w:spacing w:line="240" w:lineRule="auto"/>
        <w:ind w:left="-720" w:right="-900"/>
        <w:jc w:val="center"/>
        <w:rPr>
          <w:rFonts w:ascii="Times New Roman" w:hAnsi="Times New Roman"/>
          <w:sz w:val="36"/>
          <w:szCs w:val="36"/>
          <w:lang w:val="sr-Cyrl-CS"/>
        </w:rPr>
      </w:pPr>
      <w:r w:rsidRPr="00BF355F">
        <w:rPr>
          <w:rFonts w:ascii="Times New Roman" w:hAnsi="Times New Roman"/>
          <w:sz w:val="36"/>
          <w:szCs w:val="36"/>
          <w:lang w:val="sr-Cyrl-CS"/>
        </w:rPr>
        <w:lastRenderedPageBreak/>
        <w:t>Црквена општина Прибој и</w:t>
      </w:r>
      <w:r w:rsidRPr="00BF355F">
        <w:rPr>
          <w:rFonts w:ascii="Times New Roman" w:hAnsi="Times New Roman"/>
          <w:sz w:val="36"/>
          <w:szCs w:val="36"/>
          <w:lang w:val="sr-Latn-CS"/>
        </w:rPr>
        <w:t xml:space="preserve"> </w:t>
      </w:r>
      <w:r w:rsidRPr="00BF355F">
        <w:rPr>
          <w:rFonts w:ascii="Times New Roman" w:hAnsi="Times New Roman"/>
          <w:sz w:val="36"/>
          <w:szCs w:val="36"/>
          <w:lang w:val="sr-Cyrl-CS"/>
        </w:rPr>
        <w:t xml:space="preserve">Општина Прибој </w:t>
      </w:r>
    </w:p>
    <w:p w:rsidR="00BF355F" w:rsidRPr="00BF355F" w:rsidRDefault="00BF355F" w:rsidP="00BF355F">
      <w:pPr>
        <w:spacing w:line="240" w:lineRule="auto"/>
        <w:ind w:left="-720" w:right="-900"/>
        <w:jc w:val="center"/>
        <w:rPr>
          <w:rFonts w:ascii="Times New Roman" w:hAnsi="Times New Roman"/>
          <w:sz w:val="36"/>
          <w:szCs w:val="36"/>
          <w:lang w:val="sr-Cyrl-CS"/>
        </w:rPr>
      </w:pPr>
    </w:p>
    <w:p w:rsidR="00BF355F" w:rsidRDefault="00BF355F" w:rsidP="00BF355F">
      <w:pPr>
        <w:tabs>
          <w:tab w:val="left" w:pos="720"/>
          <w:tab w:val="left" w:pos="810"/>
          <w:tab w:val="left" w:pos="1440"/>
          <w:tab w:val="left" w:pos="1530"/>
          <w:tab w:val="left" w:pos="6480"/>
          <w:tab w:val="left" w:pos="6660"/>
          <w:tab w:val="left" w:pos="7920"/>
          <w:tab w:val="left" w:pos="8010"/>
        </w:tabs>
        <w:spacing w:line="240" w:lineRule="auto"/>
        <w:ind w:left="-720" w:right="-90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52"/>
          <w:szCs w:val="52"/>
        </w:rPr>
        <w:t xml:space="preserve">     </w:t>
      </w:r>
      <w:r w:rsidRPr="00BF355F">
        <w:rPr>
          <w:rFonts w:ascii="Times New Roman" w:hAnsi="Times New Roman"/>
          <w:noProof/>
          <w:sz w:val="52"/>
          <w:szCs w:val="52"/>
        </w:rPr>
        <w:t xml:space="preserve"> </w:t>
      </w:r>
      <w:r w:rsidRPr="00BF355F">
        <w:rPr>
          <w:rFonts w:ascii="Times New Roman" w:hAnsi="Times New Roman"/>
          <w:noProof/>
          <w:sz w:val="52"/>
          <w:szCs w:val="52"/>
          <w:lang w:val="en-US" w:eastAsia="en-US"/>
        </w:rPr>
        <w:drawing>
          <wp:inline distT="0" distB="0" distL="0" distR="0">
            <wp:extent cx="723900" cy="787400"/>
            <wp:effectExtent l="0" t="0" r="0" b="0"/>
            <wp:docPr id="66" name="Picture 1" descr="Coat of arms of Serbian Orthodox Chu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Serbian Orthodox Chur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55F">
        <w:rPr>
          <w:rFonts w:ascii="Times New Roman" w:hAnsi="Times New Roman"/>
          <w:noProof/>
          <w:sz w:val="52"/>
          <w:szCs w:val="52"/>
        </w:rPr>
        <w:t xml:space="preserve"> </w:t>
      </w:r>
      <w:r>
        <w:rPr>
          <w:rFonts w:ascii="Times New Roman" w:hAnsi="Times New Roman"/>
          <w:noProof/>
          <w:sz w:val="52"/>
          <w:szCs w:val="52"/>
        </w:rPr>
        <w:t xml:space="preserve">     </w:t>
      </w:r>
      <w:r w:rsidRPr="00BF355F">
        <w:rPr>
          <w:rFonts w:ascii="Times New Roman" w:hAnsi="Times New Roman"/>
          <w:noProof/>
          <w:sz w:val="52"/>
          <w:szCs w:val="52"/>
        </w:rPr>
        <w:t xml:space="preserve">  </w:t>
      </w:r>
      <w:r w:rsidRPr="00BF355F">
        <w:rPr>
          <w:rFonts w:ascii="Times New Roman" w:hAnsi="Times New Roman"/>
          <w:noProof/>
          <w:sz w:val="52"/>
          <w:szCs w:val="52"/>
          <w:lang w:val="en-US" w:eastAsia="en-US"/>
        </w:rPr>
        <w:drawing>
          <wp:inline distT="0" distB="0" distL="0" distR="0">
            <wp:extent cx="793750" cy="787400"/>
            <wp:effectExtent l="19050" t="0" r="0" b="0"/>
            <wp:docPr id="67" name="Picture 1" descr="priboj-veliki-gr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boj-veliki-grb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55F">
        <w:rPr>
          <w:rFonts w:ascii="Times New Roman" w:hAnsi="Times New Roman"/>
          <w:noProof/>
          <w:sz w:val="52"/>
          <w:szCs w:val="52"/>
        </w:rPr>
        <w:t xml:space="preserve">   </w:t>
      </w:r>
      <w:r>
        <w:rPr>
          <w:rFonts w:ascii="Times New Roman" w:hAnsi="Times New Roman"/>
          <w:noProof/>
          <w:sz w:val="52"/>
          <w:szCs w:val="52"/>
        </w:rPr>
        <w:t xml:space="preserve"> </w:t>
      </w:r>
      <w:r>
        <w:rPr>
          <w:rFonts w:ascii="Times New Roman" w:hAnsi="Times New Roman"/>
          <w:noProof/>
          <w:sz w:val="52"/>
          <w:szCs w:val="52"/>
          <w:lang w:val="sr-Cyrl-CS"/>
        </w:rPr>
        <w:t xml:space="preserve"> </w:t>
      </w:r>
      <w:r>
        <w:rPr>
          <w:rFonts w:ascii="Times New Roman" w:hAnsi="Times New Roman"/>
          <w:noProof/>
          <w:sz w:val="52"/>
          <w:szCs w:val="52"/>
        </w:rPr>
        <w:t xml:space="preserve">   </w:t>
      </w:r>
      <w:r w:rsidRPr="00BF355F">
        <w:rPr>
          <w:rFonts w:ascii="Times New Roman" w:hAnsi="Times New Roman"/>
          <w:noProof/>
          <w:sz w:val="52"/>
          <w:szCs w:val="52"/>
        </w:rPr>
        <w:t xml:space="preserve"> </w:t>
      </w:r>
      <w:r w:rsidRPr="00BF355F">
        <w:rPr>
          <w:rFonts w:ascii="Times New Roman" w:hAnsi="Times New Roman"/>
          <w:noProof/>
          <w:sz w:val="52"/>
          <w:szCs w:val="52"/>
          <w:lang w:val="en-US" w:eastAsia="en-US"/>
        </w:rPr>
        <w:drawing>
          <wp:inline distT="0" distB="0" distL="0" distR="0">
            <wp:extent cx="571500" cy="673100"/>
            <wp:effectExtent l="19050" t="0" r="0" b="0"/>
            <wp:docPr id="68" name="Picture 2" descr="Description: C:\Users\IBM\Desktop\grb muz akademije (2)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IBM\Desktop\grb muz akademije (2)1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52"/>
          <w:szCs w:val="52"/>
        </w:rPr>
        <w:t xml:space="preserve">      </w:t>
      </w:r>
      <w:r w:rsidRPr="00BF355F">
        <w:rPr>
          <w:rFonts w:ascii="Times New Roman" w:hAnsi="Times New Roman"/>
          <w:sz w:val="52"/>
          <w:szCs w:val="52"/>
        </w:rPr>
        <w:t xml:space="preserve">   </w:t>
      </w:r>
      <w:r w:rsidRPr="00BF355F">
        <w:rPr>
          <w:rFonts w:ascii="Times New Roman" w:hAnsi="Times New Roman"/>
          <w:noProof/>
          <w:sz w:val="52"/>
          <w:szCs w:val="52"/>
          <w:lang w:val="en-US" w:eastAsia="en-US"/>
        </w:rPr>
        <w:drawing>
          <wp:inline distT="0" distB="0" distL="0" distR="0">
            <wp:extent cx="666750" cy="787400"/>
            <wp:effectExtent l="19050" t="0" r="0" b="0"/>
            <wp:docPr id="69" name="Picture 1" descr="Description: C:\Documents and Settings\S\Desktop\grb Kamernog hor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S\Desktop\grb Kamernog hora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55F">
        <w:rPr>
          <w:rFonts w:ascii="Times New Roman" w:hAnsi="Times New Roman"/>
          <w:sz w:val="52"/>
          <w:szCs w:val="52"/>
        </w:rPr>
        <w:t xml:space="preserve"> </w:t>
      </w:r>
      <w:r w:rsidRPr="00BF355F">
        <w:rPr>
          <w:rFonts w:ascii="Times New Roman" w:hAnsi="Times New Roman"/>
          <w:sz w:val="52"/>
          <w:szCs w:val="52"/>
          <w:lang w:val="sr-Cyrl-CS"/>
        </w:rPr>
        <w:t xml:space="preserve">    </w:t>
      </w:r>
      <w:r w:rsidRPr="00BF355F">
        <w:rPr>
          <w:rFonts w:ascii="Times New Roman" w:hAnsi="Times New Roman"/>
          <w:sz w:val="52"/>
          <w:szCs w:val="52"/>
        </w:rPr>
        <w:t xml:space="preserve"> </w:t>
      </w:r>
      <w:r w:rsidRPr="00BF355F">
        <w:rPr>
          <w:rFonts w:ascii="Times New Roman" w:hAnsi="Times New Roman"/>
          <w:sz w:val="52"/>
          <w:szCs w:val="52"/>
          <w:lang w:val="sr-Cyrl-CS"/>
        </w:rPr>
        <w:t xml:space="preserve"> </w:t>
      </w:r>
      <w:r w:rsidRPr="00BF355F">
        <w:rPr>
          <w:rFonts w:ascii="Times New Roman" w:hAnsi="Times New Roman"/>
          <w:noProof/>
          <w:sz w:val="52"/>
          <w:szCs w:val="52"/>
          <w:lang w:val="en-US" w:eastAsia="en-US"/>
        </w:rPr>
        <w:drawing>
          <wp:inline distT="0" distB="0" distL="0" distR="0">
            <wp:extent cx="704850" cy="673100"/>
            <wp:effectExtent l="19050" t="0" r="0" b="0"/>
            <wp:docPr id="70" name="Picture 1" descr="Description: C:\Users\IBM\Desktop\grb univerzi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IBM\Desktop\grb univerzitet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5F" w:rsidRPr="00BF355F" w:rsidRDefault="00BF355F" w:rsidP="00BF355F">
      <w:pPr>
        <w:tabs>
          <w:tab w:val="left" w:pos="720"/>
          <w:tab w:val="left" w:pos="810"/>
          <w:tab w:val="left" w:pos="1440"/>
          <w:tab w:val="left" w:pos="1530"/>
          <w:tab w:val="left" w:pos="6480"/>
          <w:tab w:val="left" w:pos="6660"/>
          <w:tab w:val="left" w:pos="7920"/>
          <w:tab w:val="left" w:pos="8010"/>
        </w:tabs>
        <w:spacing w:line="240" w:lineRule="auto"/>
        <w:ind w:left="-720" w:right="-900"/>
        <w:rPr>
          <w:rFonts w:ascii="Times New Roman" w:hAnsi="Times New Roman"/>
          <w:sz w:val="20"/>
          <w:szCs w:val="20"/>
          <w:lang w:val="sr-Cyrl-CS"/>
        </w:rPr>
      </w:pPr>
    </w:p>
    <w:p w:rsidR="00BF355F" w:rsidRPr="00BF355F" w:rsidRDefault="00BF355F" w:rsidP="00BF355F">
      <w:pPr>
        <w:ind w:left="-720" w:right="-900"/>
        <w:jc w:val="center"/>
        <w:rPr>
          <w:rFonts w:ascii="Times New Roman" w:hAnsi="Times New Roman"/>
          <w:sz w:val="72"/>
          <w:szCs w:val="72"/>
          <w:lang w:val="sr-Latn-CS"/>
        </w:rPr>
      </w:pPr>
      <w:r w:rsidRPr="00BF355F">
        <w:rPr>
          <w:rFonts w:ascii="Times New Roman" w:hAnsi="Times New Roman"/>
          <w:sz w:val="72"/>
          <w:szCs w:val="72"/>
          <w:lang w:val="sr-Cyrl-CS"/>
        </w:rPr>
        <w:t>КОНЦЕРТ</w:t>
      </w:r>
    </w:p>
    <w:p w:rsidR="00BF355F" w:rsidRPr="00BF355F" w:rsidRDefault="00BF355F" w:rsidP="00BF355F">
      <w:pPr>
        <w:ind w:left="-720" w:right="-900"/>
        <w:jc w:val="center"/>
        <w:rPr>
          <w:rFonts w:ascii="Times New Roman" w:hAnsi="Times New Roman"/>
          <w:sz w:val="52"/>
          <w:szCs w:val="52"/>
          <w:lang w:val="sr-Latn-CS"/>
        </w:rPr>
      </w:pPr>
      <w:r w:rsidRPr="00BF355F">
        <w:rPr>
          <w:rFonts w:ascii="Times New Roman" w:hAnsi="Times New Roman"/>
          <w:noProof/>
          <w:sz w:val="52"/>
          <w:szCs w:val="52"/>
          <w:lang w:val="en-US" w:eastAsia="en-US"/>
        </w:rPr>
        <w:drawing>
          <wp:inline distT="0" distB="0" distL="0" distR="0">
            <wp:extent cx="5848350" cy="3606800"/>
            <wp:effectExtent l="19050" t="0" r="0" b="0"/>
            <wp:docPr id="71" name="Picture 71" descr="TB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B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60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5F" w:rsidRPr="00BF355F" w:rsidRDefault="00BF355F" w:rsidP="00BF355F">
      <w:pPr>
        <w:ind w:left="-720" w:right="-900"/>
        <w:jc w:val="center"/>
        <w:rPr>
          <w:rFonts w:ascii="Times New Roman" w:hAnsi="Times New Roman"/>
          <w:sz w:val="72"/>
          <w:szCs w:val="72"/>
          <w:lang w:val="sr-Cyrl-BA"/>
        </w:rPr>
      </w:pPr>
      <w:r w:rsidRPr="00BF355F">
        <w:rPr>
          <w:rFonts w:ascii="Times New Roman" w:hAnsi="Times New Roman"/>
          <w:sz w:val="72"/>
          <w:szCs w:val="72"/>
          <w:lang w:val="sr-Cyrl-CS"/>
        </w:rPr>
        <w:t>ХОР</w:t>
      </w:r>
      <w:r w:rsidRPr="00BF355F">
        <w:rPr>
          <w:rFonts w:ascii="Times New Roman" w:hAnsi="Times New Roman"/>
          <w:sz w:val="72"/>
          <w:szCs w:val="72"/>
        </w:rPr>
        <w:t xml:space="preserve"> </w:t>
      </w:r>
    </w:p>
    <w:p w:rsidR="00BF355F" w:rsidRPr="00BF355F" w:rsidRDefault="00BF355F" w:rsidP="00BF355F">
      <w:pPr>
        <w:ind w:left="-720" w:right="-900"/>
        <w:jc w:val="center"/>
        <w:rPr>
          <w:rFonts w:ascii="Times New Roman" w:hAnsi="Times New Roman"/>
          <w:sz w:val="44"/>
          <w:szCs w:val="44"/>
          <w:lang w:val="sr-Cyrl-CS"/>
        </w:rPr>
      </w:pPr>
      <w:r w:rsidRPr="00BF355F">
        <w:rPr>
          <w:rFonts w:ascii="Times New Roman" w:hAnsi="Times New Roman"/>
          <w:sz w:val="44"/>
          <w:szCs w:val="44"/>
          <w:lang w:val="sr-Cyrl-CS"/>
        </w:rPr>
        <w:t>Смјера за црквену музику и појање</w:t>
      </w:r>
    </w:p>
    <w:p w:rsidR="00BF355F" w:rsidRPr="00BF355F" w:rsidRDefault="00BF355F" w:rsidP="00BF355F">
      <w:pPr>
        <w:ind w:left="-720" w:right="-900"/>
        <w:jc w:val="center"/>
        <w:rPr>
          <w:rFonts w:ascii="Times New Roman" w:hAnsi="Times New Roman"/>
          <w:sz w:val="44"/>
          <w:szCs w:val="44"/>
          <w:lang w:val="sr-Cyrl-CS"/>
        </w:rPr>
      </w:pPr>
      <w:r w:rsidRPr="00BF355F">
        <w:rPr>
          <w:rFonts w:ascii="Times New Roman" w:hAnsi="Times New Roman"/>
          <w:sz w:val="44"/>
          <w:szCs w:val="44"/>
          <w:lang w:val="sr-Cyrl-CS"/>
        </w:rPr>
        <w:t>Музичке академиј</w:t>
      </w:r>
      <w:r w:rsidRPr="00BF355F">
        <w:rPr>
          <w:rFonts w:ascii="Times New Roman" w:hAnsi="Times New Roman"/>
          <w:sz w:val="44"/>
          <w:szCs w:val="44"/>
        </w:rPr>
        <w:t>e</w:t>
      </w:r>
      <w:r w:rsidRPr="00BF355F">
        <w:rPr>
          <w:rFonts w:ascii="Times New Roman" w:hAnsi="Times New Roman"/>
          <w:sz w:val="44"/>
          <w:szCs w:val="44"/>
          <w:lang w:val="sr-Cyrl-CS"/>
        </w:rPr>
        <w:t xml:space="preserve"> Универзитета у Источном Сарајеву</w:t>
      </w:r>
    </w:p>
    <w:p w:rsidR="00BF355F" w:rsidRDefault="00BF355F" w:rsidP="00BF355F">
      <w:pPr>
        <w:ind w:left="-720" w:right="-90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F355F">
        <w:rPr>
          <w:rFonts w:ascii="Times New Roman" w:hAnsi="Times New Roman"/>
          <w:sz w:val="56"/>
          <w:szCs w:val="56"/>
          <w:lang w:val="sr-Cyrl-CS"/>
        </w:rPr>
        <w:t>Диригент Раде Радовић</w:t>
      </w:r>
    </w:p>
    <w:p w:rsidR="00BF355F" w:rsidRPr="00BF355F" w:rsidRDefault="00BF355F" w:rsidP="00BF355F">
      <w:pPr>
        <w:ind w:left="-720" w:right="-900"/>
        <w:jc w:val="center"/>
        <w:rPr>
          <w:rFonts w:ascii="Times New Roman" w:hAnsi="Times New Roman"/>
          <w:sz w:val="40"/>
          <w:szCs w:val="40"/>
          <w:lang w:val="sr-Cyrl-CS"/>
        </w:rPr>
      </w:pPr>
      <w:r w:rsidRPr="00BF355F">
        <w:rPr>
          <w:rFonts w:ascii="Times New Roman" w:hAnsi="Times New Roman"/>
          <w:sz w:val="40"/>
          <w:szCs w:val="40"/>
          <w:lang w:val="sr-Cyrl-CS"/>
        </w:rPr>
        <w:t>Храм Васкрсења Христовог,</w:t>
      </w:r>
      <w:r w:rsidRPr="00BF355F">
        <w:rPr>
          <w:rFonts w:ascii="Times New Roman" w:hAnsi="Times New Roman"/>
          <w:sz w:val="40"/>
          <w:szCs w:val="40"/>
        </w:rPr>
        <w:t xml:space="preserve"> </w:t>
      </w:r>
      <w:r w:rsidRPr="00BF355F">
        <w:rPr>
          <w:rFonts w:ascii="Times New Roman" w:hAnsi="Times New Roman"/>
          <w:sz w:val="40"/>
          <w:szCs w:val="40"/>
          <w:lang w:val="sr-Latn-CS"/>
        </w:rPr>
        <w:t>Прибој</w:t>
      </w:r>
      <w:r w:rsidRPr="00BF355F">
        <w:rPr>
          <w:rFonts w:ascii="Times New Roman" w:hAnsi="Times New Roman"/>
          <w:sz w:val="40"/>
          <w:szCs w:val="40"/>
          <w:lang w:val="sr-Cyrl-CS"/>
        </w:rPr>
        <w:t>, 21. мај 2016</w:t>
      </w:r>
      <w:r w:rsidRPr="00BF355F">
        <w:rPr>
          <w:rFonts w:ascii="Times New Roman" w:hAnsi="Times New Roman"/>
          <w:sz w:val="40"/>
          <w:szCs w:val="40"/>
          <w:lang w:val="sr-Latn-CS"/>
        </w:rPr>
        <w:t>, у 20 ч.</w:t>
      </w:r>
    </w:p>
    <w:p w:rsidR="00BF355F" w:rsidRDefault="00BF355F" w:rsidP="00BF355F">
      <w:pPr>
        <w:spacing w:line="240" w:lineRule="auto"/>
        <w:ind w:left="-630" w:right="-720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BF355F" w:rsidRDefault="00BF355F" w:rsidP="00BF355F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BF355F" w:rsidRPr="00BF355F" w:rsidRDefault="00BF355F" w:rsidP="00BF355F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П Р О Г Р А М</w:t>
      </w:r>
    </w:p>
    <w:p w:rsidR="00BF355F" w:rsidRPr="00BF355F" w:rsidRDefault="00BF355F" w:rsidP="00BF355F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BF355F" w:rsidRPr="00BF355F" w:rsidRDefault="00BF355F" w:rsidP="00BF355F">
      <w:pPr>
        <w:spacing w:after="0"/>
        <w:jc w:val="center"/>
        <w:rPr>
          <w:sz w:val="32"/>
          <w:szCs w:val="32"/>
          <w:lang w:val="sr-Cyrl-CS"/>
        </w:rPr>
      </w:pP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 xml:space="preserve">- Исаија Србин: </w:t>
      </w:r>
      <w:r w:rsidRPr="00BF355F">
        <w:rPr>
          <w:rFonts w:ascii="Times New Roman" w:hAnsi="Times New Roman"/>
          <w:sz w:val="32"/>
          <w:szCs w:val="32"/>
          <w:lang w:val="sr-Latn-CS"/>
        </w:rPr>
        <w:t xml:space="preserve">Aгиос </w:t>
      </w:r>
      <w:r w:rsidRPr="00BF355F">
        <w:rPr>
          <w:rFonts w:ascii="Times New Roman" w:hAnsi="Times New Roman"/>
          <w:sz w:val="32"/>
          <w:szCs w:val="32"/>
          <w:lang w:val="sr-Cyrl-CS"/>
        </w:rPr>
        <w:t>о Теос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 xml:space="preserve">- </w:t>
      </w:r>
      <w:r w:rsidRPr="00BF355F">
        <w:rPr>
          <w:rFonts w:ascii="Times New Roman" w:hAnsi="Times New Roman"/>
          <w:sz w:val="32"/>
          <w:szCs w:val="32"/>
          <w:lang w:val="sr-Latn-CS"/>
        </w:rPr>
        <w:t>М</w:t>
      </w:r>
      <w:r w:rsidRPr="00BF355F">
        <w:rPr>
          <w:rFonts w:ascii="Times New Roman" w:hAnsi="Times New Roman"/>
          <w:sz w:val="32"/>
          <w:szCs w:val="32"/>
          <w:lang w:val="sr-Cyrl-CS"/>
        </w:rPr>
        <w:t>онахиња Јулијана (Денисова): Херувимска пјесма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- Монахиња Јулијана (Денисова): Во царствији Твојем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- Корнелије Станковић:</w:t>
      </w:r>
      <w:r w:rsidRPr="00BF355F">
        <w:rPr>
          <w:rFonts w:ascii="Times New Roman" w:hAnsi="Times New Roman"/>
          <w:sz w:val="32"/>
          <w:szCs w:val="32"/>
          <w:lang w:val="sr-Latn-CS"/>
        </w:rPr>
        <w:t xml:space="preserve"> Догматик, II глас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- Корнелије Станковић:</w:t>
      </w:r>
      <w:r w:rsidRPr="00BF355F">
        <w:rPr>
          <w:rFonts w:ascii="Times New Roman" w:hAnsi="Times New Roman"/>
          <w:sz w:val="32"/>
          <w:szCs w:val="32"/>
          <w:lang w:val="sr-Latn-CS"/>
        </w:rPr>
        <w:t xml:space="preserve"> </w:t>
      </w:r>
      <w:r w:rsidRPr="00BF355F">
        <w:rPr>
          <w:rFonts w:ascii="Times New Roman" w:hAnsi="Times New Roman"/>
          <w:sz w:val="32"/>
          <w:szCs w:val="32"/>
          <w:lang w:val="sr-Cyrl-CS"/>
        </w:rPr>
        <w:t>Достојно јест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- Сергеј В. Рахмањинов: Воскресеније Христово видјевше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- Петар И. Чајковски: Тебе појем</w:t>
      </w:r>
    </w:p>
    <w:p w:rsidR="00BF355F" w:rsidRPr="00BF355F" w:rsidRDefault="00BF355F" w:rsidP="00BF355F">
      <w:pPr>
        <w:jc w:val="center"/>
        <w:rPr>
          <w:rFonts w:ascii="Times New Roman" w:hAnsi="Times New Roman"/>
          <w:i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 xml:space="preserve">- Блажен муж, </w:t>
      </w:r>
      <w:r w:rsidRPr="00BF355F">
        <w:rPr>
          <w:rFonts w:ascii="Times New Roman" w:hAnsi="Times New Roman"/>
          <w:i/>
          <w:sz w:val="32"/>
          <w:szCs w:val="32"/>
          <w:lang w:val="sr-Cyrl-CS"/>
        </w:rPr>
        <w:t>напјев Кијево – Печерске лавре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(с</w:t>
      </w:r>
      <w:r w:rsidRPr="00BF355F">
        <w:rPr>
          <w:rFonts w:ascii="Times New Roman" w:hAnsi="Times New Roman"/>
          <w:sz w:val="32"/>
          <w:szCs w:val="32"/>
          <w:lang w:val="sr-Latn-CS"/>
        </w:rPr>
        <w:t>оло:</w:t>
      </w:r>
      <w:r w:rsidRPr="00BF355F">
        <w:rPr>
          <w:rFonts w:ascii="Times New Roman" w:hAnsi="Times New Roman"/>
          <w:sz w:val="32"/>
          <w:szCs w:val="32"/>
          <w:lang w:val="sr-Cyrl-CS"/>
        </w:rPr>
        <w:t xml:space="preserve"> Стефан Мирковић, тенор)</w:t>
      </w:r>
    </w:p>
    <w:p w:rsidR="00BF355F" w:rsidRPr="00BF355F" w:rsidRDefault="00BF355F" w:rsidP="00BF355F">
      <w:pPr>
        <w:jc w:val="center"/>
        <w:rPr>
          <w:rFonts w:ascii="Times New Roman" w:hAnsi="Times New Roman"/>
          <w:i/>
          <w:sz w:val="32"/>
          <w:szCs w:val="32"/>
          <w:lang w:val="sr-Cyrl-CS"/>
        </w:rPr>
      </w:pPr>
    </w:p>
    <w:p w:rsidR="00BF355F" w:rsidRPr="00BF355F" w:rsidRDefault="00BF355F" w:rsidP="00BF355F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BF355F">
        <w:rPr>
          <w:rFonts w:ascii="Times New Roman" w:hAnsi="Times New Roman"/>
          <w:b/>
          <w:sz w:val="32"/>
          <w:szCs w:val="32"/>
          <w:lang w:val="sr-Cyrl-CS"/>
        </w:rPr>
        <w:t>*****</w:t>
      </w:r>
    </w:p>
    <w:p w:rsidR="00BF355F" w:rsidRPr="00BF355F" w:rsidRDefault="00BF355F" w:rsidP="00BF355F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 xml:space="preserve">- Душан Радић: </w:t>
      </w:r>
      <w:r w:rsidRPr="00BF355F">
        <w:rPr>
          <w:rFonts w:ascii="Times New Roman" w:hAnsi="Times New Roman"/>
          <w:i/>
          <w:sz w:val="32"/>
          <w:szCs w:val="32"/>
          <w:lang w:val="sr-Cyrl-CS"/>
        </w:rPr>
        <w:t>Гунгулице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- Димитрије Големовић:</w:t>
      </w:r>
      <w:r w:rsidRPr="00BF355F">
        <w:rPr>
          <w:rFonts w:ascii="Times New Roman" w:hAnsi="Times New Roman"/>
          <w:sz w:val="32"/>
          <w:szCs w:val="32"/>
          <w:lang w:val="sr-Latn-CS"/>
        </w:rPr>
        <w:t xml:space="preserve"> </w:t>
      </w:r>
      <w:r w:rsidRPr="00BF355F">
        <w:rPr>
          <w:rFonts w:ascii="Times New Roman" w:hAnsi="Times New Roman"/>
          <w:sz w:val="32"/>
          <w:szCs w:val="32"/>
          <w:lang w:val="sr-Cyrl-CS"/>
        </w:rPr>
        <w:t>Две песме с Косова</w:t>
      </w:r>
    </w:p>
    <w:p w:rsidR="00BF355F" w:rsidRPr="00BF355F" w:rsidRDefault="00BF355F" w:rsidP="00BF355F">
      <w:pPr>
        <w:jc w:val="center"/>
        <w:rPr>
          <w:rFonts w:ascii="Times New Roman" w:hAnsi="Times New Roman"/>
          <w:i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 xml:space="preserve">- Микола Леонтович: </w:t>
      </w:r>
      <w:r w:rsidRPr="00BF355F">
        <w:rPr>
          <w:rFonts w:ascii="Times New Roman" w:hAnsi="Times New Roman"/>
          <w:i/>
          <w:sz w:val="32"/>
          <w:szCs w:val="32"/>
          <w:lang w:val="sr-Cyrl-CS"/>
        </w:rPr>
        <w:t>Шћедрик</w:t>
      </w:r>
    </w:p>
    <w:p w:rsidR="00BF355F" w:rsidRPr="00BF355F" w:rsidRDefault="00BF355F" w:rsidP="00BF355F">
      <w:pPr>
        <w:jc w:val="center"/>
        <w:rPr>
          <w:rFonts w:ascii="Times New Roman" w:hAnsi="Times New Roman"/>
          <w:i/>
          <w:sz w:val="32"/>
          <w:szCs w:val="32"/>
          <w:lang w:val="sr-Latn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- Љубица Марић:</w:t>
      </w:r>
      <w:r w:rsidRPr="00BF355F">
        <w:rPr>
          <w:rFonts w:ascii="Times New Roman" w:hAnsi="Times New Roman"/>
          <w:sz w:val="32"/>
          <w:szCs w:val="32"/>
          <w:lang w:val="sr-Latn-CS"/>
        </w:rPr>
        <w:t xml:space="preserve"> </w:t>
      </w:r>
      <w:r w:rsidRPr="00BF355F">
        <w:rPr>
          <w:rFonts w:ascii="Times New Roman" w:hAnsi="Times New Roman"/>
          <w:i/>
          <w:sz w:val="32"/>
          <w:szCs w:val="32"/>
          <w:lang w:val="sr-Cyrl-CS"/>
        </w:rPr>
        <w:t>Цавти божур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- Стеван С. Мокрањац: Пета руковет</w:t>
      </w:r>
      <w:r w:rsidRPr="00BF355F">
        <w:rPr>
          <w:rFonts w:ascii="Times New Roman" w:hAnsi="Times New Roman"/>
          <w:sz w:val="32"/>
          <w:szCs w:val="32"/>
          <w:lang w:val="sr-Latn-CS"/>
        </w:rPr>
        <w:t xml:space="preserve">    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BF355F">
        <w:rPr>
          <w:rFonts w:ascii="Times New Roman" w:hAnsi="Times New Roman"/>
          <w:sz w:val="32"/>
          <w:szCs w:val="32"/>
          <w:lang w:val="sr-Cyrl-CS"/>
        </w:rPr>
        <w:t>(солисти: Лана Пржуљ, сопран и Стефан Мирковић, тенор)</w:t>
      </w:r>
    </w:p>
    <w:p w:rsidR="00BF355F" w:rsidRDefault="00BF355F" w:rsidP="00BF355F">
      <w:pPr>
        <w:spacing w:line="240" w:lineRule="auto"/>
        <w:ind w:left="-630" w:right="-720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BF355F" w:rsidRPr="00BF355F" w:rsidRDefault="00BF355F" w:rsidP="00BF355F">
      <w:pPr>
        <w:spacing w:line="240" w:lineRule="auto"/>
        <w:ind w:left="-720" w:right="-720"/>
        <w:jc w:val="center"/>
        <w:rPr>
          <w:rFonts w:ascii="Times New Roman" w:hAnsi="Times New Roman"/>
          <w:sz w:val="32"/>
          <w:szCs w:val="32"/>
          <w:lang w:val="sr-Cyrl-CS"/>
        </w:rPr>
      </w:pPr>
    </w:p>
    <w:p w:rsidR="00BF355F" w:rsidRPr="00BF355F" w:rsidRDefault="00BF355F" w:rsidP="00BF355F">
      <w:pPr>
        <w:spacing w:line="240" w:lineRule="auto"/>
        <w:ind w:left="-630" w:right="-720"/>
        <w:jc w:val="center"/>
        <w:rPr>
          <w:rFonts w:ascii="Times New Roman" w:hAnsi="Times New Roman"/>
          <w:sz w:val="40"/>
          <w:szCs w:val="40"/>
          <w:lang w:val="sr-Cyrl-CS"/>
        </w:rPr>
      </w:pPr>
      <w:r w:rsidRPr="00BF355F">
        <w:rPr>
          <w:rFonts w:ascii="Times New Roman" w:hAnsi="Times New Roman"/>
          <w:sz w:val="40"/>
          <w:szCs w:val="40"/>
          <w:lang w:val="sr-Latn-CS"/>
        </w:rPr>
        <w:lastRenderedPageBreak/>
        <w:t>M</w:t>
      </w:r>
      <w:r w:rsidRPr="00BF355F">
        <w:rPr>
          <w:rFonts w:ascii="Times New Roman" w:hAnsi="Times New Roman"/>
          <w:sz w:val="40"/>
          <w:szCs w:val="40"/>
          <w:lang w:val="sr-Cyrl-CS"/>
        </w:rPr>
        <w:t xml:space="preserve">узичка школа </w:t>
      </w:r>
      <w:r w:rsidRPr="00BF355F">
        <w:rPr>
          <w:rFonts w:ascii="Times New Roman" w:hAnsi="Times New Roman"/>
          <w:sz w:val="40"/>
          <w:szCs w:val="40"/>
          <w:lang w:val="sr-Latn-CS"/>
        </w:rPr>
        <w:t>„Војислав Лале Стефановић“</w:t>
      </w:r>
      <w:r w:rsidRPr="00BF355F">
        <w:rPr>
          <w:rFonts w:ascii="Times New Roman" w:hAnsi="Times New Roman"/>
          <w:sz w:val="40"/>
          <w:szCs w:val="40"/>
          <w:lang w:val="sr-Cyrl-CS"/>
        </w:rPr>
        <w:t xml:space="preserve"> Ужице</w:t>
      </w:r>
    </w:p>
    <w:p w:rsidR="00BF355F" w:rsidRPr="00BF355F" w:rsidRDefault="00CD6970" w:rsidP="00CD6970">
      <w:pPr>
        <w:tabs>
          <w:tab w:val="left" w:pos="1440"/>
          <w:tab w:val="left" w:pos="1530"/>
          <w:tab w:val="left" w:pos="7920"/>
          <w:tab w:val="left" w:pos="8010"/>
        </w:tabs>
        <w:spacing w:line="240" w:lineRule="auto"/>
        <w:ind w:left="-1080" w:right="-1170"/>
        <w:rPr>
          <w:rFonts w:ascii="Times New Roman" w:hAnsi="Times New Roman"/>
          <w:noProof/>
          <w:sz w:val="40"/>
          <w:szCs w:val="40"/>
          <w:lang w:val="sr-Cyrl-CS"/>
        </w:rPr>
      </w:pPr>
      <w:r>
        <w:rPr>
          <w:rFonts w:ascii="Times New Roman" w:hAnsi="Times New Roman"/>
          <w:noProof/>
          <w:sz w:val="40"/>
          <w:szCs w:val="40"/>
          <w:lang w:val="sr-Latn-CS"/>
        </w:rPr>
        <w:t xml:space="preserve">                 </w:t>
      </w:r>
      <w:r w:rsidR="00BF355F" w:rsidRPr="00BF355F">
        <w:rPr>
          <w:rFonts w:ascii="Times New Roman" w:hAnsi="Times New Roman"/>
          <w:noProof/>
          <w:sz w:val="40"/>
          <w:szCs w:val="40"/>
          <w:lang w:val="en-US" w:eastAsia="en-US"/>
        </w:rPr>
        <w:drawing>
          <wp:inline distT="0" distB="0" distL="0" distR="0">
            <wp:extent cx="1924050" cy="1003300"/>
            <wp:effectExtent l="19050" t="0" r="0" b="0"/>
            <wp:docPr id="1" name="Picture 1" descr="skola-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-logo (1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55F" w:rsidRPr="00BF355F">
        <w:rPr>
          <w:rFonts w:ascii="Times New Roman" w:hAnsi="Times New Roman"/>
          <w:noProof/>
          <w:sz w:val="40"/>
          <w:szCs w:val="40"/>
          <w:lang w:val="sr-Cyrl-CS"/>
        </w:rPr>
        <w:t xml:space="preserve">    </w:t>
      </w:r>
      <w:r>
        <w:rPr>
          <w:rFonts w:ascii="Times New Roman" w:hAnsi="Times New Roman"/>
          <w:noProof/>
          <w:sz w:val="40"/>
          <w:szCs w:val="40"/>
          <w:lang w:val="sr-Latn-CS"/>
        </w:rPr>
        <w:t xml:space="preserve"> </w:t>
      </w:r>
      <w:r w:rsidR="00BF355F" w:rsidRPr="00BF355F">
        <w:rPr>
          <w:rFonts w:ascii="Times New Roman" w:hAnsi="Times New Roman"/>
          <w:noProof/>
          <w:sz w:val="40"/>
          <w:szCs w:val="40"/>
          <w:lang w:val="sr-Cyrl-CS"/>
        </w:rPr>
        <w:t xml:space="preserve">     </w:t>
      </w:r>
      <w:r w:rsidR="00BF355F" w:rsidRPr="00BF355F">
        <w:rPr>
          <w:rFonts w:ascii="Times New Roman" w:hAnsi="Times New Roman"/>
          <w:noProof/>
          <w:sz w:val="40"/>
          <w:szCs w:val="40"/>
          <w:lang w:val="en-US" w:eastAsia="en-US"/>
        </w:rPr>
        <w:drawing>
          <wp:inline distT="0" distB="0" distL="0" distR="0">
            <wp:extent cx="514350" cy="774700"/>
            <wp:effectExtent l="19050" t="0" r="0" b="0"/>
            <wp:docPr id="6" name="Picture 2" descr="Description: C:\Users\IBM\Desktop\grb muz akademije (2)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IBM\Desktop\grb muz akademije (2)1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40"/>
          <w:szCs w:val="40"/>
          <w:lang w:val="sr-Cyrl-CS"/>
        </w:rPr>
        <w:t xml:space="preserve">    </w:t>
      </w:r>
      <w:r>
        <w:rPr>
          <w:rFonts w:ascii="Times New Roman" w:hAnsi="Times New Roman"/>
          <w:noProof/>
          <w:sz w:val="40"/>
          <w:szCs w:val="40"/>
          <w:lang w:val="sr-Latn-CS"/>
        </w:rPr>
        <w:t xml:space="preserve"> </w:t>
      </w:r>
      <w:r w:rsidR="00BF355F" w:rsidRPr="00BF355F">
        <w:rPr>
          <w:rFonts w:ascii="Times New Roman" w:hAnsi="Times New Roman"/>
          <w:noProof/>
          <w:sz w:val="40"/>
          <w:szCs w:val="40"/>
          <w:lang w:val="sr-Latn-CS"/>
        </w:rPr>
        <w:t xml:space="preserve"> </w:t>
      </w:r>
      <w:r w:rsidR="00BF355F" w:rsidRPr="00BF355F">
        <w:rPr>
          <w:rFonts w:ascii="Times New Roman" w:hAnsi="Times New Roman"/>
          <w:noProof/>
          <w:sz w:val="40"/>
          <w:szCs w:val="40"/>
          <w:lang w:val="en-US" w:eastAsia="en-US"/>
        </w:rPr>
        <w:drawing>
          <wp:inline distT="0" distB="0" distL="0" distR="0">
            <wp:extent cx="615950" cy="774700"/>
            <wp:effectExtent l="19050" t="0" r="0" b="0"/>
            <wp:docPr id="3" name="Picture 1" descr="Description: C:\Documents and Settings\S\Desktop\grb Kamernog hor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S\Desktop\grb Kamernog hora-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355F" w:rsidRPr="00BF355F">
        <w:rPr>
          <w:rFonts w:ascii="Times New Roman" w:hAnsi="Times New Roman"/>
          <w:noProof/>
          <w:sz w:val="40"/>
          <w:szCs w:val="40"/>
          <w:lang w:val="sr-Cyrl-CS"/>
        </w:rPr>
        <w:t xml:space="preserve"> </w:t>
      </w:r>
      <w:r w:rsidR="00BF355F">
        <w:rPr>
          <w:rFonts w:ascii="Times New Roman" w:hAnsi="Times New Roman"/>
          <w:noProof/>
          <w:sz w:val="40"/>
          <w:szCs w:val="40"/>
          <w:lang w:val="sr-Latn-CS"/>
        </w:rPr>
        <w:t xml:space="preserve"> </w:t>
      </w:r>
      <w:r w:rsidR="00BF355F" w:rsidRPr="00BF355F">
        <w:rPr>
          <w:rFonts w:ascii="Times New Roman" w:hAnsi="Times New Roman"/>
          <w:noProof/>
          <w:sz w:val="40"/>
          <w:szCs w:val="40"/>
          <w:lang w:val="sr-Cyrl-CS"/>
        </w:rPr>
        <w:t xml:space="preserve"> </w:t>
      </w:r>
      <w:r>
        <w:rPr>
          <w:rFonts w:ascii="Times New Roman" w:hAnsi="Times New Roman"/>
          <w:noProof/>
          <w:sz w:val="40"/>
          <w:szCs w:val="40"/>
          <w:lang w:val="sr-Latn-CS"/>
        </w:rPr>
        <w:t xml:space="preserve">  </w:t>
      </w:r>
      <w:r w:rsidR="00BF355F" w:rsidRPr="00BF355F">
        <w:rPr>
          <w:rFonts w:ascii="Times New Roman" w:hAnsi="Times New Roman"/>
          <w:noProof/>
          <w:sz w:val="40"/>
          <w:szCs w:val="40"/>
          <w:lang w:val="en-US" w:eastAsia="en-US"/>
        </w:rPr>
        <w:drawing>
          <wp:inline distT="0" distB="0" distL="0" distR="0">
            <wp:extent cx="679450" cy="711200"/>
            <wp:effectExtent l="19050" t="0" r="6350" b="0"/>
            <wp:docPr id="4" name="Picture 1" descr="Description: C:\Users\IBM\Desktop\grb univerzi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IBM\Desktop\grb univerzitet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5F" w:rsidRPr="00BF355F" w:rsidRDefault="00BF355F" w:rsidP="00BF355F">
      <w:pPr>
        <w:tabs>
          <w:tab w:val="left" w:pos="1440"/>
          <w:tab w:val="left" w:pos="1530"/>
          <w:tab w:val="left" w:pos="7920"/>
          <w:tab w:val="left" w:pos="8010"/>
        </w:tabs>
        <w:spacing w:line="240" w:lineRule="auto"/>
        <w:ind w:left="-1080" w:right="-1170"/>
        <w:jc w:val="center"/>
        <w:rPr>
          <w:rFonts w:ascii="Times New Roman" w:hAnsi="Times New Roman"/>
          <w:sz w:val="72"/>
          <w:szCs w:val="72"/>
          <w:lang w:val="sr-Cyrl-CS"/>
        </w:rPr>
      </w:pPr>
      <w:r w:rsidRPr="00BF355F">
        <w:rPr>
          <w:rFonts w:ascii="Times New Roman" w:hAnsi="Times New Roman"/>
          <w:sz w:val="72"/>
          <w:szCs w:val="72"/>
          <w:lang w:val="sr-Cyrl-CS"/>
        </w:rPr>
        <w:t xml:space="preserve">КОНЦЕРТ  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40"/>
          <w:szCs w:val="40"/>
          <w:lang w:val="sr-Latn-CS"/>
        </w:rPr>
      </w:pPr>
      <w:r w:rsidRPr="00BF355F">
        <w:rPr>
          <w:rFonts w:ascii="Times New Roman" w:hAnsi="Times New Roman"/>
          <w:noProof/>
          <w:sz w:val="40"/>
          <w:szCs w:val="40"/>
          <w:lang w:val="en-US" w:eastAsia="en-US"/>
        </w:rPr>
        <w:drawing>
          <wp:inline distT="0" distB="0" distL="0" distR="0">
            <wp:extent cx="5213350" cy="3873500"/>
            <wp:effectExtent l="19050" t="0" r="635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5F" w:rsidRPr="00BF355F" w:rsidRDefault="00BF355F" w:rsidP="00BF355F">
      <w:pPr>
        <w:jc w:val="center"/>
        <w:rPr>
          <w:rFonts w:ascii="Times New Roman" w:hAnsi="Times New Roman"/>
          <w:sz w:val="72"/>
          <w:szCs w:val="72"/>
          <w:lang w:val="sr-Cyrl-BA"/>
        </w:rPr>
      </w:pPr>
      <w:r w:rsidRPr="00BF355F">
        <w:rPr>
          <w:rFonts w:ascii="Times New Roman" w:hAnsi="Times New Roman"/>
          <w:sz w:val="72"/>
          <w:szCs w:val="72"/>
          <w:lang w:val="sr-Cyrl-CS"/>
        </w:rPr>
        <w:t>ХОР</w:t>
      </w:r>
      <w:r w:rsidRPr="00BF355F">
        <w:rPr>
          <w:rFonts w:ascii="Times New Roman" w:hAnsi="Times New Roman"/>
          <w:sz w:val="72"/>
          <w:szCs w:val="72"/>
        </w:rPr>
        <w:t xml:space="preserve"> 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44"/>
          <w:szCs w:val="44"/>
          <w:lang w:val="sr-Cyrl-CS"/>
        </w:rPr>
      </w:pPr>
      <w:r w:rsidRPr="00BF355F">
        <w:rPr>
          <w:rFonts w:ascii="Times New Roman" w:hAnsi="Times New Roman"/>
          <w:sz w:val="44"/>
          <w:szCs w:val="44"/>
          <w:lang w:val="sr-Cyrl-CS"/>
        </w:rPr>
        <w:t>Смјера за црквену музику и појање</w:t>
      </w:r>
    </w:p>
    <w:p w:rsidR="00BF355F" w:rsidRPr="00BF355F" w:rsidRDefault="00BF355F" w:rsidP="00BF355F">
      <w:pPr>
        <w:ind w:left="-540" w:right="-540"/>
        <w:jc w:val="center"/>
        <w:rPr>
          <w:rFonts w:ascii="Times New Roman" w:hAnsi="Times New Roman"/>
          <w:sz w:val="44"/>
          <w:szCs w:val="44"/>
          <w:lang w:val="sr-Cyrl-CS"/>
        </w:rPr>
      </w:pPr>
      <w:r w:rsidRPr="00BF355F">
        <w:rPr>
          <w:rFonts w:ascii="Times New Roman" w:hAnsi="Times New Roman"/>
          <w:sz w:val="44"/>
          <w:szCs w:val="44"/>
          <w:lang w:val="sr-Cyrl-CS"/>
        </w:rPr>
        <w:t>Музичке академиј</w:t>
      </w:r>
      <w:r w:rsidRPr="00BF355F">
        <w:rPr>
          <w:rFonts w:ascii="Times New Roman" w:hAnsi="Times New Roman"/>
          <w:sz w:val="44"/>
          <w:szCs w:val="44"/>
        </w:rPr>
        <w:t>e</w:t>
      </w:r>
      <w:r w:rsidRPr="00BF355F">
        <w:rPr>
          <w:rFonts w:ascii="Times New Roman" w:hAnsi="Times New Roman"/>
          <w:sz w:val="44"/>
          <w:szCs w:val="44"/>
          <w:lang w:val="sr-Cyrl-CS"/>
        </w:rPr>
        <w:t xml:space="preserve"> Универзитета у Источном Сарајеву</w:t>
      </w:r>
    </w:p>
    <w:p w:rsidR="00BF355F" w:rsidRDefault="00BF355F" w:rsidP="00BF355F">
      <w:pPr>
        <w:jc w:val="center"/>
        <w:rPr>
          <w:rFonts w:ascii="Times New Roman" w:hAnsi="Times New Roman"/>
          <w:sz w:val="24"/>
          <w:szCs w:val="24"/>
          <w:lang w:val="sr-Latn-CS"/>
        </w:rPr>
      </w:pPr>
      <w:r w:rsidRPr="00BF355F">
        <w:rPr>
          <w:rFonts w:ascii="Times New Roman" w:hAnsi="Times New Roman"/>
          <w:sz w:val="56"/>
          <w:szCs w:val="56"/>
          <w:lang w:val="sr-Cyrl-CS"/>
        </w:rPr>
        <w:t>Диригент Раде Радовић</w:t>
      </w:r>
    </w:p>
    <w:p w:rsidR="00BF355F" w:rsidRPr="00BF355F" w:rsidRDefault="00BF355F" w:rsidP="00BF355F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BF355F" w:rsidRPr="00BF355F" w:rsidRDefault="00BF355F" w:rsidP="00BF355F">
      <w:pPr>
        <w:tabs>
          <w:tab w:val="left" w:pos="-720"/>
        </w:tabs>
        <w:ind w:left="-720" w:right="-720"/>
        <w:jc w:val="center"/>
        <w:rPr>
          <w:rFonts w:ascii="Times New Roman" w:hAnsi="Times New Roman"/>
          <w:sz w:val="40"/>
          <w:szCs w:val="40"/>
          <w:lang w:val="sr-Cyrl-CS"/>
        </w:rPr>
      </w:pPr>
      <w:r w:rsidRPr="00BF355F">
        <w:rPr>
          <w:rFonts w:ascii="Times New Roman" w:hAnsi="Times New Roman"/>
          <w:sz w:val="36"/>
          <w:szCs w:val="36"/>
          <w:lang w:val="sr-Cyrl-CS"/>
        </w:rPr>
        <w:t xml:space="preserve"> </w:t>
      </w:r>
      <w:r w:rsidRPr="00BF355F">
        <w:rPr>
          <w:rFonts w:ascii="Times New Roman" w:hAnsi="Times New Roman"/>
          <w:sz w:val="40"/>
          <w:szCs w:val="40"/>
          <w:lang w:val="sr-Cyrl-CS"/>
        </w:rPr>
        <w:t>Свечана сала Градске куће,</w:t>
      </w:r>
      <w:r w:rsidRPr="00BF355F">
        <w:rPr>
          <w:rFonts w:ascii="Times New Roman" w:hAnsi="Times New Roman"/>
          <w:sz w:val="40"/>
          <w:szCs w:val="40"/>
        </w:rPr>
        <w:t xml:space="preserve"> </w:t>
      </w:r>
      <w:r w:rsidRPr="00BF355F">
        <w:rPr>
          <w:rFonts w:ascii="Times New Roman" w:hAnsi="Times New Roman"/>
          <w:sz w:val="40"/>
          <w:szCs w:val="40"/>
          <w:lang w:val="sr-Latn-CS"/>
        </w:rPr>
        <w:t>Ужице</w:t>
      </w:r>
      <w:r w:rsidRPr="00BF355F">
        <w:rPr>
          <w:rFonts w:ascii="Times New Roman" w:hAnsi="Times New Roman"/>
          <w:sz w:val="40"/>
          <w:szCs w:val="40"/>
          <w:lang w:val="sr-Cyrl-CS"/>
        </w:rPr>
        <w:t>, 22. мај 2016</w:t>
      </w:r>
      <w:r w:rsidRPr="00BF355F">
        <w:rPr>
          <w:rFonts w:ascii="Times New Roman" w:hAnsi="Times New Roman"/>
          <w:sz w:val="40"/>
          <w:szCs w:val="40"/>
          <w:lang w:val="sr-Latn-CS"/>
        </w:rPr>
        <w:t xml:space="preserve">, у </w:t>
      </w:r>
      <w:r w:rsidRPr="00BF355F">
        <w:rPr>
          <w:rFonts w:ascii="Times New Roman" w:hAnsi="Times New Roman"/>
          <w:sz w:val="40"/>
          <w:szCs w:val="40"/>
          <w:lang w:val="sr-Cyrl-CS"/>
        </w:rPr>
        <w:t>19,30 ч.</w:t>
      </w:r>
    </w:p>
    <w:p w:rsidR="00BF355F" w:rsidRDefault="00BF355F" w:rsidP="00BF355F">
      <w:pPr>
        <w:spacing w:after="0"/>
        <w:jc w:val="center"/>
        <w:rPr>
          <w:rFonts w:ascii="Times New Roman" w:hAnsi="Times New Roman"/>
          <w:sz w:val="32"/>
          <w:szCs w:val="32"/>
          <w:lang w:val="sr-Latn-CS"/>
        </w:rPr>
      </w:pPr>
    </w:p>
    <w:p w:rsidR="00BF355F" w:rsidRPr="00BF355F" w:rsidRDefault="00BF355F" w:rsidP="00BF355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П Р О Г Р А М</w:t>
      </w:r>
    </w:p>
    <w:p w:rsidR="00BF355F" w:rsidRPr="00BF355F" w:rsidRDefault="00BF355F" w:rsidP="00BF355F">
      <w:pPr>
        <w:spacing w:after="0"/>
        <w:rPr>
          <w:rFonts w:ascii="Calibri" w:eastAsia="Times New Roman" w:hAnsi="Calibri" w:cs="Times New Roman"/>
          <w:sz w:val="32"/>
          <w:szCs w:val="32"/>
          <w:lang w:val="sr-Latn-CS"/>
        </w:rPr>
      </w:pP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- Исаија Србин: 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 xml:space="preserve">Aгиос 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о Теос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- 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>М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онахиња Јулијана (Денисова): Херувимска пјесма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Монахиња Јулијана (Денисова): Во царствији Твојем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Корнелије Станковић: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 xml:space="preserve"> Догматик, II глас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Корнелије Станковић: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 xml:space="preserve"> 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Достојно јест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Сергеј В. Рахмањинов: Воскресеније Христово видјевше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Петар И. Чајковски: Тебе појем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i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- Блажен муж, </w:t>
      </w:r>
      <w:r w:rsidRPr="00BF355F">
        <w:rPr>
          <w:rFonts w:ascii="Times New Roman" w:eastAsia="Times New Roman" w:hAnsi="Times New Roman" w:cs="Times New Roman"/>
          <w:i/>
          <w:sz w:val="32"/>
          <w:szCs w:val="32"/>
          <w:lang w:val="sr-Cyrl-CS"/>
        </w:rPr>
        <w:t>напјев Кијево – Печерске лавре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(с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>оло: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Стефан Мирковић, тенор)</w:t>
      </w:r>
    </w:p>
    <w:p w:rsidR="00BF355F" w:rsidRPr="00BF355F" w:rsidRDefault="00BF355F" w:rsidP="00BF355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*****</w:t>
      </w:r>
    </w:p>
    <w:p w:rsidR="00BF355F" w:rsidRPr="00BF355F" w:rsidRDefault="00BF355F" w:rsidP="00BF355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Доменико Скарлати: Соната це - мол</w:t>
      </w:r>
    </w:p>
    <w:p w:rsidR="00BF355F" w:rsidRPr="00BF355F" w:rsidRDefault="00BF355F" w:rsidP="00BF355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- Богдан Преч: 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>Рондо Тарантела</w:t>
      </w:r>
    </w:p>
    <w:p w:rsidR="00BF355F" w:rsidRPr="00BF355F" w:rsidRDefault="00BF355F" w:rsidP="00BF355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Вања Ћирковић</w:t>
      </w:r>
      <w:r w:rsidRPr="00BF355F">
        <w:rPr>
          <w:rStyle w:val="FootnoteReference"/>
          <w:rFonts w:ascii="Times New Roman" w:eastAsia="Times New Roman" w:hAnsi="Times New Roman" w:cs="Times New Roman"/>
          <w:sz w:val="32"/>
          <w:szCs w:val="32"/>
          <w:lang w:val="sr-Cyrl-CS"/>
        </w:rPr>
        <w:footnoteReference w:id="2"/>
      </w: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, хармоника, студент мастер студија</w:t>
      </w:r>
    </w:p>
    <w:p w:rsidR="00BF355F" w:rsidRPr="00BF355F" w:rsidRDefault="00BF355F" w:rsidP="00BF355F">
      <w:pPr>
        <w:spacing w:after="0"/>
        <w:ind w:left="-720" w:right="-72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Музичке академије у Источном Сарајеву, класа проф. др Зоран Ракић</w:t>
      </w:r>
    </w:p>
    <w:p w:rsidR="00BF355F" w:rsidRPr="00BF355F" w:rsidRDefault="00BF355F" w:rsidP="00BF355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</w:p>
    <w:p w:rsidR="00BF355F" w:rsidRPr="00BF355F" w:rsidRDefault="00BF355F" w:rsidP="00BF355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>*****</w:t>
      </w:r>
    </w:p>
    <w:p w:rsidR="00BF355F" w:rsidRPr="00BF355F" w:rsidRDefault="00BF355F" w:rsidP="00BF355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- Душан Радић: </w:t>
      </w:r>
      <w:r w:rsidRPr="00BF355F">
        <w:rPr>
          <w:rFonts w:ascii="Times New Roman" w:eastAsia="Times New Roman" w:hAnsi="Times New Roman" w:cs="Times New Roman"/>
          <w:i/>
          <w:sz w:val="32"/>
          <w:szCs w:val="32"/>
          <w:lang w:val="sr-Cyrl-CS"/>
        </w:rPr>
        <w:t>Гунгулице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Димитрије Големовић: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 xml:space="preserve"> 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Две песме с Косова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i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- Микола Леонтович: </w:t>
      </w:r>
      <w:r w:rsidRPr="00BF355F">
        <w:rPr>
          <w:rFonts w:ascii="Times New Roman" w:eastAsia="Times New Roman" w:hAnsi="Times New Roman" w:cs="Times New Roman"/>
          <w:i/>
          <w:sz w:val="32"/>
          <w:szCs w:val="32"/>
          <w:lang w:val="sr-Cyrl-CS"/>
        </w:rPr>
        <w:t>Шћедрик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i/>
          <w:sz w:val="32"/>
          <w:szCs w:val="32"/>
          <w:lang w:val="sr-Latn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Љубица Марић: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 xml:space="preserve"> </w:t>
      </w:r>
      <w:r w:rsidRPr="00BF355F">
        <w:rPr>
          <w:rFonts w:ascii="Times New Roman" w:eastAsia="Times New Roman" w:hAnsi="Times New Roman" w:cs="Times New Roman"/>
          <w:i/>
          <w:sz w:val="32"/>
          <w:szCs w:val="32"/>
          <w:lang w:val="sr-Cyrl-CS"/>
        </w:rPr>
        <w:t>Цавти божур</w:t>
      </w:r>
    </w:p>
    <w:p w:rsidR="00BF355F" w:rsidRPr="00BF355F" w:rsidRDefault="00BF355F" w:rsidP="00BF355F">
      <w:pPr>
        <w:spacing w:after="160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- Стеван С. Мокрањац: Пета руковет</w:t>
      </w:r>
      <w:r w:rsidRPr="00BF355F">
        <w:rPr>
          <w:rFonts w:ascii="Times New Roman" w:eastAsia="Times New Roman" w:hAnsi="Times New Roman" w:cs="Times New Roman"/>
          <w:sz w:val="32"/>
          <w:szCs w:val="32"/>
          <w:lang w:val="sr-Latn-CS"/>
        </w:rPr>
        <w:t xml:space="preserve">    </w:t>
      </w:r>
    </w:p>
    <w:p w:rsidR="005F10A3" w:rsidRPr="005F10A3" w:rsidRDefault="00BF355F" w:rsidP="005F10A3">
      <w:pPr>
        <w:jc w:val="center"/>
        <w:rPr>
          <w:rFonts w:ascii="Times New Roman" w:hAnsi="Times New Roman"/>
          <w:sz w:val="32"/>
          <w:szCs w:val="32"/>
          <w:lang w:val="sr-Cyrl-CS"/>
        </w:rPr>
      </w:pPr>
      <w:r w:rsidRPr="00BF355F">
        <w:rPr>
          <w:rFonts w:ascii="Times New Roman" w:eastAsia="Times New Roman" w:hAnsi="Times New Roman" w:cs="Times New Roman"/>
          <w:sz w:val="32"/>
          <w:szCs w:val="32"/>
          <w:lang w:val="sr-Cyrl-CS"/>
        </w:rPr>
        <w:t>(солисти: Лана Пржуљ, сопран и Стефан Мирковић, тен</w:t>
      </w:r>
      <w:r>
        <w:rPr>
          <w:rFonts w:ascii="Times New Roman" w:hAnsi="Times New Roman"/>
          <w:sz w:val="32"/>
          <w:szCs w:val="32"/>
          <w:lang w:val="sr-Latn-CS"/>
        </w:rPr>
        <w:t>oр)</w:t>
      </w:r>
    </w:p>
    <w:sectPr w:rsidR="005F10A3" w:rsidRPr="005F10A3" w:rsidSect="00BF355F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CE7" w:rsidRDefault="00AC1CE7" w:rsidP="00BF355F">
      <w:pPr>
        <w:spacing w:after="0" w:line="240" w:lineRule="auto"/>
      </w:pPr>
      <w:r>
        <w:separator/>
      </w:r>
    </w:p>
  </w:endnote>
  <w:endnote w:type="continuationSeparator" w:id="1">
    <w:p w:rsidR="00AC1CE7" w:rsidRDefault="00AC1CE7" w:rsidP="00BF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CE7" w:rsidRDefault="00AC1CE7" w:rsidP="00BF355F">
      <w:pPr>
        <w:spacing w:after="0" w:line="240" w:lineRule="auto"/>
      </w:pPr>
      <w:r>
        <w:separator/>
      </w:r>
    </w:p>
  </w:footnote>
  <w:footnote w:type="continuationSeparator" w:id="1">
    <w:p w:rsidR="00AC1CE7" w:rsidRDefault="00AC1CE7" w:rsidP="00BF355F">
      <w:pPr>
        <w:spacing w:after="0" w:line="240" w:lineRule="auto"/>
      </w:pPr>
      <w:r>
        <w:continuationSeparator/>
      </w:r>
    </w:p>
  </w:footnote>
  <w:footnote w:id="2">
    <w:p w:rsidR="00BF355F" w:rsidRPr="00241CE5" w:rsidRDefault="00BF355F" w:rsidP="00BF355F">
      <w:pPr>
        <w:pStyle w:val="FootnoteText"/>
        <w:rPr>
          <w:rFonts w:ascii="Times New Roman" w:hAnsi="Times New Roman"/>
          <w:sz w:val="24"/>
          <w:szCs w:val="24"/>
          <w:lang w:val="sr-Cyrl-CS"/>
        </w:rPr>
      </w:pPr>
      <w:r w:rsidRPr="00241CE5">
        <w:rPr>
          <w:rStyle w:val="FootnoteReference"/>
          <w:sz w:val="24"/>
          <w:szCs w:val="24"/>
        </w:rPr>
        <w:footnoteRef/>
      </w:r>
      <w:r w:rsidRPr="00241CE5">
        <w:rPr>
          <w:sz w:val="24"/>
          <w:szCs w:val="24"/>
        </w:rPr>
        <w:t xml:space="preserve"> </w:t>
      </w:r>
      <w:r w:rsidRPr="00241CE5">
        <w:rPr>
          <w:rFonts w:ascii="Times New Roman" w:hAnsi="Times New Roman"/>
          <w:sz w:val="24"/>
          <w:szCs w:val="24"/>
          <w:lang w:val="sr-Cyrl-CS"/>
        </w:rPr>
        <w:t>Гост концерта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A5D"/>
    <w:rsid w:val="000A51E3"/>
    <w:rsid w:val="00142768"/>
    <w:rsid w:val="002A3A5D"/>
    <w:rsid w:val="003422F4"/>
    <w:rsid w:val="005F10A3"/>
    <w:rsid w:val="00790E50"/>
    <w:rsid w:val="008C515A"/>
    <w:rsid w:val="00AC1CE7"/>
    <w:rsid w:val="00BF355F"/>
    <w:rsid w:val="00C06A7E"/>
    <w:rsid w:val="00CB5CD4"/>
    <w:rsid w:val="00CD6970"/>
    <w:rsid w:val="00CE1F4A"/>
    <w:rsid w:val="00E65A5E"/>
    <w:rsid w:val="00E87E21"/>
    <w:rsid w:val="00F165F9"/>
    <w:rsid w:val="00FB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5D"/>
    <w:rPr>
      <w:rFonts w:eastAsiaTheme="minorEastAsia"/>
      <w:lang w:val="sr-Latn-BA" w:eastAsia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5F"/>
    <w:rPr>
      <w:rFonts w:ascii="Tahoma" w:eastAsiaTheme="minorEastAsia" w:hAnsi="Tahoma" w:cs="Tahoma"/>
      <w:sz w:val="16"/>
      <w:szCs w:val="16"/>
      <w:lang w:val="sr-Latn-BA" w:eastAsia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355F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55F"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BF35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8BA5-BE5A-41AB-9FC1-3671DBD4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dcterms:created xsi:type="dcterms:W3CDTF">2016-05-17T10:48:00Z</dcterms:created>
  <dcterms:modified xsi:type="dcterms:W3CDTF">2016-05-18T09:51:00Z</dcterms:modified>
</cp:coreProperties>
</file>